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EC19E" w14:textId="45105C81" w:rsidR="001375D2" w:rsidRPr="001375D2" w:rsidRDefault="001375D2" w:rsidP="001375D2">
      <w:pPr>
        <w:jc w:val="center"/>
        <w:rPr>
          <w:rFonts w:cstheme="minorHAnsi"/>
          <w:b/>
          <w:bCs/>
          <w:sz w:val="32"/>
          <w:szCs w:val="32"/>
        </w:rPr>
      </w:pPr>
      <w:r w:rsidRPr="001375D2">
        <w:rPr>
          <w:rFonts w:cstheme="minorHAnsi"/>
          <w:b/>
          <w:bCs/>
          <w:sz w:val="32"/>
          <w:szCs w:val="32"/>
        </w:rPr>
        <w:t>Harmonogram sesji Rady Gminy Suchy Las na rok 202</w:t>
      </w:r>
      <w:r>
        <w:rPr>
          <w:rFonts w:cstheme="minorHAnsi"/>
          <w:b/>
          <w:bCs/>
          <w:sz w:val="32"/>
          <w:szCs w:val="32"/>
        </w:rPr>
        <w:t>1</w:t>
      </w:r>
    </w:p>
    <w:p w14:paraId="04F68BF7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016433BD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28 stycznia</w:t>
      </w:r>
    </w:p>
    <w:p w14:paraId="7C218531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2CFF9719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25 lutego</w:t>
      </w:r>
    </w:p>
    <w:p w14:paraId="6454677B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1512CBE1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25 marca</w:t>
      </w:r>
    </w:p>
    <w:p w14:paraId="0D242353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3E6BDD8D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29 kwietnia</w:t>
      </w:r>
    </w:p>
    <w:p w14:paraId="4B1F3F1E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08C53406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27 maja</w:t>
      </w:r>
    </w:p>
    <w:p w14:paraId="106980A8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3A796288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24 czerwca</w:t>
      </w:r>
    </w:p>
    <w:p w14:paraId="5DC5C968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07CC77FF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26 sierpnia</w:t>
      </w:r>
    </w:p>
    <w:p w14:paraId="4A24239D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67771DCB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30 września</w:t>
      </w:r>
    </w:p>
    <w:p w14:paraId="5FBED3D4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36D1591D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28 października</w:t>
      </w:r>
    </w:p>
    <w:p w14:paraId="185472FF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7ACC62B8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25 listopada</w:t>
      </w:r>
    </w:p>
    <w:p w14:paraId="0DF434FE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</w:p>
    <w:p w14:paraId="6CA1A965" w14:textId="77777777" w:rsidR="001375D2" w:rsidRPr="001375D2" w:rsidRDefault="001375D2" w:rsidP="001375D2">
      <w:pPr>
        <w:rPr>
          <w:rFonts w:cstheme="minorHAnsi"/>
          <w:sz w:val="32"/>
          <w:szCs w:val="32"/>
        </w:rPr>
      </w:pPr>
      <w:r w:rsidRPr="001375D2">
        <w:rPr>
          <w:rFonts w:cstheme="minorHAnsi"/>
          <w:sz w:val="32"/>
          <w:szCs w:val="32"/>
        </w:rPr>
        <w:t>20 grudnia</w:t>
      </w:r>
    </w:p>
    <w:p w14:paraId="6AA7D15D" w14:textId="77777777" w:rsidR="00C52B59" w:rsidRDefault="00C52B59"/>
    <w:sectPr w:rsidR="00C5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D2"/>
    <w:rsid w:val="001375D2"/>
    <w:rsid w:val="005A5795"/>
    <w:rsid w:val="00C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5082"/>
  <w15:chartTrackingRefBased/>
  <w15:docId w15:val="{7872D53B-DD72-40EE-96CB-AEBB1F29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1</cp:revision>
  <dcterms:created xsi:type="dcterms:W3CDTF">2020-11-30T08:48:00Z</dcterms:created>
  <dcterms:modified xsi:type="dcterms:W3CDTF">2020-11-30T12:08:00Z</dcterms:modified>
</cp:coreProperties>
</file>