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B962A" w14:textId="77777777" w:rsidR="00217875" w:rsidRPr="002B106A" w:rsidRDefault="008D320B" w:rsidP="00A20B69">
      <w:pPr>
        <w:pStyle w:val="Standard"/>
        <w:spacing w:line="360" w:lineRule="auto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pl-PL"/>
        </w:rPr>
        <w:t>Protokół z posiedzenia Komisji Budżetu, Finansów i Rozwoju Gospodarczego</w:t>
      </w:r>
    </w:p>
    <w:p w14:paraId="62ACB65A" w14:textId="77777777" w:rsidR="00217875" w:rsidRPr="002B106A" w:rsidRDefault="008D320B" w:rsidP="00A20B69">
      <w:pPr>
        <w:pStyle w:val="Standard"/>
        <w:spacing w:line="360" w:lineRule="auto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pl-PL"/>
        </w:rPr>
        <w:t>Rady Gminy Suchy Las</w:t>
      </w:r>
    </w:p>
    <w:p w14:paraId="16DC8685" w14:textId="15566007" w:rsidR="00217875" w:rsidRPr="002B106A" w:rsidRDefault="008D320B" w:rsidP="00A20B69">
      <w:pPr>
        <w:pStyle w:val="Standard"/>
        <w:spacing w:line="360" w:lineRule="auto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pl-PL"/>
        </w:rPr>
        <w:t xml:space="preserve">z dnia </w:t>
      </w:r>
      <w:r w:rsidR="00924B92" w:rsidRPr="002B106A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pl-PL"/>
        </w:rPr>
        <w:t>15</w:t>
      </w:r>
      <w:r w:rsidRPr="002B106A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pl-PL"/>
        </w:rPr>
        <w:t>.0</w:t>
      </w:r>
      <w:r w:rsidR="000A505A" w:rsidRPr="002B106A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pl-PL"/>
        </w:rPr>
        <w:t>6</w:t>
      </w:r>
      <w:r w:rsidRPr="002B106A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pl-PL"/>
        </w:rPr>
        <w:t>.2020 roku.</w:t>
      </w:r>
    </w:p>
    <w:p w14:paraId="25215E68" w14:textId="77777777" w:rsidR="00217875" w:rsidRPr="002B106A" w:rsidRDefault="008D320B" w:rsidP="00A20B69">
      <w:pPr>
        <w:pStyle w:val="Standard"/>
        <w:spacing w:before="28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Porządek posiedzenia:</w:t>
      </w:r>
    </w:p>
    <w:p w14:paraId="0C2F7734" w14:textId="77777777" w:rsidR="00217875" w:rsidRPr="002B106A" w:rsidRDefault="008D320B" w:rsidP="00A20B69">
      <w:pPr>
        <w:pStyle w:val="Standard"/>
        <w:numPr>
          <w:ilvl w:val="0"/>
          <w:numId w:val="2"/>
        </w:numPr>
        <w:spacing w:before="280" w:after="28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Otwarcie posiedzenia.</w:t>
      </w:r>
    </w:p>
    <w:p w14:paraId="13FCBAF1" w14:textId="77777777" w:rsidR="00217875" w:rsidRPr="002B106A" w:rsidRDefault="008D320B" w:rsidP="00A20B69">
      <w:pPr>
        <w:pStyle w:val="Standard"/>
        <w:numPr>
          <w:ilvl w:val="0"/>
          <w:numId w:val="1"/>
        </w:numPr>
        <w:spacing w:before="280" w:after="28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Powitanie przybyłych na posiedzenie Komisji.</w:t>
      </w:r>
    </w:p>
    <w:p w14:paraId="619C7A1A" w14:textId="77777777" w:rsidR="00217875" w:rsidRPr="002B106A" w:rsidRDefault="008D320B" w:rsidP="00A20B69">
      <w:pPr>
        <w:pStyle w:val="Standard"/>
        <w:numPr>
          <w:ilvl w:val="0"/>
          <w:numId w:val="1"/>
        </w:numPr>
        <w:spacing w:before="280" w:after="28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Stwierdzenie ważności posiedzenia Komisji.</w:t>
      </w:r>
    </w:p>
    <w:p w14:paraId="4B052D62" w14:textId="77777777" w:rsidR="00217875" w:rsidRPr="002B106A" w:rsidRDefault="008D320B" w:rsidP="00A20B69">
      <w:pPr>
        <w:pStyle w:val="Standard"/>
        <w:numPr>
          <w:ilvl w:val="0"/>
          <w:numId w:val="1"/>
        </w:numPr>
        <w:spacing w:before="280" w:after="28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Zatwierdzenie porządku obrad.</w:t>
      </w:r>
    </w:p>
    <w:p w14:paraId="2D8D2B45" w14:textId="1BC1C9D7" w:rsidR="003948D8" w:rsidRPr="002B106A" w:rsidRDefault="003948D8" w:rsidP="00A20B69">
      <w:pPr>
        <w:pStyle w:val="Standard"/>
        <w:numPr>
          <w:ilvl w:val="0"/>
          <w:numId w:val="1"/>
        </w:numPr>
        <w:spacing w:before="280" w:after="280"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Analiza projektów i koncepcji drogowych w gminie Suchy Las.</w:t>
      </w:r>
    </w:p>
    <w:p w14:paraId="7468F36D" w14:textId="42426659" w:rsidR="003948D8" w:rsidRPr="002B106A" w:rsidRDefault="003948D8" w:rsidP="00A20B69">
      <w:pPr>
        <w:pStyle w:val="Standard"/>
        <w:numPr>
          <w:ilvl w:val="0"/>
          <w:numId w:val="1"/>
        </w:numPr>
        <w:spacing w:before="280" w:after="280"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Przyjęcie protokołu z dnia 24.02.2020 roku.</w:t>
      </w:r>
    </w:p>
    <w:p w14:paraId="42BC1610" w14:textId="0F5E3E6A" w:rsidR="00217875" w:rsidRPr="002B106A" w:rsidRDefault="008D320B" w:rsidP="00A20B69">
      <w:pPr>
        <w:pStyle w:val="Standard"/>
        <w:numPr>
          <w:ilvl w:val="0"/>
          <w:numId w:val="1"/>
        </w:numPr>
        <w:spacing w:before="280" w:after="280"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Sprawy bieżące.</w:t>
      </w:r>
    </w:p>
    <w:p w14:paraId="44A745AB" w14:textId="77777777" w:rsidR="00217875" w:rsidRPr="002B106A" w:rsidRDefault="008D320B" w:rsidP="00A20B69">
      <w:pPr>
        <w:pStyle w:val="Standard"/>
        <w:numPr>
          <w:ilvl w:val="0"/>
          <w:numId w:val="1"/>
        </w:numPr>
        <w:spacing w:before="280" w:after="28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Wolne głosy i wnioski.</w:t>
      </w:r>
    </w:p>
    <w:p w14:paraId="60289380" w14:textId="77777777" w:rsidR="00217875" w:rsidRPr="002B106A" w:rsidRDefault="008D320B" w:rsidP="00A20B69">
      <w:pPr>
        <w:pStyle w:val="Standard"/>
        <w:numPr>
          <w:ilvl w:val="0"/>
          <w:numId w:val="1"/>
        </w:numPr>
        <w:spacing w:before="280" w:after="28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Zakończenie posiedzenia.</w:t>
      </w:r>
    </w:p>
    <w:p w14:paraId="0FAF824D" w14:textId="77777777" w:rsidR="00217875" w:rsidRPr="002B106A" w:rsidRDefault="00217875" w:rsidP="00A20B69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5BFAB853" w14:textId="2F6F0182" w:rsidR="00C855B0" w:rsidRPr="002B106A" w:rsidRDefault="008D320B" w:rsidP="00A20B69">
      <w:pPr>
        <w:pStyle w:val="Standard"/>
        <w:spacing w:line="360" w:lineRule="auto"/>
        <w:jc w:val="both"/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</w:pP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Ad. 1 – 4.</w:t>
      </w:r>
    </w:p>
    <w:p w14:paraId="6C45D985" w14:textId="5261B1FC" w:rsidR="00217875" w:rsidRPr="002B106A" w:rsidRDefault="008D320B" w:rsidP="00A20B69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Przewodnicząca J. Pągowska otworzyła posiedzenie Komisji</w:t>
      </w:r>
      <w:r w:rsidR="00C855B0"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, </w:t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powitała członków Komisji, gości oraz stwierdziła prawomocność posiedzenia na podstawie obecnych radnych. Porządek obrad został przyjęty jednogłośnie.</w:t>
      </w:r>
    </w:p>
    <w:p w14:paraId="4EB6A399" w14:textId="77777777" w:rsidR="00217875" w:rsidRPr="002B106A" w:rsidRDefault="00217875" w:rsidP="00A20B69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0EEFDF95" w14:textId="2FD3714A" w:rsidR="00C855B0" w:rsidRPr="002B106A" w:rsidRDefault="008D320B" w:rsidP="00A20B69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Ad. 5.</w:t>
      </w:r>
    </w:p>
    <w:p w14:paraId="2110046B" w14:textId="77777777" w:rsidR="00867121" w:rsidRPr="002B106A" w:rsidRDefault="00867121" w:rsidP="0086712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Analiza projektów i koncepcji drogowych w gminie Suchy Las.</w:t>
      </w:r>
    </w:p>
    <w:p w14:paraId="7E864F70" w14:textId="77777777" w:rsidR="00867121" w:rsidRPr="002B106A" w:rsidRDefault="00867121" w:rsidP="0086712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Ścieżka rowerowa – ul. Szkółkarska w Suchym Lesie.</w:t>
      </w:r>
    </w:p>
    <w:p w14:paraId="01A28256" w14:textId="77777777" w:rsidR="00867121" w:rsidRPr="002B106A" w:rsidRDefault="00867121" w:rsidP="00867121">
      <w:pPr>
        <w:pStyle w:val="Standard"/>
        <w:spacing w:line="360" w:lineRule="auto"/>
        <w:ind w:left="720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526EE074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Kierownik Referatu Budowlano-Inwestycyjnego A. Szczęsna omówiła projekt budowy ścieżki rowerowej wzdłuż ul. Szkółkarskiej w Suchym Lesie, po południowej stronie. Decyzją ZRID objętych jest 15 nieruchomości. Odbywać się będzie modernizacja nawierzchni z elementami odwodnienia – powierzchniowo. Nieruchomości do wykupów regulowane są przez starostwo. Działki były wykupione, ale ogrodzeń nie przestawiono.</w:t>
      </w:r>
    </w:p>
    <w:p w14:paraId="02A5995D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5F92DD9" w14:textId="0087189B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strike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lastRenderedPageBreak/>
        <w:t>Radny M. Przybylski przypomniał, że w poprzedniej kadencji był szeroki protest. Mieszkańcy nie chcieli realizacji tej inwestycji</w:t>
      </w:r>
      <w:r w:rsidR="00924B92" w:rsidRPr="002B106A">
        <w:rPr>
          <w:rFonts w:ascii="Tahoma" w:hAnsi="Tahoma" w:cs="Tahoma"/>
          <w:color w:val="000000" w:themeColor="text1"/>
          <w:sz w:val="22"/>
          <w:szCs w:val="22"/>
        </w:rPr>
        <w:t xml:space="preserve"> w zakresie budowy tam ścieżki rowerowej. 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>Nie ma na to powszechnej zgody. Ta inwestycja jest równie kontrowersyjna ja</w:t>
      </w:r>
      <w:r w:rsidR="00924B92" w:rsidRPr="002B106A">
        <w:rPr>
          <w:rFonts w:ascii="Tahoma" w:hAnsi="Tahoma" w:cs="Tahoma"/>
          <w:color w:val="000000" w:themeColor="text1"/>
          <w:sz w:val="22"/>
          <w:szCs w:val="22"/>
        </w:rPr>
        <w:t xml:space="preserve">k ul. Młodzieżowa. </w:t>
      </w:r>
    </w:p>
    <w:p w14:paraId="6360A5FD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0DCCC8AF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Radna W. Prycińska zaapelowała, że ścieżka rowerowa jest konieczna na ul. Szkółkarskiej. Mnóstwo dzieci i młodzieży tą ulicą jeździ, chodnik nie wystarcza, a tego ruchu nie da się przenieść na ul. Stefańskiego.</w:t>
      </w:r>
    </w:p>
    <w:p w14:paraId="043B9906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D6A3E89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Radny T. Sztolcman zaznaczył, że na sprawę należy patrzeć w szerszym kontekście. Potrzeba ścieżek jest również wzdłuż ul. Obornickiej do Złotnik i po linii poligonu do os. Sobieskiego w Poznaniu oraz ul. Szkółkarska w kierunku jeziora Strzeszyńskiego.</w:t>
      </w:r>
    </w:p>
    <w:p w14:paraId="6FEE1949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1C4CE7C1" w14:textId="323E7672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Radny M. Przybylski wyraził zrozumienie dla wypowiedzi przedmówcy</w:t>
      </w:r>
      <w:r w:rsidR="00924B92" w:rsidRPr="002B106A">
        <w:rPr>
          <w:rFonts w:ascii="Tahoma" w:hAnsi="Tahoma" w:cs="Tahoma"/>
          <w:color w:val="000000" w:themeColor="text1"/>
          <w:sz w:val="22"/>
          <w:szCs w:val="22"/>
        </w:rPr>
        <w:t>. Z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>aznaczył</w:t>
      </w:r>
      <w:r w:rsidR="00924B92" w:rsidRPr="002B106A">
        <w:rPr>
          <w:rFonts w:ascii="Tahoma" w:hAnsi="Tahoma" w:cs="Tahoma"/>
          <w:color w:val="000000" w:themeColor="text1"/>
          <w:sz w:val="22"/>
          <w:szCs w:val="22"/>
        </w:rPr>
        <w:t xml:space="preserve"> jednak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>, że bardzo istotną rzeczą jest to, aby ludzie uczestniczyli w k</w:t>
      </w:r>
      <w:r w:rsidR="00924B92" w:rsidRPr="002B106A">
        <w:rPr>
          <w:rFonts w:ascii="Tahoma" w:hAnsi="Tahoma" w:cs="Tahoma"/>
          <w:color w:val="000000" w:themeColor="text1"/>
          <w:sz w:val="22"/>
          <w:szCs w:val="22"/>
        </w:rPr>
        <w:t>onsultacjach przed realizacją inwestycji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 xml:space="preserve">. Należy ludziom pozwolić się wypowiedzieć. W czasie </w:t>
      </w:r>
      <w:r w:rsidR="00924B92" w:rsidRPr="002B106A">
        <w:rPr>
          <w:rFonts w:ascii="Tahoma" w:hAnsi="Tahoma" w:cs="Tahoma"/>
          <w:color w:val="000000" w:themeColor="text1"/>
          <w:sz w:val="22"/>
          <w:szCs w:val="22"/>
        </w:rPr>
        <w:t>realizacji inwestycji na ul. Dworcowej i Kochanowskiego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6A79BD" w:rsidRPr="002B106A">
        <w:rPr>
          <w:rFonts w:ascii="Tahoma" w:hAnsi="Tahoma" w:cs="Tahoma"/>
          <w:color w:val="000000" w:themeColor="text1"/>
          <w:sz w:val="22"/>
          <w:szCs w:val="22"/>
        </w:rPr>
        <w:t xml:space="preserve">w Złotnikach 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>wycięto wiele drzew</w:t>
      </w:r>
      <w:r w:rsidR="00924B92" w:rsidRPr="002B106A">
        <w:rPr>
          <w:rFonts w:ascii="Tahoma" w:hAnsi="Tahoma" w:cs="Tahoma"/>
          <w:color w:val="000000" w:themeColor="text1"/>
          <w:sz w:val="22"/>
          <w:szCs w:val="22"/>
        </w:rPr>
        <w:t xml:space="preserve">, ale 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>ludzie byl</w:t>
      </w:r>
      <w:r w:rsidR="006A79BD" w:rsidRPr="002B106A">
        <w:rPr>
          <w:rFonts w:ascii="Tahoma" w:hAnsi="Tahoma" w:cs="Tahoma"/>
          <w:color w:val="000000" w:themeColor="text1"/>
          <w:sz w:val="22"/>
          <w:szCs w:val="22"/>
        </w:rPr>
        <w:t xml:space="preserve">i wcześniej o tym poinformowani. </w:t>
      </w:r>
      <w:r w:rsidR="00924B92" w:rsidRPr="002B106A">
        <w:rPr>
          <w:rFonts w:ascii="Tahoma" w:hAnsi="Tahoma" w:cs="Tahoma"/>
          <w:color w:val="000000" w:themeColor="text1"/>
          <w:sz w:val="22"/>
          <w:szCs w:val="22"/>
        </w:rPr>
        <w:t xml:space="preserve"> Zo</w:t>
      </w:r>
      <w:r w:rsidR="006A79BD" w:rsidRPr="002B106A">
        <w:rPr>
          <w:rFonts w:ascii="Tahoma" w:hAnsi="Tahoma" w:cs="Tahoma"/>
          <w:color w:val="000000" w:themeColor="text1"/>
          <w:sz w:val="22"/>
          <w:szCs w:val="22"/>
        </w:rPr>
        <w:t>rganizowano konsultacje i napisano specjalną interpelację. P</w:t>
      </w:r>
      <w:r w:rsidR="00924B92" w:rsidRPr="002B106A">
        <w:rPr>
          <w:rFonts w:ascii="Tahoma" w:hAnsi="Tahoma" w:cs="Tahoma"/>
          <w:color w:val="000000" w:themeColor="text1"/>
          <w:sz w:val="22"/>
          <w:szCs w:val="22"/>
        </w:rPr>
        <w:t>rojekty udostępnione były na stronie internetowej. Ludzie zdawali sobie sprawę, że</w:t>
      </w:r>
      <w:r w:rsidR="006A79BD" w:rsidRPr="002B106A">
        <w:rPr>
          <w:rFonts w:ascii="Tahoma" w:hAnsi="Tahoma" w:cs="Tahoma"/>
          <w:color w:val="000000" w:themeColor="text1"/>
          <w:sz w:val="22"/>
          <w:szCs w:val="22"/>
        </w:rPr>
        <w:t xml:space="preserve"> realizacja tych inwestycji będzie</w:t>
      </w:r>
      <w:r w:rsidR="00924B92" w:rsidRPr="002B106A">
        <w:rPr>
          <w:rFonts w:ascii="Tahoma" w:hAnsi="Tahoma" w:cs="Tahoma"/>
          <w:color w:val="000000" w:themeColor="text1"/>
          <w:sz w:val="22"/>
          <w:szCs w:val="22"/>
        </w:rPr>
        <w:t xml:space="preserve"> wiązać się z wycinką. </w:t>
      </w:r>
      <w:r w:rsidR="006A79BD" w:rsidRPr="002B106A">
        <w:rPr>
          <w:rFonts w:ascii="Tahoma" w:hAnsi="Tahoma" w:cs="Tahoma"/>
          <w:color w:val="000000" w:themeColor="text1"/>
          <w:sz w:val="22"/>
          <w:szCs w:val="22"/>
        </w:rPr>
        <w:t>Właśnie dlatego nikt nie był zaskoczony i nikt nie protestował.</w:t>
      </w:r>
    </w:p>
    <w:p w14:paraId="4D638FAF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F8C0BBB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Przewodnicząca J. Pągowska zapytała, czy zarząd osiedla konsultował projekt.</w:t>
      </w:r>
    </w:p>
    <w:p w14:paraId="3AAAF900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4C1F3669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Radna W. Prycińska odpowiedziała, że zarząd jeszcze tego projektu nie konsultował.</w:t>
      </w:r>
    </w:p>
    <w:p w14:paraId="647749F0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4F5C5653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Radny G. Słowiński zauważył, że w Złotnikach robione są zebrania dla mieszkańców ulic, których projekt dotyczy. Mieszkańcy zadają pytania i składają uwagi. Każdy projekt powinien być przekazany zarządom i sołectwom. Szefowie jednostek pomocniczych przedstawiają je mieszkańcom. Nigdy gmina nie odmówiła udostępnienia projektu. Można takie spotkanie z mieszkańcami zrobić bez problemu. Należy zapytać mieszkańców, bo to oni będą obciążeni ruchem rowerowym.</w:t>
      </w:r>
    </w:p>
    <w:p w14:paraId="24689BB3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5C29EAEE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Radny T. Sztolcman zauważył, że dla radnych kluczowe będą rekomendacje koleżeństwa z osiedla Suchy Las – czy poprzeć tę inwestycję, czy nie. Jeśli uznają oni, że ul. Szkółkarska i Powstańców Wielkopolskich mają być jednokierunkowe, to będzie miejsce na ścieżkę rowerową na asfalcie.</w:t>
      </w:r>
    </w:p>
    <w:p w14:paraId="4F26A28C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1836B8E4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Radna A. Ankiewicz zapytała, czy projekt można zrealizować częściowo.</w:t>
      </w:r>
    </w:p>
    <w:p w14:paraId="065FC91D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3B31F8D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lastRenderedPageBreak/>
        <w:t>A. Szczęsna odpowiedziała, że tak, można projekt zrealizować częściowo.</w:t>
      </w:r>
    </w:p>
    <w:p w14:paraId="29CE18AD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62955E04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Radna W. Prycińska stwierdziła, że zarząd musi się przyłożyć i zorganizować spotkanie informacyjne z mieszkańcami.</w:t>
      </w:r>
    </w:p>
    <w:p w14:paraId="1744B000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41209CBC" w14:textId="14C794CE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 xml:space="preserve">Radny T. Sztolcman przypomniał, że projekt nie jest dostępny od dzisiaj. Sprawa ul. Młodzieżowej też była wiadoma od roku 2015. Ul. Szkółkarska jest najprostszym ciągiem komunikacyjnym </w:t>
      </w:r>
      <w:r w:rsidR="005B65F4" w:rsidRPr="002B106A">
        <w:rPr>
          <w:rFonts w:ascii="Tahoma" w:hAnsi="Tahoma" w:cs="Tahoma"/>
          <w:color w:val="000000" w:themeColor="text1"/>
          <w:sz w:val="22"/>
          <w:szCs w:val="22"/>
        </w:rPr>
        <w:t xml:space="preserve">dla jadących z północy gminy i 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>od ul. Kochanowskiego. Zaznaczył też, że mowa jest o ścieżce rowerowej również na innych ulicach Suchego Lasu, a należy pamiętać, że w innych częściach gminy nie ma zrealizowanych podstawowych potrzeb dla mieszkańców.</w:t>
      </w:r>
      <w:r w:rsidR="005B65F4" w:rsidRPr="002B106A">
        <w:rPr>
          <w:rFonts w:ascii="Tahoma" w:hAnsi="Tahoma" w:cs="Tahoma"/>
          <w:color w:val="000000" w:themeColor="text1"/>
          <w:sz w:val="22"/>
          <w:szCs w:val="22"/>
        </w:rPr>
        <w:t xml:space="preserve"> Trzeba zachować umiar i starać się, aby gmina rozwijała się równomiernie – trzeba promować zrównoważony rozwój.</w:t>
      </w:r>
    </w:p>
    <w:p w14:paraId="1B299CA2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66ABF81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Radna W. Prycińska przyznała, że nie dąży do tego, aby w Suchym Lesie ścieżka była na każdej ulicy, ale aby dzieci miały bezpieczną drogę do szkoły.</w:t>
      </w:r>
    </w:p>
    <w:p w14:paraId="68418ABB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35742417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A. Szczęsna poinformowała radnych, że ul. Poziomkowa była brana pod uwagę, ale było za mało środków na realizację inwestycji.</w:t>
      </w:r>
    </w:p>
    <w:p w14:paraId="43995F5F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6DEC9142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Radna A. Ankiewicz zapytała, czy brana była pod uwagę budowa chodnika ze ścieżką jak jest to zrobione na ul. Sprzecznej?</w:t>
      </w:r>
    </w:p>
    <w:p w14:paraId="278D7156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841BA7E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A. Szczęsna odpowiedziała, że byłby problem ze zmieszczeniem się po jednej stronie i nie obyłoby się bez wykupów. Plan jest na ogłoszenie przetargu w czerwcu: ul. Szkółkarska, Golęczewo i Zielątkowo – kanalizacja.</w:t>
      </w:r>
    </w:p>
    <w:p w14:paraId="0C9C7434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6922AF40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Radny M. Przybylski zauważył, że to zarząd osiedla ma odpowiednie umocowanie i należy poczekać na jego rekomendację.</w:t>
      </w:r>
    </w:p>
    <w:p w14:paraId="72AA2B93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055693E0" w14:textId="09366E38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Radny T. Sztolcman przypomniał, że czas na konsultację był na</w:t>
      </w:r>
      <w:r w:rsidR="005B65F4" w:rsidRPr="002B106A">
        <w:rPr>
          <w:rFonts w:ascii="Tahoma" w:hAnsi="Tahoma" w:cs="Tahoma"/>
          <w:color w:val="000000" w:themeColor="text1"/>
          <w:sz w:val="22"/>
          <w:szCs w:val="22"/>
        </w:rPr>
        <w:t xml:space="preserve"> etapie projektu. Teraz komisja 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>powinna wysłuchać stanowiska zarządu.</w:t>
      </w:r>
    </w:p>
    <w:p w14:paraId="6573BA63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3C242C8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Radna J. Pągowska wyraziła swoje zdziwienie faktem, że poprzedni zarząd zebrał podpisy  dotyczące budowy ścieżki od mieszkańców tylko jednej strony ulicy.</w:t>
      </w:r>
    </w:p>
    <w:p w14:paraId="6E88ABD3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0C34AE33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Radny G. Słowiński zasugerował, aby przekazać projekty zarządom i spotkać się na spokojnie za miesiąc, by wysłuchać sprawozdań z konsultacji.</w:t>
      </w:r>
    </w:p>
    <w:p w14:paraId="5C0B8768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4156996B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Radna W. Pągowska zapytała, czy dużym problemem byłoby dawać projekt zarządom z dwutygodniowym wyprzedzeniem?</w:t>
      </w:r>
    </w:p>
    <w:p w14:paraId="32486248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1DEF37C7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A. Szczęsna odpowiedziała, co jeśli po tych dwóch tygodniach zarząd odpowie, że nie chce realizować danej inwestycji.</w:t>
      </w:r>
    </w:p>
    <w:p w14:paraId="7D3B9C0A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2DE2829" w14:textId="59C7B452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Radny M. Przybylski przypomniał, że zdanie zarządu nie jest „11 przykazaniem”</w:t>
      </w:r>
      <w:r w:rsidR="00111854" w:rsidRPr="002B106A">
        <w:rPr>
          <w:rFonts w:ascii="Tahoma" w:hAnsi="Tahoma" w:cs="Tahoma"/>
          <w:color w:val="000000" w:themeColor="text1"/>
          <w:sz w:val="22"/>
          <w:szCs w:val="22"/>
        </w:rPr>
        <w:t>, ale Zarząd może rzucić właściwe światło na problem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 xml:space="preserve">. Czasu jest sporo. Należy wyciągnąć wnioski z błędów z przeszłości. Radni </w:t>
      </w:r>
      <w:r w:rsidR="00111854" w:rsidRPr="002B106A">
        <w:rPr>
          <w:rFonts w:ascii="Tahoma" w:hAnsi="Tahoma" w:cs="Tahoma"/>
          <w:color w:val="000000" w:themeColor="text1"/>
          <w:sz w:val="22"/>
          <w:szCs w:val="22"/>
        </w:rPr>
        <w:t xml:space="preserve">z pewnością opinie Zarządu potraktują poważnie  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>stanowiskiem zarządu.</w:t>
      </w:r>
    </w:p>
    <w:p w14:paraId="4FB7A8E6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53D77112" w14:textId="77777777" w:rsidR="00867121" w:rsidRPr="002B106A" w:rsidRDefault="00867121" w:rsidP="0086712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Złotniki – ul. Mikołaja Reja.</w:t>
      </w:r>
    </w:p>
    <w:p w14:paraId="0B19A080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12F039F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A. Szczęsna poinformowała radnych, że jest bezpośredni kontakt z zarządem osiedla. Nie ma jeszcze ostatecznej wersji. Mogą jeszcze pojawić się zmiany. Na razie przetarg nie jest ogłoszony.</w:t>
      </w:r>
    </w:p>
    <w:p w14:paraId="33AAE2A6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3DC5C5C2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Radny M. Przybylski zaznaczył, że ok 13 drzew jest przeznaczonych do wycinki.</w:t>
      </w:r>
    </w:p>
    <w:p w14:paraId="674079F1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F9303EB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 xml:space="preserve">Radny G. Słowiński przyznał, że w pasie drogowym rosną drzewa samosiejki. Rosną wręcz w środku drogi. Projekt od dwóch lat znajduje się na stronie </w:t>
      </w:r>
      <w:proofErr w:type="spellStart"/>
      <w:r w:rsidRPr="002B106A">
        <w:rPr>
          <w:rFonts w:ascii="Tahoma" w:hAnsi="Tahoma" w:cs="Tahoma"/>
          <w:color w:val="000000" w:themeColor="text1"/>
          <w:sz w:val="22"/>
          <w:szCs w:val="22"/>
        </w:rPr>
        <w:t>bip</w:t>
      </w:r>
      <w:proofErr w:type="spellEnd"/>
      <w:r w:rsidRPr="002B106A">
        <w:rPr>
          <w:rFonts w:ascii="Tahoma" w:hAnsi="Tahoma" w:cs="Tahoma"/>
          <w:color w:val="000000" w:themeColor="text1"/>
          <w:sz w:val="22"/>
          <w:szCs w:val="22"/>
        </w:rPr>
        <w:t>, a mieszkańcy regularnie chodzą na spotkania z zarządem. Nikt nie miał uwag. Ludzie wiedzą, co się będzie działo.</w:t>
      </w:r>
    </w:p>
    <w:p w14:paraId="360A2164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3DAFDD0F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Radna A. Ankiewicz przyznała, że budowanie drogi bez chodnika jest wskazaniem drogi na poprawkę. Ul. Reja powinna mieć chodnik.</w:t>
      </w:r>
    </w:p>
    <w:p w14:paraId="1EC05939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542BB234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A. Szczęsna poinformowała radnych, że ul. Graniczna i Żukowa, to inwestycja polegająca na modernizacji, bo odbędzie się w pasach istniejących. Będzie to odtwarzanie drogi, która jest.</w:t>
      </w:r>
    </w:p>
    <w:p w14:paraId="2B604E35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8A50E83" w14:textId="77777777" w:rsidR="00867121" w:rsidRPr="002B106A" w:rsidRDefault="00867121" w:rsidP="0086712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Suchy Las, ul. Szkolna i Poziomkowa.</w:t>
      </w:r>
    </w:p>
    <w:p w14:paraId="5F2A8776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D9BABD4" w14:textId="2EB81FB2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Radna A. Ankiewicz zapytała</w:t>
      </w:r>
      <w:r w:rsidR="00111854" w:rsidRPr="002B106A">
        <w:rPr>
          <w:rFonts w:ascii="Tahoma" w:hAnsi="Tahoma" w:cs="Tahoma"/>
          <w:color w:val="000000" w:themeColor="text1"/>
          <w:sz w:val="22"/>
          <w:szCs w:val="22"/>
        </w:rPr>
        <w:t>,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 xml:space="preserve"> po co będzie ruszana ul. Poziomkowa, skoro ma być realizowana ul. Widłakowa? Likwidowane będą kolejne miejsca parkingowe. Już dziś nie ma gdzie zaparkować.</w:t>
      </w:r>
    </w:p>
    <w:p w14:paraId="581BEEC8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42A457C8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O godz. 10.30 posiedzenie komisji opuścił radny G. Słowiński.</w:t>
      </w:r>
    </w:p>
    <w:p w14:paraId="35C8676D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64349D48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A. Szczęsna odpowiedziała, że planowane tam rondo daje możliwość nawrócenia.</w:t>
      </w:r>
    </w:p>
    <w:p w14:paraId="5182C772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12A36A9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Radna A. Ankiewicz przyznała, że nie widzi potrzeby prawoskrętu w ul. Żurawinową, natomiast skręt w ul. Widłakową jak najbardziej.  Robienie autostrady z ulicy Szkolnej za ul. Widłakową nie jest potrzebne. Radna zaapelowała, aby zostawić ul. Poziomkową w spokoju.</w:t>
      </w:r>
    </w:p>
    <w:p w14:paraId="6B7FA77E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1B496C29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Radny T. Sztolcman dodał, że taka realizacja miałaby sens, gdyby ul. Młodzieżowa została w starym układzie.</w:t>
      </w:r>
    </w:p>
    <w:p w14:paraId="6AC71D36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3B882EC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Większością głosów członkowie komisji wyrazili spontanicznie opinię, że projekt jest zbyt bogaty i można go zdecydowanie okroić.</w:t>
      </w:r>
    </w:p>
    <w:p w14:paraId="08837D91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3774D175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A. Szczęsna odpowiedziała, że istnieje jeszcze możliwość zmian.</w:t>
      </w:r>
    </w:p>
    <w:p w14:paraId="17944EAC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F9AD5CE" w14:textId="039581C5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 xml:space="preserve">Radna A. Ankiewicz złożyła wniosek o budowę miejsc parkingowych przy ul. </w:t>
      </w:r>
      <w:r w:rsidR="000C41BD" w:rsidRPr="002B106A">
        <w:rPr>
          <w:rFonts w:ascii="Tahoma" w:hAnsi="Tahoma" w:cs="Tahoma"/>
          <w:color w:val="000000" w:themeColor="text1"/>
          <w:sz w:val="22"/>
          <w:szCs w:val="22"/>
        </w:rPr>
        <w:t xml:space="preserve">Tęczowej. Szkoła Podstawowa nr 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>2 cierpi na brak miejsc parkingowych.</w:t>
      </w:r>
    </w:p>
    <w:p w14:paraId="620917F3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11E8B67F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Radna W. Prycińska zaapelowała, aby GCI zapoznało się z omawianymi projektami.</w:t>
      </w:r>
    </w:p>
    <w:p w14:paraId="27ADEB39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B98CD74" w14:textId="77777777" w:rsidR="001E0735" w:rsidRPr="002B106A" w:rsidRDefault="001E0735" w:rsidP="001E0735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 xml:space="preserve">Przewodnicząca J. Pągowska poprosiła, aby Referat Komunalny nie dawał możliwości robót na  nowym chodniku na ul. Bogusławskiego firmom związanym ze światłowodami. Takie sytuacje już miały miejsce na innych ulicach. </w:t>
      </w:r>
    </w:p>
    <w:p w14:paraId="7EC38672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E09C351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A. Szczęsna na pytanie dotyczące dofinansowania ścieżek rowerowych odpowiedziała, że można złożyć wnioski zarówno na ul. Szkółkarską i ul. Stefańskiego.</w:t>
      </w:r>
    </w:p>
    <w:p w14:paraId="4796D6AA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00B6023E" w14:textId="77777777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Radna A. Ankiewicz poprosiła, aby sprawdzono, czy istnieje możliwość połączenia ul. Czołgowej z ul. Bogusławskiego podobnie jak jest to zrobione na ul. Mosiężnej.</w:t>
      </w:r>
    </w:p>
    <w:p w14:paraId="6180A6C4" w14:textId="1EBC2B62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33D91B2E" w14:textId="23F7BC28" w:rsidR="003948D8" w:rsidRPr="002B106A" w:rsidRDefault="003948D8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Ad. 6.</w:t>
      </w:r>
    </w:p>
    <w:p w14:paraId="19A02541" w14:textId="34C5A887" w:rsidR="000C41BD" w:rsidRPr="002B106A" w:rsidRDefault="000C41BD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Radny M. Przybylski zapytał, przed głosowaniem nad przyjęciem protokołu z dnia 24.02.2020 roku, czy zostały wprowadzone uwagi radnego Grzegorza Słowińskiego?</w:t>
      </w:r>
    </w:p>
    <w:p w14:paraId="460EAB63" w14:textId="77777777" w:rsidR="000C41BD" w:rsidRPr="002B106A" w:rsidRDefault="000C41BD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6D3B3F37" w14:textId="7A95CAE7" w:rsidR="000C41BD" w:rsidRPr="002B106A" w:rsidRDefault="000C41BD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Przewodnicząca J. Pągowska odpowiedziała, że nie gdyż zostały złożone zbyt późno.</w:t>
      </w:r>
    </w:p>
    <w:p w14:paraId="3EE86550" w14:textId="77777777" w:rsidR="000C41BD" w:rsidRPr="002B106A" w:rsidRDefault="000C41BD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3BD1CC42" w14:textId="1DDF0030" w:rsidR="000C41BD" w:rsidRPr="002B106A" w:rsidRDefault="000C41BD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lastRenderedPageBreak/>
        <w:t xml:space="preserve">Radny Przybylski odparł, że nie ma terminu zgłaszania uwag i w związku z tym, można je składać do momentu przyjęcia przez Komisję projektu protokołu. Podkreślił też, że protokół nie będzie oddawał przebiegu dyskusji w zakresie audytu dotyczącego spółki GCI. </w:t>
      </w:r>
    </w:p>
    <w:p w14:paraId="0F897EAE" w14:textId="77777777" w:rsidR="000C41BD" w:rsidRPr="002B106A" w:rsidRDefault="000C41BD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1F8A876C" w14:textId="3F25959A" w:rsidR="00867121" w:rsidRPr="002B106A" w:rsidRDefault="00867121" w:rsidP="00867121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Protokół z dnia 24.02.2020 roku został przyjęty</w:t>
      </w:r>
      <w:r w:rsidR="003948D8" w:rsidRPr="002B106A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>4 głosami za, 1 osoba wstrzymała się od głosu</w:t>
      </w:r>
      <w:r w:rsidR="000C41BD" w:rsidRPr="002B106A">
        <w:rPr>
          <w:rFonts w:ascii="Tahoma" w:hAnsi="Tahoma" w:cs="Tahoma"/>
          <w:color w:val="000000" w:themeColor="text1"/>
          <w:sz w:val="22"/>
          <w:szCs w:val="22"/>
        </w:rPr>
        <w:t xml:space="preserve"> (M</w:t>
      </w:r>
      <w:r w:rsidRPr="002B106A">
        <w:rPr>
          <w:rFonts w:ascii="Tahoma" w:hAnsi="Tahoma" w:cs="Tahoma"/>
          <w:color w:val="000000" w:themeColor="text1"/>
          <w:sz w:val="22"/>
          <w:szCs w:val="22"/>
        </w:rPr>
        <w:t>.</w:t>
      </w:r>
      <w:r w:rsidR="000C41BD" w:rsidRPr="002B106A">
        <w:rPr>
          <w:rFonts w:ascii="Tahoma" w:hAnsi="Tahoma" w:cs="Tahoma"/>
          <w:color w:val="000000" w:themeColor="text1"/>
          <w:sz w:val="22"/>
          <w:szCs w:val="22"/>
        </w:rPr>
        <w:t xml:space="preserve"> Przybylski)</w:t>
      </w:r>
    </w:p>
    <w:p w14:paraId="0AD4CED9" w14:textId="77777777" w:rsidR="00867121" w:rsidRPr="002B106A" w:rsidRDefault="00867121" w:rsidP="00A20B69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4302F30C" w14:textId="07C3C4A1" w:rsidR="00A20B69" w:rsidRPr="002B106A" w:rsidRDefault="00A20B69" w:rsidP="00A20B69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Ad. 7 – 9.</w:t>
      </w:r>
    </w:p>
    <w:p w14:paraId="03190113" w14:textId="77777777" w:rsidR="00C855B0" w:rsidRPr="002B106A" w:rsidRDefault="00C855B0" w:rsidP="00A20B69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hAnsi="Tahoma" w:cs="Tahoma"/>
          <w:color w:val="000000" w:themeColor="text1"/>
          <w:sz w:val="22"/>
          <w:szCs w:val="22"/>
        </w:rPr>
        <w:t>Na tym posiedzenie komisji zakończono.</w:t>
      </w:r>
    </w:p>
    <w:p w14:paraId="56F5304A" w14:textId="77777777" w:rsidR="00C855B0" w:rsidRPr="002B106A" w:rsidRDefault="00C855B0" w:rsidP="00A20B69">
      <w:pPr>
        <w:pStyle w:val="Standard"/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523BECAA" w14:textId="66E06814" w:rsidR="00217875" w:rsidRPr="002B106A" w:rsidRDefault="008D320B" w:rsidP="00A20B69">
      <w:pPr>
        <w:pStyle w:val="Standard"/>
        <w:spacing w:before="280" w:after="280"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Protokółowała</w:t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="00C855B0"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="00C855B0"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Przewodniczący </w:t>
      </w:r>
      <w:proofErr w:type="spellStart"/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KBFiRG</w:t>
      </w:r>
      <w:proofErr w:type="spellEnd"/>
    </w:p>
    <w:p w14:paraId="0A1798DA" w14:textId="4535098C" w:rsidR="00217875" w:rsidRPr="002B106A" w:rsidRDefault="008D320B" w:rsidP="003948D8">
      <w:pPr>
        <w:pStyle w:val="Standard"/>
        <w:spacing w:after="280"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Justyna Krawczyk </w:t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="00C855B0"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="00C855B0"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ab/>
      </w:r>
      <w:r w:rsidRPr="002B106A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Joanna Pągowska</w:t>
      </w:r>
    </w:p>
    <w:sectPr w:rsidR="00217875" w:rsidRPr="002B106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DC470" w14:textId="77777777" w:rsidR="008E4897" w:rsidRDefault="008E4897">
      <w:r>
        <w:separator/>
      </w:r>
    </w:p>
  </w:endnote>
  <w:endnote w:type="continuationSeparator" w:id="0">
    <w:p w14:paraId="6A7CDC4D" w14:textId="77777777" w:rsidR="008E4897" w:rsidRDefault="008E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9F532" w14:textId="77777777" w:rsidR="008E4897" w:rsidRDefault="008E4897">
      <w:r>
        <w:rPr>
          <w:color w:val="000000"/>
        </w:rPr>
        <w:separator/>
      </w:r>
    </w:p>
  </w:footnote>
  <w:footnote w:type="continuationSeparator" w:id="0">
    <w:p w14:paraId="63D782D6" w14:textId="77777777" w:rsidR="008E4897" w:rsidRDefault="008E4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5508B"/>
    <w:multiLevelType w:val="hybridMultilevel"/>
    <w:tmpl w:val="73A29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E050A"/>
    <w:multiLevelType w:val="multilevel"/>
    <w:tmpl w:val="F86264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E665D92"/>
    <w:multiLevelType w:val="multilevel"/>
    <w:tmpl w:val="CAC21604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A2E4EA0"/>
    <w:multiLevelType w:val="multilevel"/>
    <w:tmpl w:val="457402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851137A"/>
    <w:multiLevelType w:val="multilevel"/>
    <w:tmpl w:val="A23ECB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F6E6B81"/>
    <w:multiLevelType w:val="multilevel"/>
    <w:tmpl w:val="090A2F7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515542A"/>
    <w:multiLevelType w:val="multilevel"/>
    <w:tmpl w:val="426C8F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FC60019"/>
    <w:multiLevelType w:val="hybridMultilevel"/>
    <w:tmpl w:val="EFE23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1467E"/>
    <w:multiLevelType w:val="multilevel"/>
    <w:tmpl w:val="323214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3CB7DD6"/>
    <w:multiLevelType w:val="multilevel"/>
    <w:tmpl w:val="A3324B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75"/>
    <w:rsid w:val="00082752"/>
    <w:rsid w:val="000A505A"/>
    <w:rsid w:val="000C41BD"/>
    <w:rsid w:val="00111854"/>
    <w:rsid w:val="001E0735"/>
    <w:rsid w:val="00217875"/>
    <w:rsid w:val="00250B5A"/>
    <w:rsid w:val="002B106A"/>
    <w:rsid w:val="003948D8"/>
    <w:rsid w:val="00551903"/>
    <w:rsid w:val="005B65F4"/>
    <w:rsid w:val="006A79BD"/>
    <w:rsid w:val="00867121"/>
    <w:rsid w:val="008D320B"/>
    <w:rsid w:val="008E4897"/>
    <w:rsid w:val="00924B92"/>
    <w:rsid w:val="00A20B69"/>
    <w:rsid w:val="00A9104C"/>
    <w:rsid w:val="00AC0D8E"/>
    <w:rsid w:val="00BB4EBE"/>
    <w:rsid w:val="00C35AB3"/>
    <w:rsid w:val="00C50ABE"/>
    <w:rsid w:val="00C855B0"/>
    <w:rsid w:val="00D53AAA"/>
    <w:rsid w:val="00E7105A"/>
    <w:rsid w:val="00F345C4"/>
    <w:rsid w:val="00F3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DDBE"/>
  <w15:docId w15:val="{DEE24363-D7B3-4CC3-B6D4-25DBC5A3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43">
    <w:name w:val="WWNum43"/>
    <w:basedOn w:val="Bezlisty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C855B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1325</Words>
  <Characters>7952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ADTI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Krawczyk</dc:creator>
  <cp:lastModifiedBy>Dorota Majchrzak</cp:lastModifiedBy>
  <cp:revision>2</cp:revision>
  <dcterms:created xsi:type="dcterms:W3CDTF">2020-08-04T09:33:00Z</dcterms:created>
  <dcterms:modified xsi:type="dcterms:W3CDTF">2020-08-04T09:33:00Z</dcterms:modified>
</cp:coreProperties>
</file>