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B88ED"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Rady Gminy Suchy Las</w:t>
      </w:r>
    </w:p>
    <w:p w14:paraId="5B29F853" w14:textId="357466DF" w:rsidR="00B160FA" w:rsidRPr="00A310AE" w:rsidRDefault="00B160FA" w:rsidP="00C04B34">
      <w:pPr>
        <w:pStyle w:val="Standard"/>
        <w:jc w:val="center"/>
        <w:rPr>
          <w:rFonts w:asciiTheme="minorHAnsi" w:hAnsiTheme="minorHAnsi" w:cstheme="minorHAnsi"/>
          <w:sz w:val="22"/>
          <w:szCs w:val="22"/>
        </w:rPr>
      </w:pPr>
      <w:r w:rsidRPr="00A310AE">
        <w:rPr>
          <w:rFonts w:asciiTheme="minorHAnsi" w:eastAsia="Times New Roman" w:hAnsiTheme="minorHAnsi" w:cstheme="minorHAnsi"/>
          <w:b/>
          <w:bCs/>
          <w:sz w:val="22"/>
          <w:szCs w:val="22"/>
          <w:lang w:eastAsia="pl-PL"/>
        </w:rPr>
        <w:t xml:space="preserve">z dnia </w:t>
      </w:r>
      <w:r w:rsidR="005C2046" w:rsidRPr="00A310AE">
        <w:rPr>
          <w:rFonts w:asciiTheme="minorHAnsi" w:eastAsia="Times New Roman" w:hAnsiTheme="minorHAnsi" w:cstheme="minorHAnsi"/>
          <w:b/>
          <w:bCs/>
          <w:sz w:val="22"/>
          <w:szCs w:val="22"/>
          <w:lang w:eastAsia="pl-PL"/>
        </w:rPr>
        <w:t>22</w:t>
      </w:r>
      <w:r w:rsidRPr="00A310AE">
        <w:rPr>
          <w:rFonts w:asciiTheme="minorHAnsi" w:eastAsia="Times New Roman" w:hAnsiTheme="minorHAnsi" w:cstheme="minorHAnsi"/>
          <w:b/>
          <w:bCs/>
          <w:sz w:val="22"/>
          <w:szCs w:val="22"/>
          <w:lang w:eastAsia="pl-PL"/>
        </w:rPr>
        <w:t>.</w:t>
      </w:r>
      <w:r w:rsidR="00FE749A" w:rsidRPr="00A310AE">
        <w:rPr>
          <w:rFonts w:asciiTheme="minorHAnsi" w:eastAsia="Times New Roman" w:hAnsiTheme="minorHAnsi" w:cstheme="minorHAnsi"/>
          <w:b/>
          <w:bCs/>
          <w:sz w:val="22"/>
          <w:szCs w:val="22"/>
          <w:lang w:eastAsia="pl-PL"/>
        </w:rPr>
        <w:t>0</w:t>
      </w:r>
      <w:r w:rsidR="00706158" w:rsidRPr="00A310AE">
        <w:rPr>
          <w:rFonts w:asciiTheme="minorHAnsi" w:eastAsia="Times New Roman" w:hAnsiTheme="minorHAnsi" w:cstheme="minorHAnsi"/>
          <w:b/>
          <w:bCs/>
          <w:sz w:val="22"/>
          <w:szCs w:val="22"/>
          <w:lang w:eastAsia="pl-PL"/>
        </w:rPr>
        <w:t>3</w:t>
      </w:r>
      <w:r w:rsidRPr="00A310AE">
        <w:rPr>
          <w:rFonts w:asciiTheme="minorHAnsi" w:eastAsia="Times New Roman" w:hAnsiTheme="minorHAnsi" w:cstheme="minorHAnsi"/>
          <w:b/>
          <w:bCs/>
          <w:sz w:val="22"/>
          <w:szCs w:val="22"/>
          <w:lang w:eastAsia="pl-PL"/>
        </w:rPr>
        <w:t>.202</w:t>
      </w:r>
      <w:r w:rsidR="00FE749A" w:rsidRPr="00A310AE">
        <w:rPr>
          <w:rFonts w:asciiTheme="minorHAnsi" w:eastAsia="Times New Roman" w:hAnsiTheme="minorHAnsi" w:cstheme="minorHAnsi"/>
          <w:b/>
          <w:bCs/>
          <w:sz w:val="22"/>
          <w:szCs w:val="22"/>
          <w:lang w:eastAsia="pl-PL"/>
        </w:rPr>
        <w:t>1</w:t>
      </w:r>
      <w:r w:rsidRPr="00A310AE">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48AE8883" w14:textId="3C2DFA43" w:rsidR="00B160FA" w:rsidRPr="00A310AE" w:rsidRDefault="00AF2657"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Omówienie projektów uchwał na najbliższą sesję rady gminy</w:t>
      </w:r>
      <w:r w:rsidR="00B160FA" w:rsidRPr="00A310AE">
        <w:rPr>
          <w:rFonts w:asciiTheme="minorHAnsi" w:eastAsia="Times New Roman" w:hAnsiTheme="minorHAnsi" w:cstheme="minorHAnsi"/>
          <w:sz w:val="22"/>
          <w:szCs w:val="22"/>
          <w:lang w:eastAsia="pl-PL"/>
        </w:rPr>
        <w:t>.</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3FF53390"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Przewodnicząca J. Pągowska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F11A0A" w:rsidRPr="00A310AE">
        <w:rPr>
          <w:rFonts w:asciiTheme="minorHAnsi" w:eastAsia="Times New Roman" w:hAnsiTheme="minorHAnsi" w:cstheme="minorHAnsi"/>
          <w:sz w:val="22"/>
          <w:szCs w:val="22"/>
          <w:lang w:eastAsia="pl-PL"/>
        </w:rPr>
        <w:t>zaobserwowanej obecności na posiedzeniu on line.</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3D36A9ED" w14:textId="4AE69FDA" w:rsidR="00B160FA" w:rsidRPr="00A310AE" w:rsidRDefault="00B160FA" w:rsidP="00C04B34">
      <w:pPr>
        <w:spacing w:line="240" w:lineRule="auto"/>
        <w:jc w:val="both"/>
        <w:rPr>
          <w:rFonts w:cstheme="minorHAnsi"/>
        </w:rPr>
      </w:pPr>
      <w:r w:rsidRPr="00A310AE">
        <w:rPr>
          <w:rFonts w:cstheme="minorHAnsi"/>
        </w:rPr>
        <w:t>Ad. 5.</w:t>
      </w:r>
    </w:p>
    <w:p w14:paraId="0C8F3AED" w14:textId="3B4AD224" w:rsidR="00AF2657" w:rsidRPr="00A310AE" w:rsidRDefault="00AF2657" w:rsidP="00AF2657">
      <w:pPr>
        <w:pStyle w:val="Akapitzlist"/>
        <w:numPr>
          <w:ilvl w:val="0"/>
          <w:numId w:val="12"/>
        </w:numPr>
        <w:spacing w:line="240" w:lineRule="auto"/>
        <w:jc w:val="both"/>
        <w:rPr>
          <w:rFonts w:cstheme="minorHAnsi"/>
        </w:rPr>
      </w:pPr>
      <w:r w:rsidRPr="00A310AE">
        <w:rPr>
          <w:rFonts w:cstheme="minorHAnsi"/>
        </w:rPr>
        <w:t xml:space="preserve">Projekt uchwały </w:t>
      </w:r>
      <w:r w:rsidR="006127CB" w:rsidRPr="00A310AE">
        <w:rPr>
          <w:rFonts w:cstheme="minorHAnsi"/>
          <w:color w:val="000000"/>
          <w:shd w:val="clear" w:color="auto" w:fill="FFFFFF"/>
        </w:rPr>
        <w:t>w sprawie pomocy finansowej dla Powiatu Poznańskiego.</w:t>
      </w:r>
    </w:p>
    <w:p w14:paraId="406C86BF" w14:textId="7AFFC4D9" w:rsidR="006127CB" w:rsidRPr="00A310AE" w:rsidRDefault="006127CB" w:rsidP="006127CB">
      <w:pPr>
        <w:spacing w:line="240" w:lineRule="auto"/>
        <w:jc w:val="both"/>
        <w:rPr>
          <w:rFonts w:cstheme="minorHAnsi"/>
        </w:rPr>
      </w:pPr>
      <w:bookmarkStart w:id="0" w:name="_Hlk67835657"/>
      <w:r w:rsidRPr="00A310AE">
        <w:rPr>
          <w:rFonts w:cstheme="minorHAnsi"/>
          <w:b/>
          <w:bCs/>
        </w:rPr>
        <w:t>Kierownik Referatu Budowlano-Inwestycyjnego A. Szczęsna</w:t>
      </w:r>
      <w:r w:rsidRPr="00A310AE">
        <w:rPr>
          <w:rFonts w:cstheme="minorHAnsi"/>
        </w:rPr>
        <w:t xml:space="preserve"> </w:t>
      </w:r>
      <w:bookmarkEnd w:id="0"/>
      <w:r w:rsidRPr="00A310AE">
        <w:rPr>
          <w:rFonts w:cstheme="minorHAnsi"/>
        </w:rPr>
        <w:t xml:space="preserve">– od starosty poznańskiego dostaliśmy informację, że całkowity koszt zadania określony został na kwotę 5,5 mln zł. Propozycja współfinansowania w układzie 50:50. Nasza uchwała w sprawie partycypacji jest na 2,75 mln zł. Powiat uzyskał już pozwolenie na budowę. </w:t>
      </w:r>
      <w:r w:rsidR="00466086" w:rsidRPr="00A310AE">
        <w:rPr>
          <w:rFonts w:cstheme="minorHAnsi"/>
        </w:rPr>
        <w:t xml:space="preserve">Realizacja inwestycji planowana jest na przyszły rok. </w:t>
      </w:r>
    </w:p>
    <w:p w14:paraId="412FA04F" w14:textId="1F7EB52F" w:rsidR="00466086" w:rsidRPr="00A310AE" w:rsidRDefault="00466086" w:rsidP="006127CB">
      <w:pPr>
        <w:spacing w:line="240" w:lineRule="auto"/>
        <w:jc w:val="both"/>
        <w:rPr>
          <w:rFonts w:cstheme="minorHAnsi"/>
        </w:rPr>
      </w:pPr>
      <w:r w:rsidRPr="00A310AE">
        <w:rPr>
          <w:rFonts w:cstheme="minorHAnsi"/>
          <w:b/>
          <w:bCs/>
        </w:rPr>
        <w:t>Przewodnicząca J. Pągowska</w:t>
      </w:r>
      <w:r w:rsidRPr="00A310AE">
        <w:rPr>
          <w:rFonts w:cstheme="minorHAnsi"/>
        </w:rPr>
        <w:t xml:space="preserve"> - czy próbowaliśmy coś negocjować, czy jednak otrzymaliśmy ofertę nie do odrzucenia?</w:t>
      </w:r>
    </w:p>
    <w:p w14:paraId="5D8C23D3" w14:textId="7CAA67FF" w:rsidR="006E51C1" w:rsidRPr="00A310AE" w:rsidRDefault="00466086" w:rsidP="006127CB">
      <w:pPr>
        <w:spacing w:line="240" w:lineRule="auto"/>
        <w:jc w:val="both"/>
        <w:rPr>
          <w:rFonts w:cstheme="minorHAnsi"/>
        </w:rPr>
      </w:pPr>
      <w:r w:rsidRPr="00A310AE">
        <w:rPr>
          <w:rFonts w:cstheme="minorHAnsi"/>
          <w:b/>
          <w:bCs/>
        </w:rPr>
        <w:t>Kierownik Referatu Budowlano-Inwestycyjnego A. Szczęsna</w:t>
      </w:r>
      <w:r w:rsidRPr="00A310AE">
        <w:rPr>
          <w:rFonts w:cstheme="minorHAnsi"/>
        </w:rPr>
        <w:t xml:space="preserve"> - odnieśliśmy się na pierwsze pismo, które do nas wpłynęło argumentując, że gmina miała już swój udział</w:t>
      </w:r>
      <w:r w:rsidR="006E51C1" w:rsidRPr="00A310AE">
        <w:rPr>
          <w:rFonts w:cstheme="minorHAnsi"/>
        </w:rPr>
        <w:t xml:space="preserve"> w pracach projektowych, w kosztach wykupu. Otrzymaliśmy po tym propozycję „nie do odrzucenia”, że układ 50:50 jest optymalny</w:t>
      </w:r>
      <w:r w:rsidRPr="00A310AE">
        <w:rPr>
          <w:rFonts w:cstheme="minorHAnsi"/>
        </w:rPr>
        <w:t>.</w:t>
      </w:r>
    </w:p>
    <w:p w14:paraId="1515F014" w14:textId="2AF883B2" w:rsidR="009126CF" w:rsidRPr="00A310AE" w:rsidRDefault="006E51C1" w:rsidP="006127CB">
      <w:pPr>
        <w:spacing w:line="240" w:lineRule="auto"/>
        <w:jc w:val="both"/>
        <w:rPr>
          <w:rFonts w:cstheme="minorHAnsi"/>
        </w:rPr>
      </w:pPr>
      <w:r w:rsidRPr="00A310AE">
        <w:rPr>
          <w:rFonts w:cstheme="minorHAnsi"/>
          <w:b/>
          <w:bCs/>
        </w:rPr>
        <w:t>Wójt G. Wojtera</w:t>
      </w:r>
      <w:r w:rsidRPr="00A310AE">
        <w:rPr>
          <w:rFonts w:cstheme="minorHAnsi"/>
        </w:rPr>
        <w:t xml:space="preserve"> – mniej więcej wiecie Państwo jak to wygląda. Nie jest to oczywiście zapisane w ustawie. To praktyka działań Zarządu Dróg Powiatowych i starosty jest taka, że realizowane są te inwestycje, gdzie udział gminy w ocenie zarządu i rady powiatu jest na tyle wystarczający, że można tę inwestycję przedstawić do realizacji, ogłosić </w:t>
      </w:r>
      <w:r w:rsidR="00512822" w:rsidRPr="00A310AE">
        <w:rPr>
          <w:rFonts w:cstheme="minorHAnsi"/>
        </w:rPr>
        <w:t>przetarg. Negocjacje uplasowany się w standardzie 50:50. Kwota, która jest w projekcie odnosi się do kosztorysu</w:t>
      </w:r>
      <w:r w:rsidR="009126CF" w:rsidRPr="00A310AE">
        <w:rPr>
          <w:rFonts w:cstheme="minorHAnsi"/>
        </w:rPr>
        <w:t xml:space="preserve">, natomiast zakładamy optymistycznie, że przetarg przyniesie inne rozwiązanie. Może cena okaże się niższa. </w:t>
      </w:r>
    </w:p>
    <w:p w14:paraId="5AF9867B" w14:textId="4C2CAA50" w:rsidR="00466086" w:rsidRPr="00A310AE" w:rsidRDefault="009126CF" w:rsidP="006127CB">
      <w:pPr>
        <w:spacing w:line="240" w:lineRule="auto"/>
        <w:jc w:val="both"/>
        <w:rPr>
          <w:rFonts w:cstheme="minorHAnsi"/>
        </w:rPr>
      </w:pPr>
      <w:r w:rsidRPr="00A310AE">
        <w:rPr>
          <w:rFonts w:cstheme="minorHAnsi"/>
          <w:b/>
          <w:bCs/>
        </w:rPr>
        <w:t>Przewodnicząca J. Pągowska</w:t>
      </w:r>
      <w:r w:rsidRPr="00A310AE">
        <w:rPr>
          <w:rFonts w:cstheme="minorHAnsi"/>
        </w:rPr>
        <w:t xml:space="preserve"> - czy oni trochę odchudzili swoją wyobraźnię na to rondo</w:t>
      </w:r>
      <w:r w:rsidR="00466086" w:rsidRPr="00A310AE">
        <w:rPr>
          <w:rFonts w:cstheme="minorHAnsi"/>
        </w:rPr>
        <w:t xml:space="preserve"> </w:t>
      </w:r>
      <w:r w:rsidRPr="00A310AE">
        <w:rPr>
          <w:rFonts w:cstheme="minorHAnsi"/>
        </w:rPr>
        <w:t xml:space="preserve">z granitowych kostek itd.? </w:t>
      </w:r>
    </w:p>
    <w:p w14:paraId="688E95D4" w14:textId="1DBC8EF6" w:rsidR="009126CF" w:rsidRPr="00A310AE" w:rsidRDefault="008F5E97" w:rsidP="006127CB">
      <w:pPr>
        <w:spacing w:line="240" w:lineRule="auto"/>
        <w:jc w:val="both"/>
        <w:rPr>
          <w:rFonts w:cstheme="minorHAnsi"/>
        </w:rPr>
      </w:pPr>
      <w:r w:rsidRPr="00A310AE">
        <w:rPr>
          <w:rFonts w:cstheme="minorHAnsi"/>
          <w:b/>
          <w:bCs/>
        </w:rPr>
        <w:t>Wójt G. Wojtera</w:t>
      </w:r>
      <w:r w:rsidRPr="00A310AE">
        <w:rPr>
          <w:rFonts w:cstheme="minorHAnsi"/>
        </w:rPr>
        <w:t xml:space="preserve"> - m</w:t>
      </w:r>
      <w:r w:rsidR="009126CF" w:rsidRPr="00A310AE">
        <w:rPr>
          <w:rFonts w:cstheme="minorHAnsi"/>
        </w:rPr>
        <w:t xml:space="preserve">ieliśmy sygnały, że jest tam takie </w:t>
      </w:r>
      <w:r w:rsidRPr="00A310AE">
        <w:rPr>
          <w:rFonts w:cstheme="minorHAnsi"/>
        </w:rPr>
        <w:t>B</w:t>
      </w:r>
      <w:r w:rsidR="009126CF" w:rsidRPr="00A310AE">
        <w:rPr>
          <w:rFonts w:cstheme="minorHAnsi"/>
        </w:rPr>
        <w:t xml:space="preserve">izancjum </w:t>
      </w:r>
      <w:r w:rsidRPr="00A310AE">
        <w:rPr>
          <w:rFonts w:cstheme="minorHAnsi"/>
        </w:rPr>
        <w:t xml:space="preserve">drogowe, ale nie potwierdziły się te zastrzeżenia i uwagi. Jest to zaprojektowane prawidłowo. Rondo jest, moim zdaniem, na dobrym poziomie projektowym. Mam nadzieję, że będzie z tego wynikała również dobra realizacja. Będziemy dbali jako gmina, żeby nie było sztywnego narzucania materiałów. </w:t>
      </w:r>
    </w:p>
    <w:p w14:paraId="65C5287D" w14:textId="408D3F7F" w:rsidR="008F5E97" w:rsidRPr="00A310AE" w:rsidRDefault="005F6787" w:rsidP="006127CB">
      <w:pPr>
        <w:spacing w:line="240" w:lineRule="auto"/>
        <w:jc w:val="both"/>
        <w:rPr>
          <w:rFonts w:cstheme="minorHAnsi"/>
        </w:rPr>
      </w:pPr>
      <w:r w:rsidRPr="00A310AE">
        <w:rPr>
          <w:rFonts w:cstheme="minorHAnsi"/>
          <w:b/>
          <w:bCs/>
        </w:rPr>
        <w:t>Przewodnicząca J. Pągowska</w:t>
      </w:r>
      <w:r w:rsidRPr="00A310AE">
        <w:rPr>
          <w:rFonts w:cstheme="minorHAnsi"/>
        </w:rPr>
        <w:t xml:space="preserve"> - c</w:t>
      </w:r>
      <w:r w:rsidR="008F5E97" w:rsidRPr="00A310AE">
        <w:rPr>
          <w:rFonts w:cstheme="minorHAnsi"/>
        </w:rPr>
        <w:t>zy przeta</w:t>
      </w:r>
      <w:r w:rsidRPr="00A310AE">
        <w:rPr>
          <w:rFonts w:cstheme="minorHAnsi"/>
        </w:rPr>
        <w:t>r</w:t>
      </w:r>
      <w:r w:rsidR="008F5E97" w:rsidRPr="00A310AE">
        <w:rPr>
          <w:rFonts w:cstheme="minorHAnsi"/>
        </w:rPr>
        <w:t>g odbędzie się jeszcze w tym roku, a realizacja w przyszłym?</w:t>
      </w:r>
    </w:p>
    <w:p w14:paraId="2D4E99BD" w14:textId="3C22D991" w:rsidR="008F5E97" w:rsidRPr="00A310AE" w:rsidRDefault="005F6787" w:rsidP="006127CB">
      <w:pPr>
        <w:spacing w:line="240" w:lineRule="auto"/>
        <w:jc w:val="both"/>
        <w:rPr>
          <w:rFonts w:cstheme="minorHAnsi"/>
        </w:rPr>
      </w:pPr>
      <w:r w:rsidRPr="00A310AE">
        <w:rPr>
          <w:rFonts w:cstheme="minorHAnsi"/>
          <w:b/>
          <w:bCs/>
        </w:rPr>
        <w:t>Wójt G. Wojtera</w:t>
      </w:r>
      <w:r w:rsidRPr="00A310AE">
        <w:rPr>
          <w:rFonts w:cstheme="minorHAnsi"/>
        </w:rPr>
        <w:t xml:space="preserve"> - t</w:t>
      </w:r>
      <w:r w:rsidR="008F5E97" w:rsidRPr="00A310AE">
        <w:rPr>
          <w:rFonts w:cstheme="minorHAnsi"/>
        </w:rPr>
        <w:t>ak.</w:t>
      </w:r>
      <w:r w:rsidR="003B47EC" w:rsidRPr="00A310AE">
        <w:rPr>
          <w:rFonts w:cstheme="minorHAnsi"/>
        </w:rPr>
        <w:t xml:space="preserve"> Przetarg będzie ogłoszony w III kwartale tego roku.</w:t>
      </w:r>
    </w:p>
    <w:p w14:paraId="20016446" w14:textId="78F4C205" w:rsidR="003B47EC" w:rsidRPr="00A310AE" w:rsidRDefault="003B47EC" w:rsidP="006127CB">
      <w:pPr>
        <w:spacing w:line="240" w:lineRule="auto"/>
        <w:jc w:val="both"/>
        <w:rPr>
          <w:rFonts w:cstheme="minorHAnsi"/>
        </w:rPr>
      </w:pPr>
      <w:r w:rsidRPr="00A310AE">
        <w:rPr>
          <w:rFonts w:cstheme="minorHAnsi"/>
          <w:b/>
          <w:bCs/>
        </w:rPr>
        <w:t>Radna W. Prycińska</w:t>
      </w:r>
      <w:r w:rsidRPr="00A310AE">
        <w:rPr>
          <w:rFonts w:cstheme="minorHAnsi"/>
        </w:rPr>
        <w:t xml:space="preserve"> – rozumiem, że przetarg będzie ogłaszał powiat?</w:t>
      </w:r>
    </w:p>
    <w:p w14:paraId="60C43DB0" w14:textId="766CA17A" w:rsidR="003B47EC" w:rsidRPr="00A310AE" w:rsidRDefault="003B47EC" w:rsidP="006127CB">
      <w:pPr>
        <w:spacing w:line="240" w:lineRule="auto"/>
        <w:jc w:val="both"/>
        <w:rPr>
          <w:rFonts w:cstheme="minorHAnsi"/>
        </w:rPr>
      </w:pPr>
      <w:r w:rsidRPr="00A310AE">
        <w:rPr>
          <w:rFonts w:cstheme="minorHAnsi"/>
          <w:b/>
          <w:bCs/>
        </w:rPr>
        <w:t>Wójt G. Wojtera</w:t>
      </w:r>
      <w:r w:rsidRPr="00A310AE">
        <w:rPr>
          <w:rFonts w:cstheme="minorHAnsi"/>
        </w:rPr>
        <w:t xml:space="preserve"> – tak. Całą procedurę przeprowadza powiat. My będziemy partnerem finansowym. </w:t>
      </w:r>
    </w:p>
    <w:p w14:paraId="407BB710" w14:textId="490FB2BF" w:rsidR="003B47EC" w:rsidRPr="00A310AE" w:rsidRDefault="003B47EC" w:rsidP="006127CB">
      <w:pPr>
        <w:spacing w:line="240" w:lineRule="auto"/>
        <w:jc w:val="both"/>
        <w:rPr>
          <w:rFonts w:cstheme="minorHAnsi"/>
        </w:rPr>
      </w:pPr>
      <w:r w:rsidRPr="00A310AE">
        <w:rPr>
          <w:rFonts w:cstheme="minorHAnsi"/>
          <w:b/>
          <w:bCs/>
        </w:rPr>
        <w:lastRenderedPageBreak/>
        <w:t>Przewodnicząca J. Pągowska</w:t>
      </w:r>
      <w:r w:rsidRPr="00A310AE">
        <w:rPr>
          <w:rFonts w:cstheme="minorHAnsi"/>
        </w:rPr>
        <w:t xml:space="preserve"> - czy mieliśmy już jakiś projekt, gdzie dofinansowywaliśmy powiat w 50%?</w:t>
      </w:r>
    </w:p>
    <w:p w14:paraId="213005DC" w14:textId="5D8AAF42" w:rsidR="0063665C" w:rsidRPr="00A310AE" w:rsidRDefault="0063665C" w:rsidP="006127CB">
      <w:pPr>
        <w:spacing w:line="240" w:lineRule="auto"/>
        <w:jc w:val="both"/>
        <w:rPr>
          <w:rFonts w:cstheme="minorHAnsi"/>
        </w:rPr>
      </w:pPr>
      <w:r w:rsidRPr="00A310AE">
        <w:rPr>
          <w:rFonts w:cstheme="minorHAnsi"/>
          <w:b/>
          <w:bCs/>
        </w:rPr>
        <w:t>Wójt G. Wojtera</w:t>
      </w:r>
      <w:r w:rsidRPr="00A310AE">
        <w:rPr>
          <w:rFonts w:cstheme="minorHAnsi"/>
        </w:rPr>
        <w:t xml:space="preserve"> – jeszcze nie. Ostatni projekt, gdzie byliśmy partnerem, to ścieżka rowerowa do Biedruska. Ten parytet był inny. Mieliśmy kilka projektów z powiatem. Powiat jest dość wymagającym partnerem. Dużą uwagę zwracają na procedury i mam nadzieję, że będzie to przynosiło same plusy. </w:t>
      </w:r>
    </w:p>
    <w:p w14:paraId="2C7253AA" w14:textId="30F1AE9A" w:rsidR="0063665C" w:rsidRPr="00A310AE" w:rsidRDefault="0063665C" w:rsidP="006127CB">
      <w:pPr>
        <w:spacing w:line="240" w:lineRule="auto"/>
        <w:jc w:val="both"/>
        <w:rPr>
          <w:rFonts w:cstheme="minorHAnsi"/>
        </w:rPr>
      </w:pPr>
      <w:r w:rsidRPr="00A310AE">
        <w:rPr>
          <w:rFonts w:cstheme="minorHAnsi"/>
          <w:b/>
          <w:bCs/>
        </w:rPr>
        <w:t>Radna A. Ankiewicz</w:t>
      </w:r>
      <w:r w:rsidRPr="00A310AE">
        <w:rPr>
          <w:rFonts w:cstheme="minorHAnsi"/>
        </w:rPr>
        <w:t xml:space="preserve"> – czy budowa ronda zawiera również oświetlenie?</w:t>
      </w:r>
    </w:p>
    <w:p w14:paraId="34D0A1E2" w14:textId="2F3B1541" w:rsidR="0063665C" w:rsidRPr="00A310AE" w:rsidRDefault="0063665C" w:rsidP="006127CB">
      <w:pPr>
        <w:spacing w:line="240" w:lineRule="auto"/>
        <w:jc w:val="both"/>
        <w:rPr>
          <w:rFonts w:cstheme="minorHAnsi"/>
        </w:rPr>
      </w:pPr>
      <w:r w:rsidRPr="000855F4">
        <w:rPr>
          <w:rFonts w:cstheme="minorHAnsi"/>
          <w:b/>
          <w:bCs/>
        </w:rPr>
        <w:t>Wójt G. Wojtera</w:t>
      </w:r>
      <w:r w:rsidRPr="00A310AE">
        <w:rPr>
          <w:rFonts w:cstheme="minorHAnsi"/>
        </w:rPr>
        <w:t xml:space="preserve"> – tak. </w:t>
      </w:r>
    </w:p>
    <w:p w14:paraId="08AB26A0" w14:textId="3AB228B9" w:rsidR="00C21790" w:rsidRPr="00A310AE" w:rsidRDefault="00C21790" w:rsidP="00C21790">
      <w:pPr>
        <w:spacing w:line="240" w:lineRule="auto"/>
        <w:jc w:val="both"/>
        <w:rPr>
          <w:rFonts w:cstheme="minorHAnsi"/>
        </w:rPr>
      </w:pPr>
      <w:bookmarkStart w:id="1" w:name="_Hlk67839962"/>
      <w:r w:rsidRPr="00A310AE">
        <w:rPr>
          <w:rFonts w:cstheme="minorHAnsi"/>
          <w:b/>
          <w:bCs/>
        </w:rPr>
        <w:t>Kierownik Referatu Budowlano – Inwestycyjnego A. Szczęsna</w:t>
      </w:r>
      <w:r w:rsidRPr="00A310AE">
        <w:rPr>
          <w:rFonts w:cstheme="minorHAnsi"/>
        </w:rPr>
        <w:t xml:space="preserve"> </w:t>
      </w:r>
      <w:bookmarkEnd w:id="1"/>
      <w:r w:rsidRPr="00A310AE">
        <w:rPr>
          <w:rFonts w:cstheme="minorHAnsi"/>
        </w:rPr>
        <w:t xml:space="preserve">– oświetlenie będzie uzupełniane o to przy ul. Kryształowej w ramach projektu przebudowy ul. Sucholeskiej realizowanego przez nas. Powiązany będzie jeden projekt z drugim. </w:t>
      </w:r>
    </w:p>
    <w:p w14:paraId="5FD12469" w14:textId="3E83FE1C" w:rsidR="00C21790" w:rsidRPr="00A310AE" w:rsidRDefault="00C21790" w:rsidP="00C21790">
      <w:pPr>
        <w:spacing w:line="240" w:lineRule="auto"/>
        <w:jc w:val="both"/>
        <w:rPr>
          <w:rFonts w:cstheme="minorHAnsi"/>
        </w:rPr>
      </w:pPr>
      <w:r w:rsidRPr="00A310AE">
        <w:rPr>
          <w:rFonts w:cstheme="minorHAnsi"/>
          <w:b/>
          <w:bCs/>
        </w:rPr>
        <w:t>Radny T. Sztolcman</w:t>
      </w:r>
      <w:r w:rsidRPr="00A310AE">
        <w:rPr>
          <w:rFonts w:cstheme="minorHAnsi"/>
        </w:rPr>
        <w:t xml:space="preserve"> – czy my się wpasujemy, żebyśmy mieli oba projekty realizowane jednocześnie w przyszłym roku? </w:t>
      </w:r>
    </w:p>
    <w:p w14:paraId="68B85528" w14:textId="0431EBA6" w:rsidR="00C21790" w:rsidRPr="00A310AE" w:rsidRDefault="00C21790" w:rsidP="00C21790">
      <w:pPr>
        <w:spacing w:line="240" w:lineRule="auto"/>
        <w:jc w:val="both"/>
        <w:rPr>
          <w:rFonts w:cstheme="minorHAnsi"/>
        </w:rPr>
      </w:pPr>
      <w:r w:rsidRPr="00A310AE">
        <w:rPr>
          <w:rFonts w:cstheme="minorHAnsi"/>
          <w:b/>
          <w:bCs/>
        </w:rPr>
        <w:t>Kierownik Referatu Budowlano – Inwestycyjnego A. Szczęsna</w:t>
      </w:r>
      <w:r w:rsidRPr="00A310AE">
        <w:rPr>
          <w:rFonts w:cstheme="minorHAnsi"/>
        </w:rPr>
        <w:t xml:space="preserve"> - tak się to raczej nie uda. </w:t>
      </w:r>
    </w:p>
    <w:p w14:paraId="0A29E72C" w14:textId="1E3B4280" w:rsidR="00C21790" w:rsidRPr="00A310AE" w:rsidRDefault="00C21790" w:rsidP="00C21790">
      <w:pPr>
        <w:spacing w:line="240" w:lineRule="auto"/>
        <w:jc w:val="both"/>
        <w:rPr>
          <w:rFonts w:cstheme="minorHAnsi"/>
        </w:rPr>
      </w:pPr>
      <w:r w:rsidRPr="00A310AE">
        <w:rPr>
          <w:rFonts w:cstheme="minorHAnsi"/>
          <w:b/>
          <w:bCs/>
        </w:rPr>
        <w:t>Przewodnicząca J. Pągowska</w:t>
      </w:r>
      <w:r w:rsidRPr="00A310AE">
        <w:rPr>
          <w:rFonts w:cstheme="minorHAnsi"/>
        </w:rPr>
        <w:t xml:space="preserve"> - czy mamy już ostateczną wersję ul. Szkolnej i ul. Sucholeskiej?</w:t>
      </w:r>
    </w:p>
    <w:p w14:paraId="6E162862" w14:textId="6FB24178" w:rsidR="00C21790" w:rsidRPr="00A310AE" w:rsidRDefault="00C21790" w:rsidP="00C21790">
      <w:pPr>
        <w:spacing w:line="240" w:lineRule="auto"/>
        <w:jc w:val="both"/>
        <w:rPr>
          <w:rFonts w:cstheme="minorHAnsi"/>
        </w:rPr>
      </w:pPr>
      <w:r w:rsidRPr="00A310AE">
        <w:rPr>
          <w:rFonts w:cstheme="minorHAnsi"/>
          <w:b/>
          <w:bCs/>
        </w:rPr>
        <w:t>Kierownik Referatu Budowlano – Inwestycyjnego A. Szczęsna</w:t>
      </w:r>
      <w:r w:rsidRPr="00A310AE">
        <w:rPr>
          <w:rFonts w:cstheme="minorHAnsi"/>
        </w:rPr>
        <w:t xml:space="preserve"> - to jest teraz w trakcie uzgodnień. Nie mamy jeszcze opinii starostwa. Proceduje się to jako projekt. </w:t>
      </w:r>
    </w:p>
    <w:p w14:paraId="6A910239" w14:textId="0C4F789A" w:rsidR="007A5A08" w:rsidRPr="00A310AE" w:rsidRDefault="0063665C" w:rsidP="006300A4">
      <w:pPr>
        <w:spacing w:line="240" w:lineRule="auto"/>
        <w:jc w:val="both"/>
        <w:rPr>
          <w:rFonts w:cstheme="minorHAnsi"/>
        </w:rPr>
      </w:pPr>
      <w:r w:rsidRPr="00A310AE">
        <w:rPr>
          <w:rFonts w:cstheme="minorHAnsi"/>
        </w:rPr>
        <w:t xml:space="preserve">Projekt uchwały został zaopiniowany pozytywnie jednogłośnie. </w:t>
      </w:r>
    </w:p>
    <w:p w14:paraId="62133CA0" w14:textId="580F473C" w:rsidR="007A5A08" w:rsidRPr="00A310AE" w:rsidRDefault="007A5A08" w:rsidP="007A5A08">
      <w:pPr>
        <w:pStyle w:val="Akapitzlist"/>
        <w:numPr>
          <w:ilvl w:val="0"/>
          <w:numId w:val="12"/>
        </w:numPr>
        <w:spacing w:line="240" w:lineRule="auto"/>
        <w:jc w:val="both"/>
        <w:rPr>
          <w:rFonts w:cstheme="minorHAnsi"/>
        </w:rPr>
      </w:pPr>
      <w:r w:rsidRPr="00A310AE">
        <w:rPr>
          <w:rFonts w:cstheme="minorHAnsi"/>
          <w:color w:val="000000"/>
          <w:shd w:val="clear" w:color="auto" w:fill="FFFFFF"/>
        </w:rPr>
        <w:t>Projekt uchwały zmieniającej uchwałę w sprawie uchwalenia budżetu Gminy Suchy Las na 2021 r.</w:t>
      </w:r>
    </w:p>
    <w:p w14:paraId="1047E666" w14:textId="34CF9B86" w:rsidR="00126FD4" w:rsidRPr="000855F4" w:rsidRDefault="007A5A08" w:rsidP="00126FD4">
      <w:pPr>
        <w:spacing w:line="240" w:lineRule="auto"/>
        <w:jc w:val="both"/>
        <w:rPr>
          <w:rStyle w:val="Teksttreci"/>
          <w:rFonts w:cstheme="minorHAnsi"/>
          <w:sz w:val="22"/>
          <w:szCs w:val="22"/>
          <w:shd w:val="clear" w:color="auto" w:fill="auto"/>
        </w:rPr>
      </w:pPr>
      <w:r w:rsidRPr="00A310AE">
        <w:rPr>
          <w:rFonts w:cstheme="minorHAnsi"/>
          <w:b/>
          <w:bCs/>
        </w:rPr>
        <w:t>Skarbnik M. Wojtaszewska</w:t>
      </w:r>
      <w:r w:rsidRPr="00A310AE">
        <w:rPr>
          <w:rFonts w:cstheme="minorHAnsi"/>
        </w:rPr>
        <w:t xml:space="preserve"> – po stronie dochodów mamy dwie zmiany</w:t>
      </w:r>
      <w:r w:rsidR="00171A99" w:rsidRPr="00A310AE">
        <w:rPr>
          <w:rFonts w:cstheme="minorHAnsi"/>
        </w:rPr>
        <w:t>:</w:t>
      </w:r>
      <w:r w:rsidR="000855F4">
        <w:rPr>
          <w:rFonts w:cstheme="minorHAnsi"/>
        </w:rPr>
        <w:t xml:space="preserve"> d</w:t>
      </w:r>
      <w:r w:rsidR="00126FD4" w:rsidRPr="00126FD4">
        <w:rPr>
          <w:rStyle w:val="Teksttreci"/>
          <w:rFonts w:cstheme="minorHAnsi"/>
          <w:color w:val="000000"/>
          <w:sz w:val="22"/>
          <w:szCs w:val="22"/>
        </w:rPr>
        <w:t>ochody Gminy na rok 2021 zwiększa się o kwotę 169 328,20 zł do kwoty 181 146 137,36 zł z tytułu:</w:t>
      </w:r>
    </w:p>
    <w:p w14:paraId="315E9F10" w14:textId="1D98A33A" w:rsidR="00126FD4" w:rsidRPr="00126FD4" w:rsidRDefault="00126FD4" w:rsidP="00126FD4">
      <w:pPr>
        <w:spacing w:line="240" w:lineRule="auto"/>
        <w:jc w:val="both"/>
        <w:rPr>
          <w:rStyle w:val="Teksttreci"/>
          <w:rFonts w:cstheme="minorHAnsi"/>
          <w:color w:val="000000"/>
          <w:sz w:val="22"/>
          <w:szCs w:val="22"/>
        </w:rPr>
      </w:pPr>
      <w:r w:rsidRPr="00126FD4">
        <w:rPr>
          <w:rStyle w:val="Teksttreci"/>
          <w:rFonts w:cstheme="minorHAnsi"/>
          <w:color w:val="000000"/>
          <w:sz w:val="22"/>
          <w:szCs w:val="22"/>
        </w:rPr>
        <w:t>801.80101.0970 - kwota 9 328,20 zł -kwota przekazana od ubezpieczyciela za szkodę w ZS w Chludowie - przekazana po stroni</w:t>
      </w:r>
      <w:r>
        <w:rPr>
          <w:rStyle w:val="Teksttreci"/>
          <w:rFonts w:cstheme="minorHAnsi"/>
          <w:color w:val="000000"/>
          <w:sz w:val="22"/>
          <w:szCs w:val="22"/>
        </w:rPr>
        <w:t>e</w:t>
      </w:r>
      <w:r w:rsidRPr="00126FD4">
        <w:rPr>
          <w:rStyle w:val="Teksttreci"/>
          <w:rFonts w:cstheme="minorHAnsi"/>
          <w:color w:val="000000"/>
          <w:sz w:val="22"/>
          <w:szCs w:val="22"/>
        </w:rPr>
        <w:t xml:space="preserve"> wydatków 801.80101.4270</w:t>
      </w:r>
    </w:p>
    <w:p w14:paraId="1608F1A5" w14:textId="77777777" w:rsidR="00126FD4" w:rsidRPr="00126FD4" w:rsidRDefault="00126FD4" w:rsidP="00126FD4">
      <w:pPr>
        <w:spacing w:line="240" w:lineRule="auto"/>
        <w:jc w:val="both"/>
        <w:rPr>
          <w:rStyle w:val="Teksttreci"/>
          <w:rFonts w:cstheme="minorHAnsi"/>
          <w:color w:val="000000"/>
          <w:sz w:val="22"/>
          <w:szCs w:val="22"/>
        </w:rPr>
      </w:pPr>
      <w:r w:rsidRPr="00126FD4">
        <w:rPr>
          <w:rStyle w:val="Teksttreci"/>
          <w:rFonts w:cstheme="minorHAnsi"/>
          <w:color w:val="000000"/>
          <w:sz w:val="22"/>
          <w:szCs w:val="22"/>
        </w:rPr>
        <w:t>926.92601.6290 - kwota 160 000 zł tytułem dofinansowania z Urzędu Marszałkowskiego na zadanie „Modernizacja bieżni lekkoatletycznej wraz z infrastrukturą towarzyszącą przy boisku trawiastym Gminnego Ośrodka Sportu w Suchym Lesie" (po stronie wydatków łączna kwota 706 620 zł w 926.92601.6050).</w:t>
      </w:r>
    </w:p>
    <w:p w14:paraId="6CE30705" w14:textId="55E44E31" w:rsidR="00171A99" w:rsidRPr="00A310AE" w:rsidRDefault="00171A99" w:rsidP="00171A99">
      <w:pPr>
        <w:spacing w:line="240" w:lineRule="auto"/>
        <w:jc w:val="both"/>
        <w:rPr>
          <w:rFonts w:cstheme="minorHAnsi"/>
        </w:rPr>
      </w:pPr>
      <w:r w:rsidRPr="00A310AE">
        <w:rPr>
          <w:rFonts w:cstheme="minorHAnsi"/>
          <w:b/>
          <w:bCs/>
        </w:rPr>
        <w:t>Przewodnicząca J. Pągowska</w:t>
      </w:r>
      <w:r w:rsidRPr="00A310AE">
        <w:rPr>
          <w:rFonts w:cstheme="minorHAnsi"/>
        </w:rPr>
        <w:t xml:space="preserve"> – czy ta całościowa kwota remontu na 706 620 zł, to tę resztę oprócz tych 160 tys. zł. dopłacamy, to jest kwota, którą myśmy już przekazali do GOS?</w:t>
      </w:r>
    </w:p>
    <w:p w14:paraId="251C5549" w14:textId="32988EFC" w:rsidR="00126FD4" w:rsidRPr="00126FD4" w:rsidRDefault="00171A99" w:rsidP="00126FD4">
      <w:pPr>
        <w:spacing w:line="240" w:lineRule="auto"/>
        <w:jc w:val="both"/>
        <w:rPr>
          <w:rFonts w:cstheme="minorHAnsi"/>
        </w:rPr>
      </w:pPr>
      <w:r w:rsidRPr="00A310AE">
        <w:rPr>
          <w:rFonts w:cstheme="minorHAnsi"/>
          <w:b/>
          <w:bCs/>
        </w:rPr>
        <w:t>Skarbnik M. Wojtaszewska</w:t>
      </w:r>
      <w:r w:rsidRPr="00A310AE">
        <w:rPr>
          <w:rFonts w:cstheme="minorHAnsi"/>
        </w:rPr>
        <w:t xml:space="preserve"> – nie. Nie będziemy w ogóle tej kwoty przekazywali do GOS. Mam tu uzgodnienie z paniami Aurelią i Justyną i z panem Rafałem, który odpowiada za środki zewnętrzne i z panią dyrektor Kustoń. Wykonawcą będzie urząd gminy, a doradcą prowadzącym będzie GOS. My jesteśmy beneficjentem tego dofinansowania. W wydatkach zgodnie z zaleceniami RIO likwidujemy rezerwy, które były utworzone na poprzedniej sesji, a środki przenosimy do innego paragrafu, żeby ich z budżetu nie wycofywać. </w:t>
      </w:r>
      <w:r w:rsidR="00126FD4" w:rsidRPr="00126FD4">
        <w:rPr>
          <w:rFonts w:cstheme="minorHAnsi"/>
        </w:rPr>
        <w:t>Wydatki Gminy Suchy Las na rok 2021 zwiększa się o kwotę 1</w:t>
      </w:r>
      <w:r w:rsidR="002C426A">
        <w:rPr>
          <w:rFonts w:cstheme="minorHAnsi"/>
        </w:rPr>
        <w:t xml:space="preserve"> </w:t>
      </w:r>
      <w:r w:rsidR="00126FD4" w:rsidRPr="00126FD4">
        <w:rPr>
          <w:rFonts w:cstheme="minorHAnsi"/>
        </w:rPr>
        <w:t>286 398,27 do kwoty 198 148 458,77 w tym</w:t>
      </w:r>
      <w:r w:rsidR="000855F4">
        <w:rPr>
          <w:rFonts w:cstheme="minorHAnsi"/>
        </w:rPr>
        <w:t>: w</w:t>
      </w:r>
      <w:r w:rsidR="00126FD4" w:rsidRPr="00126FD4">
        <w:rPr>
          <w:rFonts w:cstheme="minorHAnsi"/>
        </w:rPr>
        <w:t>ydatki bieżące zwiększa się o kwotę 336 938,88 do kwoty 161 391 709,33 zł, w tym :</w:t>
      </w:r>
    </w:p>
    <w:p w14:paraId="4B00A1FE" w14:textId="79B810AD" w:rsidR="00126FD4" w:rsidRPr="00126FD4" w:rsidRDefault="00126FD4" w:rsidP="00126FD4">
      <w:pPr>
        <w:spacing w:line="240" w:lineRule="auto"/>
        <w:jc w:val="both"/>
        <w:rPr>
          <w:rFonts w:cstheme="minorHAnsi"/>
        </w:rPr>
      </w:pPr>
      <w:r w:rsidRPr="00126FD4">
        <w:rPr>
          <w:rFonts w:cstheme="minorHAnsi"/>
        </w:rPr>
        <w:t>•</w:t>
      </w:r>
      <w:r w:rsidRPr="00126FD4">
        <w:rPr>
          <w:rFonts w:cstheme="minorHAnsi"/>
        </w:rPr>
        <w:tab/>
        <w:t>W rozdz. 75818§4810 zmniejsza się rezerwy o kwotę 151 643,96 zł, w</w:t>
      </w:r>
      <w:r>
        <w:rPr>
          <w:rFonts w:cstheme="minorHAnsi"/>
        </w:rPr>
        <w:t xml:space="preserve"> </w:t>
      </w:r>
      <w:r w:rsidRPr="00126FD4">
        <w:rPr>
          <w:rFonts w:cstheme="minorHAnsi"/>
        </w:rPr>
        <w:t>tym</w:t>
      </w:r>
    </w:p>
    <w:p w14:paraId="72536A42" w14:textId="77777777" w:rsidR="00126FD4" w:rsidRPr="00126FD4" w:rsidRDefault="00126FD4" w:rsidP="00126FD4">
      <w:pPr>
        <w:spacing w:line="240" w:lineRule="auto"/>
        <w:jc w:val="both"/>
        <w:rPr>
          <w:rFonts w:cstheme="minorHAnsi"/>
        </w:rPr>
      </w:pPr>
      <w:r w:rsidRPr="00126FD4">
        <w:rPr>
          <w:rFonts w:cstheme="minorHAnsi"/>
        </w:rPr>
        <w:t>a)</w:t>
      </w:r>
      <w:r w:rsidRPr="00126FD4">
        <w:rPr>
          <w:rFonts w:cstheme="minorHAnsi"/>
        </w:rPr>
        <w:tab/>
        <w:t>zlikwidowano rezerwę celową na środki pozostałe z zadań lokalnych w roku 2020 i kwota 140 643,96 zł została przeniesiona do rozdziału 90095§4300 i pozostanie do dyspozycji sołectw i osiedli</w:t>
      </w:r>
    </w:p>
    <w:p w14:paraId="05204FC7" w14:textId="77777777" w:rsidR="00126FD4" w:rsidRPr="00126FD4" w:rsidRDefault="00126FD4" w:rsidP="00126FD4">
      <w:pPr>
        <w:spacing w:line="240" w:lineRule="auto"/>
        <w:jc w:val="both"/>
        <w:rPr>
          <w:rFonts w:cstheme="minorHAnsi"/>
        </w:rPr>
      </w:pPr>
      <w:r w:rsidRPr="00126FD4">
        <w:rPr>
          <w:rFonts w:cstheme="minorHAnsi"/>
        </w:rPr>
        <w:lastRenderedPageBreak/>
        <w:t>b)</w:t>
      </w:r>
      <w:r w:rsidRPr="00126FD4">
        <w:rPr>
          <w:rFonts w:cstheme="minorHAnsi"/>
        </w:rPr>
        <w:tab/>
        <w:t>kwotę 3 000 zł z tej rezerwy przeznaczono na doposażenie świetlicy w Golęczewie (wniosek Pani Sołtys)</w:t>
      </w:r>
    </w:p>
    <w:p w14:paraId="43A14B0D" w14:textId="77777777" w:rsidR="00126FD4" w:rsidRPr="00126FD4" w:rsidRDefault="00126FD4" w:rsidP="00126FD4">
      <w:pPr>
        <w:spacing w:line="240" w:lineRule="auto"/>
        <w:jc w:val="both"/>
        <w:rPr>
          <w:rFonts w:cstheme="minorHAnsi"/>
        </w:rPr>
      </w:pPr>
      <w:r w:rsidRPr="00126FD4">
        <w:rPr>
          <w:rFonts w:cstheme="minorHAnsi"/>
        </w:rPr>
        <w:t>c)</w:t>
      </w:r>
      <w:r w:rsidRPr="00126FD4">
        <w:rPr>
          <w:rFonts w:cstheme="minorHAnsi"/>
        </w:rPr>
        <w:tab/>
        <w:t>kwotę 8 000 zł z rezerwy ogólnej przeznaczono na dofinansowanie obchodów 25-lecia Osiedla Grzybowego -środki od sponsorów wpłacone w roku 2020,</w:t>
      </w:r>
    </w:p>
    <w:p w14:paraId="1DC90FAF" w14:textId="77777777" w:rsidR="00126FD4" w:rsidRPr="00126FD4" w:rsidRDefault="00126FD4" w:rsidP="00126FD4">
      <w:pPr>
        <w:spacing w:line="240" w:lineRule="auto"/>
        <w:jc w:val="both"/>
        <w:rPr>
          <w:rFonts w:cstheme="minorHAnsi"/>
        </w:rPr>
      </w:pPr>
      <w:r w:rsidRPr="00126FD4">
        <w:rPr>
          <w:rFonts w:cstheme="minorHAnsi"/>
        </w:rPr>
        <w:t>•</w:t>
      </w:r>
      <w:r w:rsidRPr="00126FD4">
        <w:rPr>
          <w:rFonts w:cstheme="minorHAnsi"/>
        </w:rPr>
        <w:tab/>
        <w:t>w dziale 801 dokonano przesunięć na wniosek Przedszkola „Leśne Ludki" oraz SP2 , dokonano zwiększenia o kwotę 9328,20 dla ZS w Chludowie, wprowadzono kwotę 378 610,68 zł tytułem niewykorzystanych środków w roku 2020 (COVłD-19) na realizacje programu unijnego „Szkoły Kompetencji w Gminie Suchy Las",</w:t>
      </w:r>
    </w:p>
    <w:p w14:paraId="456B7DDF" w14:textId="77777777" w:rsidR="00126FD4" w:rsidRPr="00126FD4" w:rsidRDefault="00126FD4" w:rsidP="00126FD4">
      <w:pPr>
        <w:spacing w:line="240" w:lineRule="auto"/>
        <w:jc w:val="both"/>
        <w:rPr>
          <w:rFonts w:cstheme="minorHAnsi"/>
        </w:rPr>
      </w:pPr>
      <w:r w:rsidRPr="00126FD4">
        <w:rPr>
          <w:rFonts w:cstheme="minorHAnsi"/>
        </w:rPr>
        <w:t>•</w:t>
      </w:r>
      <w:r w:rsidRPr="00126FD4">
        <w:rPr>
          <w:rFonts w:cstheme="minorHAnsi"/>
        </w:rPr>
        <w:tab/>
        <w:t>w rozdz. 85154 dokonano likwidacji rezerwy celowej w kwocie 323 377,98 zł (środki niewykorzystane z roku 2020 na program przeciwdziałania alkoholizmowi i narkomani) i przeniesiono środki do paragrafu 4300 z przeznaczeniem na ten cel,</w:t>
      </w:r>
    </w:p>
    <w:p w14:paraId="47C8B0EC" w14:textId="77777777" w:rsidR="00126FD4" w:rsidRPr="00126FD4" w:rsidRDefault="00126FD4" w:rsidP="00126FD4">
      <w:pPr>
        <w:spacing w:line="240" w:lineRule="auto"/>
        <w:jc w:val="both"/>
        <w:rPr>
          <w:rFonts w:cstheme="minorHAnsi"/>
        </w:rPr>
      </w:pPr>
      <w:r w:rsidRPr="00126FD4">
        <w:rPr>
          <w:rFonts w:cstheme="minorHAnsi"/>
        </w:rPr>
        <w:t>•</w:t>
      </w:r>
      <w:r w:rsidRPr="00126FD4">
        <w:rPr>
          <w:rFonts w:cstheme="minorHAnsi"/>
        </w:rPr>
        <w:tab/>
        <w:t>w rozdz. 90095:</w:t>
      </w:r>
    </w:p>
    <w:p w14:paraId="79383090" w14:textId="0BA892A9" w:rsidR="00126FD4" w:rsidRPr="00126FD4" w:rsidRDefault="00126FD4" w:rsidP="00126FD4">
      <w:pPr>
        <w:spacing w:line="240" w:lineRule="auto"/>
        <w:jc w:val="both"/>
        <w:rPr>
          <w:rFonts w:cstheme="minorHAnsi"/>
        </w:rPr>
      </w:pPr>
      <w:r w:rsidRPr="00126FD4">
        <w:rPr>
          <w:rFonts w:cstheme="minorHAnsi"/>
        </w:rPr>
        <w:t>a)</w:t>
      </w:r>
      <w:r w:rsidRPr="00126FD4">
        <w:rPr>
          <w:rFonts w:cstheme="minorHAnsi"/>
        </w:rPr>
        <w:tab/>
        <w:t>§ 4210 przeniesiono kwotę 10 00 zł z wydatków bieżących Sołectwa Golęczewo (wyposażenie w urządzenia do street workout-u do wydatków majątkowych w rozdz. 92601 § 6060 zakupy inwestycyjne</w:t>
      </w:r>
      <w:r w:rsidR="000855F4">
        <w:rPr>
          <w:rFonts w:cstheme="minorHAnsi"/>
        </w:rPr>
        <w:t>,</w:t>
      </w:r>
    </w:p>
    <w:p w14:paraId="7BABF48D" w14:textId="77777777" w:rsidR="00126FD4" w:rsidRPr="00126FD4" w:rsidRDefault="00126FD4" w:rsidP="00126FD4">
      <w:pPr>
        <w:spacing w:line="240" w:lineRule="auto"/>
        <w:jc w:val="both"/>
        <w:rPr>
          <w:rFonts w:cstheme="minorHAnsi"/>
        </w:rPr>
      </w:pPr>
      <w:r w:rsidRPr="00126FD4">
        <w:rPr>
          <w:rFonts w:cstheme="minorHAnsi"/>
        </w:rPr>
        <w:t>b)</w:t>
      </w:r>
      <w:r w:rsidRPr="00126FD4">
        <w:rPr>
          <w:rFonts w:cstheme="minorHAnsi"/>
        </w:rPr>
        <w:tab/>
        <w:t>§4300 przeniesiono kwotę 140 643,96 zł - zlikwidowano rezerwę celową na środki pozostałe z zadań lokalnych w roku 2020 i kwota 140 643,96 zł została przeniesiona do rozdziału 90095§4300 i pozostanie do dyspozycji sołectw i osiedli,</w:t>
      </w:r>
    </w:p>
    <w:p w14:paraId="0ED1C953" w14:textId="77777777" w:rsidR="00126FD4" w:rsidRPr="00126FD4" w:rsidRDefault="00126FD4" w:rsidP="00126FD4">
      <w:pPr>
        <w:spacing w:line="240" w:lineRule="auto"/>
        <w:jc w:val="both"/>
        <w:rPr>
          <w:rFonts w:cstheme="minorHAnsi"/>
        </w:rPr>
      </w:pPr>
      <w:r w:rsidRPr="00126FD4">
        <w:rPr>
          <w:rFonts w:cstheme="minorHAnsi"/>
        </w:rPr>
        <w:t>w rozdz. 92109 §4210 - z rezerwy celowej na wydatki sołectw przeniesiono kwotę 3 000 zł na doposażenie świetlicy w Golęczewie, w rozdz. 92195</w:t>
      </w:r>
    </w:p>
    <w:p w14:paraId="14D7942F" w14:textId="77777777" w:rsidR="000855F4" w:rsidRDefault="00126FD4" w:rsidP="00AF7B70">
      <w:pPr>
        <w:spacing w:line="240" w:lineRule="auto"/>
        <w:jc w:val="both"/>
        <w:rPr>
          <w:rFonts w:cstheme="minorHAnsi"/>
        </w:rPr>
      </w:pPr>
      <w:r w:rsidRPr="00126FD4">
        <w:rPr>
          <w:rFonts w:cstheme="minorHAnsi"/>
        </w:rPr>
        <w:t>a) zmniejszenie w § 4210 (kwota 3 000 zł) i 4300 ( 7 000 zł) środki z zadania lokalnego Sołectwa Golęczewo (integracja) przeniesiono</w:t>
      </w:r>
      <w:r w:rsidR="00AF7B70">
        <w:rPr>
          <w:rFonts w:cstheme="minorHAnsi"/>
        </w:rPr>
        <w:t xml:space="preserve"> </w:t>
      </w:r>
      <w:r w:rsidR="00AF7B70" w:rsidRPr="00AF7B70">
        <w:rPr>
          <w:rFonts w:cstheme="minorHAnsi"/>
        </w:rPr>
        <w:t xml:space="preserve">do wydatków majątkowych na zwiększenie do kwoty 20 000 zł zadania wyposażenie w urządzenia do street workout-u, </w:t>
      </w:r>
    </w:p>
    <w:p w14:paraId="3F149B58" w14:textId="0748F47A" w:rsidR="00AF7B70" w:rsidRPr="00AF7B70" w:rsidRDefault="00AF7B70" w:rsidP="00AF7B70">
      <w:pPr>
        <w:spacing w:line="240" w:lineRule="auto"/>
        <w:jc w:val="both"/>
        <w:rPr>
          <w:rFonts w:cstheme="minorHAnsi"/>
        </w:rPr>
      </w:pPr>
      <w:r w:rsidRPr="00AF7B70">
        <w:rPr>
          <w:rFonts w:cstheme="minorHAnsi"/>
        </w:rPr>
        <w:t>b) § 4300 zwiększenie kwotę 8 000 zł z rezerwy ogólnej przeznaczono na dofinansowanie obchodów 25-lecia Osiedla Grzybowego -środki od sponsorów wpłacone w roku 2020,</w:t>
      </w:r>
    </w:p>
    <w:p w14:paraId="14984BFF" w14:textId="0F04D4F4" w:rsidR="00AF7B70" w:rsidRPr="00AF7B70" w:rsidRDefault="00AF7B70" w:rsidP="00AF7B70">
      <w:pPr>
        <w:spacing w:line="240" w:lineRule="auto"/>
        <w:jc w:val="both"/>
        <w:rPr>
          <w:rFonts w:cstheme="minorHAnsi"/>
        </w:rPr>
      </w:pPr>
      <w:r w:rsidRPr="00AF7B70">
        <w:rPr>
          <w:rFonts w:cstheme="minorHAnsi"/>
        </w:rPr>
        <w:t>•</w:t>
      </w:r>
      <w:r w:rsidRPr="00AF7B70">
        <w:rPr>
          <w:rFonts w:cstheme="minorHAnsi"/>
        </w:rPr>
        <w:tab/>
        <w:t>W rozdz. 92695§ 4210 przeniesiono kwotę 31 000 zł zadanie lokalne Osiedla Suchy Las - „huśtawka dla osób niepełnosprawnych na placu zabaw Zająca Poziomki" do rozdz. 92601 § 6050 - wydatek inwestycyjny</w:t>
      </w:r>
      <w:r>
        <w:rPr>
          <w:rFonts w:cstheme="minorHAnsi"/>
        </w:rPr>
        <w:t>.</w:t>
      </w:r>
    </w:p>
    <w:p w14:paraId="31A844FD" w14:textId="77777777" w:rsidR="00AF7B70" w:rsidRPr="00AF7B70" w:rsidRDefault="00AF7B70" w:rsidP="00AF7B70">
      <w:pPr>
        <w:spacing w:line="240" w:lineRule="auto"/>
        <w:jc w:val="both"/>
        <w:rPr>
          <w:rFonts w:cstheme="minorHAnsi"/>
        </w:rPr>
      </w:pPr>
      <w:r w:rsidRPr="00AF7B70">
        <w:rPr>
          <w:rFonts w:cstheme="minorHAnsi"/>
        </w:rPr>
        <w:t>2. Wydatki majątkowe zwiększa się o kwotę 945 459.39 zł do kwoty 36 756 749,44 zł, w tym na:</w:t>
      </w:r>
    </w:p>
    <w:p w14:paraId="1F6B5F1A" w14:textId="77777777" w:rsidR="00AF7B70" w:rsidRPr="00AF7B70" w:rsidRDefault="00AF7B70" w:rsidP="00AF7B70">
      <w:pPr>
        <w:spacing w:line="240" w:lineRule="auto"/>
        <w:jc w:val="both"/>
        <w:rPr>
          <w:rFonts w:cstheme="minorHAnsi"/>
        </w:rPr>
      </w:pPr>
      <w:r w:rsidRPr="00AF7B70">
        <w:rPr>
          <w:rFonts w:cstheme="minorHAnsi"/>
        </w:rPr>
        <w:t>•</w:t>
      </w:r>
      <w:r w:rsidRPr="00AF7B70">
        <w:rPr>
          <w:rFonts w:cstheme="minorHAnsi"/>
        </w:rPr>
        <w:tab/>
        <w:t>W rozdz. 60016</w:t>
      </w:r>
    </w:p>
    <w:p w14:paraId="752C1CF8" w14:textId="77777777" w:rsidR="00AF7B70" w:rsidRPr="00AF7B70" w:rsidRDefault="00AF7B70" w:rsidP="00AF7B70">
      <w:pPr>
        <w:spacing w:line="240" w:lineRule="auto"/>
        <w:jc w:val="both"/>
        <w:rPr>
          <w:rFonts w:cstheme="minorHAnsi"/>
        </w:rPr>
      </w:pPr>
      <w:r w:rsidRPr="00AF7B70">
        <w:rPr>
          <w:rFonts w:cstheme="minorHAnsi"/>
        </w:rPr>
        <w:t>a)</w:t>
      </w:r>
      <w:r w:rsidRPr="00AF7B70">
        <w:rPr>
          <w:rFonts w:cstheme="minorHAnsi"/>
        </w:rPr>
        <w:tab/>
        <w:t>W § 6050 - kwota 50 000 zł tytułem budowy sieci teletechnicznej w Suchym Lesie,</w:t>
      </w:r>
    </w:p>
    <w:p w14:paraId="5F017FA3" w14:textId="5645F713" w:rsidR="00AF7B70" w:rsidRPr="00AF7B70" w:rsidRDefault="00AF7B70" w:rsidP="00AF7B70">
      <w:pPr>
        <w:spacing w:line="240" w:lineRule="auto"/>
        <w:jc w:val="both"/>
        <w:rPr>
          <w:rFonts w:cstheme="minorHAnsi"/>
        </w:rPr>
      </w:pPr>
      <w:r w:rsidRPr="00AF7B70">
        <w:rPr>
          <w:rFonts w:cstheme="minorHAnsi"/>
        </w:rPr>
        <w:t>b)</w:t>
      </w:r>
      <w:r w:rsidRPr="00AF7B70">
        <w:rPr>
          <w:rFonts w:cstheme="minorHAnsi"/>
        </w:rPr>
        <w:tab/>
        <w:t>6057 i 6059 łączna kwota 41 839,39 zł - Przekazany wniosek do</w:t>
      </w:r>
      <w:r>
        <w:rPr>
          <w:rFonts w:cstheme="minorHAnsi"/>
        </w:rPr>
        <w:t xml:space="preserve"> </w:t>
      </w:r>
      <w:r w:rsidRPr="00AF7B70">
        <w:rPr>
          <w:rFonts w:cstheme="minorHAnsi"/>
        </w:rPr>
        <w:t>budżetu na projekt nie przewidywał zabezpieczenia środków na promocję projektu "Realizacja węzła przesiadkowego w Chludowie i Golęczewie w celu zwiększenia dostępności linii kolejowej nr 354 Poznań-Piła"</w:t>
      </w:r>
    </w:p>
    <w:p w14:paraId="78DED588" w14:textId="65669AEB" w:rsidR="00AF7B70" w:rsidRPr="00AF7B70" w:rsidRDefault="00AF7B70" w:rsidP="00AF7B70">
      <w:pPr>
        <w:spacing w:line="240" w:lineRule="auto"/>
        <w:jc w:val="both"/>
        <w:rPr>
          <w:rFonts w:cstheme="minorHAnsi"/>
        </w:rPr>
      </w:pPr>
      <w:r w:rsidRPr="00AF7B70">
        <w:rPr>
          <w:rFonts w:cstheme="minorHAnsi"/>
        </w:rPr>
        <w:t>•</w:t>
      </w:r>
      <w:r w:rsidRPr="00AF7B70">
        <w:rPr>
          <w:rFonts w:cstheme="minorHAnsi"/>
        </w:rPr>
        <w:tab/>
        <w:t>W rozdz. 75023 kwota 100 000 zł na dokumentację budowy Urzędu Gminy Suchy Las</w:t>
      </w:r>
      <w:r>
        <w:rPr>
          <w:rFonts w:cstheme="minorHAnsi"/>
        </w:rPr>
        <w:t xml:space="preserve">, </w:t>
      </w:r>
      <w:r w:rsidRPr="00AF7B70">
        <w:rPr>
          <w:rFonts w:cstheme="minorHAnsi"/>
        </w:rPr>
        <w:t>łączna kwota na zadanie 250 000 zł wpisana do WPF na lata 2021/2022,</w:t>
      </w:r>
    </w:p>
    <w:p w14:paraId="17B2C72F" w14:textId="77777777" w:rsidR="00AF7B70" w:rsidRPr="00AF7B70" w:rsidRDefault="00AF7B70" w:rsidP="00AF7B70">
      <w:pPr>
        <w:spacing w:line="240" w:lineRule="auto"/>
        <w:jc w:val="both"/>
        <w:rPr>
          <w:rFonts w:cstheme="minorHAnsi"/>
        </w:rPr>
      </w:pPr>
      <w:r w:rsidRPr="00AF7B70">
        <w:rPr>
          <w:rFonts w:cstheme="minorHAnsi"/>
        </w:rPr>
        <w:t>•</w:t>
      </w:r>
      <w:r w:rsidRPr="00AF7B70">
        <w:rPr>
          <w:rFonts w:cstheme="minorHAnsi"/>
        </w:rPr>
        <w:tab/>
        <w:t>W rozdz. 92601 § 6050, w tym;</w:t>
      </w:r>
    </w:p>
    <w:p w14:paraId="40900475" w14:textId="65BE8D55" w:rsidR="00AF7B70" w:rsidRPr="00AF7B70" w:rsidRDefault="00AF7B70" w:rsidP="00AF7B70">
      <w:pPr>
        <w:spacing w:line="240" w:lineRule="auto"/>
        <w:jc w:val="both"/>
        <w:rPr>
          <w:rFonts w:cstheme="minorHAnsi"/>
        </w:rPr>
      </w:pPr>
      <w:r w:rsidRPr="00AF7B70">
        <w:rPr>
          <w:rFonts w:cstheme="minorHAnsi"/>
        </w:rPr>
        <w:t>a)</w:t>
      </w:r>
      <w:r w:rsidRPr="00AF7B70">
        <w:rPr>
          <w:rFonts w:cstheme="minorHAnsi"/>
        </w:rPr>
        <w:tab/>
        <w:t>„Mod</w:t>
      </w:r>
      <w:r>
        <w:rPr>
          <w:rFonts w:cstheme="minorHAnsi"/>
        </w:rPr>
        <w:t>e</w:t>
      </w:r>
      <w:r w:rsidRPr="00AF7B70">
        <w:rPr>
          <w:rFonts w:cstheme="minorHAnsi"/>
        </w:rPr>
        <w:t>rnizacja</w:t>
      </w:r>
      <w:r w:rsidRPr="00AF7B70">
        <w:rPr>
          <w:rFonts w:cstheme="minorHAnsi"/>
        </w:rPr>
        <w:tab/>
        <w:t>bieżni lekkoatletycznej wraz z infrastrukturą towarzyszącą przy boisku trawiastym Gminnego Ośrodka Sportu w Suchym Lesie"</w:t>
      </w:r>
    </w:p>
    <w:p w14:paraId="3B6545A4" w14:textId="108D6A88" w:rsidR="00AF7B70" w:rsidRPr="00AF7B70" w:rsidRDefault="00AF7B70" w:rsidP="00AF7B70">
      <w:pPr>
        <w:spacing w:line="240" w:lineRule="auto"/>
        <w:jc w:val="both"/>
        <w:rPr>
          <w:rFonts w:cstheme="minorHAnsi"/>
        </w:rPr>
      </w:pPr>
      <w:r w:rsidRPr="00AF7B70">
        <w:rPr>
          <w:rFonts w:cstheme="minorHAnsi"/>
        </w:rPr>
        <w:t>-</w:t>
      </w:r>
      <w:r w:rsidRPr="00AF7B70">
        <w:rPr>
          <w:rFonts w:cstheme="minorHAnsi"/>
        </w:rPr>
        <w:tab/>
        <w:t>planowana całkowita kwota zadania: 706 620,00 zł</w:t>
      </w:r>
      <w:r>
        <w:rPr>
          <w:rFonts w:cstheme="minorHAnsi"/>
        </w:rPr>
        <w:t xml:space="preserve">, </w:t>
      </w:r>
      <w:r w:rsidRPr="00AF7B70">
        <w:rPr>
          <w:rFonts w:cstheme="minorHAnsi"/>
        </w:rPr>
        <w:t>planowana kwota dofinansowania: 160 000,00 zł</w:t>
      </w:r>
      <w:r>
        <w:rPr>
          <w:rFonts w:cstheme="minorHAnsi"/>
        </w:rPr>
        <w:t xml:space="preserve">, </w:t>
      </w:r>
      <w:r w:rsidRPr="00AF7B70">
        <w:rPr>
          <w:rFonts w:cstheme="minorHAnsi"/>
        </w:rPr>
        <w:t>planowana wysokość wkładu własnego: 546 620,00 zł</w:t>
      </w:r>
    </w:p>
    <w:p w14:paraId="372D80AA" w14:textId="1F9E2EC8" w:rsidR="00AF7B70" w:rsidRPr="00AF7B70" w:rsidRDefault="00AF7B70" w:rsidP="00AF7B70">
      <w:pPr>
        <w:spacing w:line="240" w:lineRule="auto"/>
        <w:jc w:val="both"/>
        <w:rPr>
          <w:rFonts w:cstheme="minorHAnsi"/>
        </w:rPr>
      </w:pPr>
      <w:r w:rsidRPr="00AF7B70">
        <w:rPr>
          <w:rFonts w:cstheme="minorHAnsi"/>
        </w:rPr>
        <w:lastRenderedPageBreak/>
        <w:t>b)</w:t>
      </w:r>
      <w:r w:rsidRPr="00AF7B70">
        <w:rPr>
          <w:rFonts w:cstheme="minorHAnsi"/>
        </w:rPr>
        <w:tab/>
        <w:t>kwota 31 000 zł zadanie lokalne Osiedla Suchy Las - „huśtawka dla osób niepełnosprawnych na placu zabaw Zająca Poziomki"</w:t>
      </w:r>
      <w:r w:rsidR="00446BBA">
        <w:rPr>
          <w:rFonts w:cstheme="minorHAnsi"/>
        </w:rPr>
        <w:t>.</w:t>
      </w:r>
    </w:p>
    <w:p w14:paraId="72A2BDE0" w14:textId="0B4C85BB" w:rsidR="00CE1012" w:rsidRPr="00A310AE" w:rsidRDefault="00CE1012" w:rsidP="007A5A08">
      <w:pPr>
        <w:spacing w:line="240" w:lineRule="auto"/>
        <w:jc w:val="both"/>
        <w:rPr>
          <w:rFonts w:cstheme="minorHAnsi"/>
        </w:rPr>
      </w:pPr>
      <w:r w:rsidRPr="00A310AE">
        <w:rPr>
          <w:rFonts w:cstheme="minorHAnsi"/>
          <w:b/>
          <w:bCs/>
        </w:rPr>
        <w:t>Przewodnicząca J. Pągowska</w:t>
      </w:r>
      <w:r w:rsidRPr="00A310AE">
        <w:rPr>
          <w:rFonts w:cstheme="minorHAnsi"/>
        </w:rPr>
        <w:t xml:space="preserve"> - czy z 4300 ze środków na przeciwdziałanie alkoholizmowi i narkomanii możemy zakupić komputer dla pani kierownik Justyny Radomskiej, żeby ona mogła połączyć się z nami na komisjach?</w:t>
      </w:r>
    </w:p>
    <w:p w14:paraId="4FBC0036" w14:textId="545E9604" w:rsidR="007A5A08" w:rsidRPr="00A310AE" w:rsidRDefault="007A5A08" w:rsidP="007A5A08">
      <w:pPr>
        <w:spacing w:line="240" w:lineRule="auto"/>
        <w:jc w:val="both"/>
        <w:rPr>
          <w:rFonts w:cstheme="minorHAnsi"/>
        </w:rPr>
      </w:pPr>
      <w:r w:rsidRPr="00A310AE">
        <w:rPr>
          <w:rFonts w:cstheme="minorHAnsi"/>
          <w:b/>
          <w:bCs/>
        </w:rPr>
        <w:t>Radny G. Słowiński</w:t>
      </w:r>
      <w:r w:rsidRPr="00A310AE">
        <w:rPr>
          <w:rFonts w:cstheme="minorHAnsi"/>
        </w:rPr>
        <w:t xml:space="preserve"> </w:t>
      </w:r>
      <w:r w:rsidR="00CE1012" w:rsidRPr="00A310AE">
        <w:rPr>
          <w:rFonts w:cstheme="minorHAnsi"/>
        </w:rPr>
        <w:t>–</w:t>
      </w:r>
      <w:r w:rsidRPr="00A310AE">
        <w:rPr>
          <w:rFonts w:cstheme="minorHAnsi"/>
        </w:rPr>
        <w:t xml:space="preserve"> </w:t>
      </w:r>
      <w:r w:rsidR="00CE1012" w:rsidRPr="00A310AE">
        <w:rPr>
          <w:rFonts w:cstheme="minorHAnsi"/>
        </w:rPr>
        <w:t>połączyć się na komisję można nawet przez telefon komórkowy. Jest kamera i głośnik. To nie jest kłopot.</w:t>
      </w:r>
    </w:p>
    <w:p w14:paraId="4BADEED2" w14:textId="48F311E0" w:rsidR="00CE1012" w:rsidRPr="00A310AE" w:rsidRDefault="00CE1012" w:rsidP="007A5A08">
      <w:pPr>
        <w:spacing w:line="240" w:lineRule="auto"/>
        <w:jc w:val="both"/>
        <w:rPr>
          <w:rFonts w:cstheme="minorHAnsi"/>
        </w:rPr>
      </w:pPr>
      <w:r w:rsidRPr="00A310AE">
        <w:rPr>
          <w:rFonts w:cstheme="minorHAnsi"/>
          <w:b/>
          <w:bCs/>
        </w:rPr>
        <w:t>Przewodnicząca J. Pągowska</w:t>
      </w:r>
      <w:r w:rsidRPr="00A310AE">
        <w:rPr>
          <w:rFonts w:cstheme="minorHAnsi"/>
        </w:rPr>
        <w:t xml:space="preserve"> – zgadzam się panie Grzegorzu, ale to nie jest normalne, że kierownik referatu nie ma ani mikrofonu, ani kamery i w momencie, kiedy potrzebuje przedstawić nam jakieś dokumenty, to będzie patrzeć w telefon. </w:t>
      </w:r>
    </w:p>
    <w:p w14:paraId="30019F8F" w14:textId="440CCB67" w:rsidR="00CE1012" w:rsidRPr="00A310AE" w:rsidRDefault="00CE1012" w:rsidP="007A5A08">
      <w:pPr>
        <w:spacing w:line="240" w:lineRule="auto"/>
        <w:jc w:val="both"/>
        <w:rPr>
          <w:rFonts w:cstheme="minorHAnsi"/>
        </w:rPr>
      </w:pPr>
      <w:r w:rsidRPr="00A310AE">
        <w:rPr>
          <w:rFonts w:cstheme="minorHAnsi"/>
          <w:b/>
          <w:bCs/>
        </w:rPr>
        <w:t>Radny G. Słowiński</w:t>
      </w:r>
      <w:r w:rsidRPr="00A310AE">
        <w:rPr>
          <w:rFonts w:cstheme="minorHAnsi"/>
        </w:rPr>
        <w:t xml:space="preserve"> - </w:t>
      </w:r>
      <w:r w:rsidR="004F1344" w:rsidRPr="00A310AE">
        <w:rPr>
          <w:rFonts w:cstheme="minorHAnsi"/>
        </w:rPr>
        <w:t>m</w:t>
      </w:r>
      <w:r w:rsidRPr="00A310AE">
        <w:rPr>
          <w:rFonts w:cstheme="minorHAnsi"/>
        </w:rPr>
        <w:t>yślę, że mimo wszyst</w:t>
      </w:r>
      <w:r w:rsidR="004F1344" w:rsidRPr="00A310AE">
        <w:rPr>
          <w:rFonts w:cstheme="minorHAnsi"/>
        </w:rPr>
        <w:t>k</w:t>
      </w:r>
      <w:r w:rsidRPr="00A310AE">
        <w:rPr>
          <w:rFonts w:cstheme="minorHAnsi"/>
        </w:rPr>
        <w:t xml:space="preserve">o i z całym szacunkiem, nie jest to problem radnych. </w:t>
      </w:r>
    </w:p>
    <w:p w14:paraId="7AAC514A" w14:textId="2D5C9AD4" w:rsidR="007A5A08" w:rsidRPr="00A310AE" w:rsidRDefault="004F1344" w:rsidP="006127CB">
      <w:pPr>
        <w:spacing w:line="240" w:lineRule="auto"/>
        <w:jc w:val="both"/>
        <w:rPr>
          <w:rFonts w:cstheme="minorHAnsi"/>
        </w:rPr>
      </w:pPr>
      <w:r w:rsidRPr="00A310AE">
        <w:rPr>
          <w:rFonts w:cstheme="minorHAnsi"/>
          <w:b/>
          <w:bCs/>
        </w:rPr>
        <w:t>Skarbnik M. Wojtaszewska</w:t>
      </w:r>
      <w:r w:rsidRPr="00A310AE">
        <w:rPr>
          <w:rFonts w:cstheme="minorHAnsi"/>
        </w:rPr>
        <w:t xml:space="preserve"> – w zeszłym roku przesuwaliśmy środki, ponieważ taka była covidowa możliwość. Przepisy covidowe umożliwiały przeznaczenie środków z tzw. korkowego na przeciwdziałanie skutkom covid-19. W tym zakupiliśmy sprzęt komputerowy za prawie 100 tys. zł do pracy zdalnej. W związku z powyższym komputery do pracy zdalnej są. Dystrybucją zajmuje się wydział organizacyjny. W tym roku nie ma takich przepisów szczególnych w zakresie wykorzystywania środków w zakresie wykorzystywania tzw. korkowego, natomiast są to pieniądze znaczone i na inny cel niż realizacja programu przeciwdziałani</w:t>
      </w:r>
      <w:r w:rsidR="00F43515" w:rsidRPr="00A310AE">
        <w:rPr>
          <w:rFonts w:cstheme="minorHAnsi"/>
        </w:rPr>
        <w:t>a</w:t>
      </w:r>
      <w:r w:rsidRPr="00A310AE">
        <w:rPr>
          <w:rFonts w:cstheme="minorHAnsi"/>
        </w:rPr>
        <w:t xml:space="preserve"> narkomanii i alkoholizmowi tych środków przeznaczyć nie można. Będziemy rozmawiać z panią dyrektor OPS jak te środki można będzie w obecnej sytuacji wykorzystać. </w:t>
      </w:r>
    </w:p>
    <w:p w14:paraId="10B92376" w14:textId="21B22394" w:rsidR="00E81236" w:rsidRPr="00A310AE" w:rsidRDefault="00E81236" w:rsidP="006127CB">
      <w:pPr>
        <w:spacing w:line="240" w:lineRule="auto"/>
        <w:jc w:val="both"/>
        <w:rPr>
          <w:rFonts w:cstheme="minorHAnsi"/>
        </w:rPr>
      </w:pPr>
      <w:r w:rsidRPr="00A310AE">
        <w:rPr>
          <w:rFonts w:cstheme="minorHAnsi"/>
          <w:b/>
          <w:bCs/>
        </w:rPr>
        <w:t>Przewodnicząca J. Pągowska</w:t>
      </w:r>
      <w:r w:rsidRPr="00A310AE">
        <w:rPr>
          <w:rFonts w:cstheme="minorHAnsi"/>
        </w:rPr>
        <w:t xml:space="preserve"> – przy</w:t>
      </w:r>
      <w:r w:rsidR="00822FBB" w:rsidRPr="00A310AE">
        <w:rPr>
          <w:rFonts w:cstheme="minorHAnsi"/>
        </w:rPr>
        <w:t xml:space="preserve"> </w:t>
      </w:r>
      <w:r w:rsidRPr="00A310AE">
        <w:rPr>
          <w:rFonts w:cstheme="minorHAnsi"/>
        </w:rPr>
        <w:t>okazji zadania na dokumentację bud</w:t>
      </w:r>
      <w:r w:rsidR="00822FBB" w:rsidRPr="00A310AE">
        <w:rPr>
          <w:rFonts w:cstheme="minorHAnsi"/>
        </w:rPr>
        <w:t>o</w:t>
      </w:r>
      <w:r w:rsidRPr="00A310AE">
        <w:rPr>
          <w:rFonts w:cstheme="minorHAnsi"/>
        </w:rPr>
        <w:t xml:space="preserve">wy urzędu gminy, pan wójt </w:t>
      </w:r>
      <w:r w:rsidR="00822FBB" w:rsidRPr="00A310AE">
        <w:rPr>
          <w:rFonts w:cstheme="minorHAnsi"/>
        </w:rPr>
        <w:t>zaprasza na spotkanie, które odbędzie się w środę 24.03.2021 roku o 17.30. Poprosiłam o przedstawienie koncepcji budynku ze względu na to, że to są już pieniądze naznaczone na projekt, a nie widzieliśmy koncepcji. Być może będzie to w formie naszej nadzwyczajnej komisji</w:t>
      </w:r>
      <w:r w:rsidR="002C426A">
        <w:rPr>
          <w:rFonts w:cstheme="minorHAnsi"/>
        </w:rPr>
        <w:t>,</w:t>
      </w:r>
      <w:r w:rsidR="00822FBB" w:rsidRPr="00A310AE">
        <w:rPr>
          <w:rFonts w:cstheme="minorHAnsi"/>
        </w:rPr>
        <w:t xml:space="preserve"> w której wszyscy chętnie wezmą udział. </w:t>
      </w:r>
    </w:p>
    <w:p w14:paraId="64A592DF" w14:textId="7690582A" w:rsidR="00822FBB" w:rsidRPr="00A310AE" w:rsidRDefault="00822FBB" w:rsidP="006127CB">
      <w:pPr>
        <w:spacing w:line="240" w:lineRule="auto"/>
        <w:jc w:val="both"/>
        <w:rPr>
          <w:rFonts w:cstheme="minorHAnsi"/>
        </w:rPr>
      </w:pPr>
      <w:r w:rsidRPr="00A310AE">
        <w:rPr>
          <w:rFonts w:cstheme="minorHAnsi"/>
          <w:b/>
          <w:bCs/>
        </w:rPr>
        <w:t>Radny G. Słowiński</w:t>
      </w:r>
      <w:r w:rsidRPr="00A310AE">
        <w:rPr>
          <w:rFonts w:cstheme="minorHAnsi"/>
        </w:rPr>
        <w:t xml:space="preserve"> – czy będzie możliwość uczestnictwa zdalnego, bo ja mam o 18.00 zebranie zarządu. </w:t>
      </w:r>
    </w:p>
    <w:p w14:paraId="634E9086" w14:textId="5588EFD2" w:rsidR="00822FBB" w:rsidRPr="00A310AE" w:rsidRDefault="00822FBB" w:rsidP="006127CB">
      <w:pPr>
        <w:spacing w:line="240" w:lineRule="auto"/>
        <w:jc w:val="both"/>
        <w:rPr>
          <w:rFonts w:cstheme="minorHAnsi"/>
        </w:rPr>
      </w:pPr>
      <w:r w:rsidRPr="00A310AE">
        <w:rPr>
          <w:rFonts w:cstheme="minorHAnsi"/>
          <w:b/>
          <w:bCs/>
        </w:rPr>
        <w:t>Przewodnicząca J. Pągowska</w:t>
      </w:r>
      <w:r w:rsidRPr="00A310AE">
        <w:rPr>
          <w:rFonts w:cstheme="minorHAnsi"/>
        </w:rPr>
        <w:t xml:space="preserve"> -</w:t>
      </w:r>
      <w:r w:rsidR="00896A54" w:rsidRPr="00A310AE">
        <w:rPr>
          <w:rFonts w:cstheme="minorHAnsi"/>
        </w:rPr>
        <w:t xml:space="preserve"> </w:t>
      </w:r>
      <w:r w:rsidRPr="00A310AE">
        <w:rPr>
          <w:rFonts w:cstheme="minorHAnsi"/>
        </w:rPr>
        <w:t>nie umiem odpowiedzieć, ponieważ dziś pan wójt przekazał mi tę informację przez telefon. Sądzę, że samo połączenie może się odbyć przez zoom. Poproszę pana wójta, żeby poinformował informatyków, żeby taka możliwość była.</w:t>
      </w:r>
    </w:p>
    <w:p w14:paraId="1B1CD977" w14:textId="77777777" w:rsidR="00F43515" w:rsidRPr="00F43515" w:rsidRDefault="00822FBB" w:rsidP="00F43515">
      <w:pPr>
        <w:widowControl w:val="0"/>
        <w:tabs>
          <w:tab w:val="left" w:pos="386"/>
        </w:tabs>
        <w:spacing w:after="162" w:line="200" w:lineRule="exact"/>
        <w:jc w:val="both"/>
        <w:rPr>
          <w:rFonts w:eastAsia="Times New Roman" w:cstheme="minorHAnsi"/>
          <w:lang w:eastAsia="pl-PL"/>
        </w:rPr>
      </w:pPr>
      <w:r w:rsidRPr="00A310AE">
        <w:rPr>
          <w:rFonts w:cstheme="minorHAnsi"/>
          <w:b/>
          <w:bCs/>
        </w:rPr>
        <w:t>Skarbnik M. Wojtaszewska</w:t>
      </w:r>
      <w:r w:rsidRPr="00A310AE">
        <w:rPr>
          <w:rFonts w:cstheme="minorHAnsi"/>
        </w:rPr>
        <w:t xml:space="preserve"> – </w:t>
      </w:r>
      <w:r w:rsidR="00F43515" w:rsidRPr="00F43515">
        <w:rPr>
          <w:rFonts w:eastAsia="Times New Roman" w:cstheme="minorHAnsi"/>
          <w:color w:val="000000"/>
          <w:lang w:eastAsia="pl-PL"/>
        </w:rPr>
        <w:t>W rozdz. 92601 § 6060:</w:t>
      </w:r>
    </w:p>
    <w:p w14:paraId="3CCF7AEE" w14:textId="519F0EA9" w:rsidR="00F43515" w:rsidRPr="00F43515" w:rsidRDefault="00446BBA" w:rsidP="000E5D46">
      <w:pPr>
        <w:pStyle w:val="Bezodstpw"/>
        <w:rPr>
          <w:lang w:eastAsia="pl-PL"/>
        </w:rPr>
      </w:pPr>
      <w:r>
        <w:rPr>
          <w:lang w:eastAsia="pl-PL"/>
        </w:rPr>
        <w:t>d</w:t>
      </w:r>
      <w:r w:rsidR="00F43515" w:rsidRPr="00F43515">
        <w:rPr>
          <w:lang w:eastAsia="pl-PL"/>
        </w:rPr>
        <w:t xml:space="preserve">okonano zmiany przeznaczenia kwoty 50 000 zł „Zielątkowo - zakup urządzeń zabawowych na nowy plac zabaw przy ul. Żytniej" - </w:t>
      </w:r>
      <w:r w:rsidR="00F43515" w:rsidRPr="00A310AE">
        <w:rPr>
          <w:lang w:eastAsia="pl-PL"/>
        </w:rPr>
        <w:t>z</w:t>
      </w:r>
      <w:r w:rsidR="00F43515" w:rsidRPr="00F43515">
        <w:rPr>
          <w:lang w:eastAsia="pl-PL"/>
        </w:rPr>
        <w:t xml:space="preserve">e względów formalno - prawnych nie ma możliwości wykonania urządzeń zabawowych przy ul. Żytniej. Przy pozytywnej opinii Pana </w:t>
      </w:r>
      <w:r w:rsidR="00F43515" w:rsidRPr="000E5D46">
        <w:t>Wójta</w:t>
      </w:r>
      <w:r w:rsidR="00F43515" w:rsidRPr="00F43515">
        <w:rPr>
          <w:lang w:eastAsia="pl-PL"/>
        </w:rPr>
        <w:t xml:space="preserve"> Grzegorza Wojtery zadanie ma pozostać w budżecie, ale środki mają zostać przekazane na inny/istniejący plac zabaw:</w:t>
      </w:r>
    </w:p>
    <w:p w14:paraId="7EABC7FC" w14:textId="77777777" w:rsidR="00F43515" w:rsidRPr="00F43515" w:rsidRDefault="00F43515" w:rsidP="00446BBA">
      <w:pPr>
        <w:widowControl w:val="0"/>
        <w:spacing w:after="0" w:line="264" w:lineRule="exact"/>
        <w:ind w:left="380"/>
        <w:jc w:val="both"/>
        <w:rPr>
          <w:rFonts w:eastAsia="Times New Roman" w:cstheme="minorHAnsi"/>
          <w:lang w:eastAsia="pl-PL"/>
        </w:rPr>
      </w:pPr>
      <w:r w:rsidRPr="00F43515">
        <w:rPr>
          <w:rFonts w:eastAsia="Times New Roman" w:cstheme="minorHAnsi"/>
          <w:color w:val="000000"/>
          <w:lang w:eastAsia="pl-PL"/>
        </w:rPr>
        <w:t>„Złotkowo - zakup urządzeń zabawowych na plac zabaw przy ul. Złotej.</w:t>
      </w:r>
    </w:p>
    <w:p w14:paraId="1F241259" w14:textId="77777777" w:rsidR="00F43515" w:rsidRPr="00F43515" w:rsidRDefault="00F43515" w:rsidP="00446BBA">
      <w:pPr>
        <w:widowControl w:val="0"/>
        <w:numPr>
          <w:ilvl w:val="1"/>
          <w:numId w:val="16"/>
        </w:numPr>
        <w:tabs>
          <w:tab w:val="left" w:pos="381"/>
        </w:tabs>
        <w:spacing w:after="0" w:line="283" w:lineRule="exact"/>
        <w:ind w:left="380" w:right="700" w:hanging="340"/>
        <w:jc w:val="both"/>
        <w:rPr>
          <w:rFonts w:eastAsia="Times New Roman" w:cstheme="minorHAnsi"/>
          <w:lang w:eastAsia="pl-PL"/>
        </w:rPr>
      </w:pPr>
      <w:r w:rsidRPr="00F43515">
        <w:rPr>
          <w:rFonts w:eastAsia="Times New Roman" w:cstheme="minorHAnsi"/>
          <w:color w:val="000000"/>
          <w:lang w:eastAsia="pl-PL"/>
        </w:rPr>
        <w:t>Kwota 20 000 zł - Sołectwo Golęczewo-wykonanie I etapu inwestycji dotyczącej zagospodarowania terenu przy ul. Strażackiej, - zakup urządzeń do ćwiczeń Street Workout</w:t>
      </w:r>
    </w:p>
    <w:p w14:paraId="45E0A74A" w14:textId="703A7255" w:rsidR="00F43515" w:rsidRPr="00F43515" w:rsidRDefault="00F43515" w:rsidP="00446BBA">
      <w:pPr>
        <w:widowControl w:val="0"/>
        <w:spacing w:after="0" w:line="283" w:lineRule="exact"/>
        <w:ind w:left="700" w:right="1260" w:hanging="660"/>
        <w:jc w:val="both"/>
        <w:rPr>
          <w:rFonts w:eastAsia="Times New Roman" w:cstheme="minorHAnsi"/>
          <w:lang w:eastAsia="pl-PL"/>
        </w:rPr>
      </w:pPr>
      <w:r w:rsidRPr="00F43515">
        <w:rPr>
          <w:rFonts w:eastAsia="Times New Roman" w:cstheme="minorHAnsi"/>
          <w:color w:val="000000"/>
          <w:lang w:eastAsia="pl-PL"/>
        </w:rPr>
        <w:t>Deficyt budżetu na rok 2021 zwiększa się o kwotę ! 117 070,07 zł do kwoty 17 002 321,41</w:t>
      </w:r>
      <w:r w:rsidR="00BE28B9">
        <w:rPr>
          <w:rFonts w:eastAsia="Times New Roman" w:cstheme="minorHAnsi"/>
          <w:color w:val="000000"/>
          <w:lang w:eastAsia="pl-PL"/>
        </w:rPr>
        <w:t xml:space="preserve"> </w:t>
      </w:r>
      <w:r w:rsidRPr="00F43515">
        <w:rPr>
          <w:rFonts w:eastAsia="Times New Roman" w:cstheme="minorHAnsi"/>
          <w:color w:val="000000"/>
          <w:lang w:eastAsia="pl-PL"/>
        </w:rPr>
        <w:t>zł</w:t>
      </w:r>
    </w:p>
    <w:p w14:paraId="1A93305B" w14:textId="26781B0C" w:rsidR="00822FBB" w:rsidRDefault="00F43515" w:rsidP="00446BBA">
      <w:pPr>
        <w:widowControl w:val="0"/>
        <w:spacing w:after="0" w:line="283" w:lineRule="exact"/>
        <w:ind w:left="700" w:right="1680"/>
        <w:jc w:val="both"/>
        <w:rPr>
          <w:rFonts w:eastAsia="Times New Roman" w:cstheme="minorHAnsi"/>
          <w:color w:val="000000"/>
          <w:lang w:eastAsia="pl-PL"/>
        </w:rPr>
      </w:pPr>
      <w:r w:rsidRPr="00F43515">
        <w:rPr>
          <w:rFonts w:eastAsia="Times New Roman" w:cstheme="minorHAnsi"/>
          <w:color w:val="000000"/>
          <w:lang w:eastAsia="pl-PL"/>
        </w:rPr>
        <w:t>-źródłem pokrycia zwiększenia deficytu będą wolne środki pozostałe po</w:t>
      </w:r>
      <w:r w:rsidR="00446BBA">
        <w:rPr>
          <w:rFonts w:eastAsia="Times New Roman" w:cstheme="minorHAnsi"/>
          <w:color w:val="000000"/>
          <w:lang w:eastAsia="pl-PL"/>
        </w:rPr>
        <w:t xml:space="preserve"> </w:t>
      </w:r>
      <w:r w:rsidRPr="00F43515">
        <w:rPr>
          <w:rFonts w:eastAsia="Times New Roman" w:cstheme="minorHAnsi"/>
          <w:color w:val="000000"/>
          <w:lang w:eastAsia="pl-PL"/>
        </w:rPr>
        <w:t>rozliczeniu budżetu Gminy za rok 2020.</w:t>
      </w:r>
    </w:p>
    <w:p w14:paraId="68B252F4" w14:textId="77777777" w:rsidR="000855F4" w:rsidRPr="00446BBA" w:rsidRDefault="000855F4" w:rsidP="00446BBA">
      <w:pPr>
        <w:widowControl w:val="0"/>
        <w:spacing w:after="0" w:line="283" w:lineRule="exact"/>
        <w:ind w:left="700" w:right="1680"/>
        <w:jc w:val="both"/>
        <w:rPr>
          <w:rFonts w:eastAsia="Times New Roman" w:cstheme="minorHAnsi"/>
          <w:lang w:eastAsia="pl-PL"/>
        </w:rPr>
      </w:pPr>
    </w:p>
    <w:p w14:paraId="03EED007" w14:textId="07F82EC8" w:rsidR="00BD7F68" w:rsidRPr="00A310AE" w:rsidRDefault="00BD7F68" w:rsidP="006127CB">
      <w:pPr>
        <w:spacing w:line="240" w:lineRule="auto"/>
        <w:jc w:val="both"/>
        <w:rPr>
          <w:rFonts w:cstheme="minorHAnsi"/>
        </w:rPr>
      </w:pPr>
      <w:r w:rsidRPr="00A310AE">
        <w:rPr>
          <w:rFonts w:cstheme="minorHAnsi"/>
          <w:b/>
          <w:bCs/>
        </w:rPr>
        <w:t>Radny T. Sztolcman</w:t>
      </w:r>
      <w:r w:rsidRPr="00A310AE">
        <w:rPr>
          <w:rFonts w:cstheme="minorHAnsi"/>
        </w:rPr>
        <w:t xml:space="preserve"> – wracając do tego Zielątkowa, Złotkowa, to jak patrzę w tabelę stanowiącą załącznik nr 3, to tu jest Złotkowo. Być może jest to tylko błąd w uzasadnieniu.  </w:t>
      </w:r>
    </w:p>
    <w:p w14:paraId="572760A2" w14:textId="1D98105A" w:rsidR="00BD7F68" w:rsidRPr="00A310AE" w:rsidRDefault="00BD7F68" w:rsidP="006127CB">
      <w:pPr>
        <w:spacing w:line="240" w:lineRule="auto"/>
        <w:jc w:val="both"/>
        <w:rPr>
          <w:rFonts w:cstheme="minorHAnsi"/>
        </w:rPr>
      </w:pPr>
      <w:r w:rsidRPr="00A310AE">
        <w:rPr>
          <w:rFonts w:cstheme="minorHAnsi"/>
          <w:b/>
          <w:bCs/>
        </w:rPr>
        <w:lastRenderedPageBreak/>
        <w:t>Radna A. Ankiewicz</w:t>
      </w:r>
      <w:r w:rsidRPr="00A310AE">
        <w:rPr>
          <w:rFonts w:cstheme="minorHAnsi"/>
        </w:rPr>
        <w:t xml:space="preserve"> – nie za bardzo rozumiem to zadanie lokalne: huśtawka dla osób niepełnosprawnych. Skąd to się wzięło teraz? Czy nie taka kwota była? </w:t>
      </w:r>
    </w:p>
    <w:p w14:paraId="6DB7FC0C" w14:textId="51131666" w:rsidR="00BD7F68" w:rsidRPr="00A310AE" w:rsidRDefault="00BD7F68" w:rsidP="006127CB">
      <w:pPr>
        <w:spacing w:line="240" w:lineRule="auto"/>
        <w:jc w:val="both"/>
        <w:rPr>
          <w:rFonts w:cstheme="minorHAnsi"/>
        </w:rPr>
      </w:pPr>
      <w:r w:rsidRPr="00A310AE">
        <w:rPr>
          <w:rFonts w:cstheme="minorHAnsi"/>
          <w:b/>
          <w:bCs/>
        </w:rPr>
        <w:t>Skarbnik M. Wojtaszewska</w:t>
      </w:r>
      <w:r w:rsidRPr="00A310AE">
        <w:rPr>
          <w:rFonts w:cstheme="minorHAnsi"/>
        </w:rPr>
        <w:t xml:space="preserve"> – była zaplanowana na wydatkach bieżących. Było zadanie lokalne na paragrafie bieżącym. Teraz okazuje się, że dotyczy to jednej zabawki wraz z opłotowaniem. Nie jest to zakup bieżący, tylko wydatek majątkowy i stąd jest przeniesienie do właściwego para</w:t>
      </w:r>
      <w:r w:rsidR="002C426A">
        <w:rPr>
          <w:rFonts w:cstheme="minorHAnsi"/>
        </w:rPr>
        <w:t>g</w:t>
      </w:r>
      <w:r w:rsidRPr="00A310AE">
        <w:rPr>
          <w:rFonts w:cstheme="minorHAnsi"/>
        </w:rPr>
        <w:t xml:space="preserve">rafu. </w:t>
      </w:r>
    </w:p>
    <w:p w14:paraId="3B8C48D6" w14:textId="1A2DD048" w:rsidR="00BD7F68" w:rsidRPr="00A310AE" w:rsidRDefault="00BD7F68" w:rsidP="006127CB">
      <w:pPr>
        <w:spacing w:line="240" w:lineRule="auto"/>
        <w:jc w:val="both"/>
        <w:rPr>
          <w:rFonts w:cstheme="minorHAnsi"/>
        </w:rPr>
      </w:pPr>
      <w:r w:rsidRPr="00A310AE">
        <w:rPr>
          <w:rFonts w:cstheme="minorHAnsi"/>
        </w:rPr>
        <w:t xml:space="preserve">Projekt uchwały został zaopiniowany pozytywnie jednogłośnie. </w:t>
      </w:r>
    </w:p>
    <w:p w14:paraId="421F221A" w14:textId="77777777" w:rsidR="006300A4" w:rsidRPr="00A310AE" w:rsidRDefault="006300A4" w:rsidP="006300A4">
      <w:pPr>
        <w:pStyle w:val="Akapitzlist"/>
        <w:numPr>
          <w:ilvl w:val="0"/>
          <w:numId w:val="12"/>
        </w:numPr>
        <w:spacing w:line="240" w:lineRule="auto"/>
        <w:jc w:val="both"/>
        <w:rPr>
          <w:rFonts w:cstheme="minorHAnsi"/>
        </w:rPr>
      </w:pPr>
      <w:r w:rsidRPr="00A310AE">
        <w:rPr>
          <w:rFonts w:cstheme="minorHAnsi"/>
          <w:color w:val="000000"/>
          <w:shd w:val="clear" w:color="auto" w:fill="FFFFFF"/>
        </w:rPr>
        <w:t>Projekt uchwały w sprawie zmian Wieloletniej Prognozy Finansowej Gminy Suchy Las na lata 2021-2031.</w:t>
      </w:r>
    </w:p>
    <w:p w14:paraId="7A81B93E" w14:textId="35C078FA" w:rsidR="00A310AE" w:rsidRPr="00A310AE" w:rsidRDefault="006300A4" w:rsidP="00E91857">
      <w:pPr>
        <w:spacing w:line="240" w:lineRule="auto"/>
        <w:jc w:val="both"/>
        <w:rPr>
          <w:rFonts w:cstheme="minorHAnsi"/>
        </w:rPr>
      </w:pPr>
      <w:r w:rsidRPr="00A310AE">
        <w:rPr>
          <w:rFonts w:cstheme="minorHAnsi"/>
          <w:b/>
          <w:bCs/>
        </w:rPr>
        <w:t>Skarbnik M. Wojtaszewska</w:t>
      </w:r>
      <w:r w:rsidRPr="00A310AE">
        <w:rPr>
          <w:rFonts w:cstheme="minorHAnsi"/>
        </w:rPr>
        <w:t xml:space="preserve"> – </w:t>
      </w:r>
      <w:r w:rsidR="00A310AE" w:rsidRPr="00A310AE">
        <w:rPr>
          <w:rFonts w:cstheme="minorHAnsi"/>
        </w:rPr>
        <w:t>objaśnienia przyjętych wartości do Wieloletniej Prognozy Finansowej Gminy Suchy</w:t>
      </w:r>
      <w:bookmarkStart w:id="2" w:name="bookmark0"/>
      <w:r w:rsidR="00A310AE" w:rsidRPr="00A310AE">
        <w:rPr>
          <w:rFonts w:cstheme="minorHAnsi"/>
        </w:rPr>
        <w:t xml:space="preserve"> Las na lata 2021-2031.</w:t>
      </w:r>
      <w:bookmarkEnd w:id="2"/>
      <w:r w:rsidR="00A310AE" w:rsidRPr="00A310AE">
        <w:rPr>
          <w:rFonts w:cstheme="minorHAnsi"/>
        </w:rPr>
        <w:t xml:space="preserve"> Zgodnie ze zmianami w budżecie w 2021 roku, dokonano zmian w Wieloletniej Prognozie Finansowej Gminy Suchy Las na lata 2021-2031 w zakresie dochodów i wydatków, przychodów budżetu.</w:t>
      </w:r>
      <w:r w:rsidR="000855F4">
        <w:rPr>
          <w:rFonts w:cstheme="minorHAnsi"/>
        </w:rPr>
        <w:t xml:space="preserve"> </w:t>
      </w:r>
      <w:r w:rsidR="00A310AE" w:rsidRPr="00A310AE">
        <w:rPr>
          <w:rFonts w:cstheme="minorHAnsi"/>
        </w:rPr>
        <w:t>Zmiany w przedsięwzięciach</w:t>
      </w:r>
      <w:r w:rsidR="00EC3F65">
        <w:rPr>
          <w:rFonts w:cstheme="minorHAnsi"/>
        </w:rPr>
        <w:t xml:space="preserve"> bieżących</w:t>
      </w:r>
      <w:r w:rsidR="00A310AE" w:rsidRPr="00A310AE">
        <w:rPr>
          <w:rFonts w:cstheme="minorHAnsi"/>
        </w:rPr>
        <w:t xml:space="preserve"> - zwiększono o kwotę 378 610,68 zł wydatki zł tytułem niewykorzystanych środków w roku 2020 (COVID-19) na realizacje programu unijnego „Szkoły Kompetencji w Gminie Suchy Las"</w:t>
      </w:r>
      <w:r w:rsidR="00E91857">
        <w:rPr>
          <w:rFonts w:cstheme="minorHAnsi"/>
        </w:rPr>
        <w:t xml:space="preserve"> i majątkowych:</w:t>
      </w:r>
    </w:p>
    <w:p w14:paraId="3CB2BF7E" w14:textId="389B45BF" w:rsidR="00A310AE" w:rsidRPr="00E91857" w:rsidRDefault="00A310AE" w:rsidP="00A310AE">
      <w:pPr>
        <w:pStyle w:val="Akapitzlist"/>
        <w:numPr>
          <w:ilvl w:val="0"/>
          <w:numId w:val="12"/>
        </w:numPr>
        <w:spacing w:line="240" w:lineRule="auto"/>
        <w:jc w:val="both"/>
        <w:rPr>
          <w:rFonts w:cstheme="minorHAnsi"/>
        </w:rPr>
      </w:pPr>
      <w:r w:rsidRPr="00E91857">
        <w:rPr>
          <w:rFonts w:cstheme="minorHAnsi"/>
        </w:rPr>
        <w:t>"Realizacja węzła przesiadkowego w Chludowie</w:t>
      </w:r>
      <w:r w:rsidRPr="00E91857">
        <w:rPr>
          <w:rFonts w:cstheme="minorHAnsi"/>
          <w:b/>
          <w:bCs/>
        </w:rPr>
        <w:t xml:space="preserve"> i</w:t>
      </w:r>
      <w:r w:rsidRPr="00E91857">
        <w:rPr>
          <w:rFonts w:cstheme="minorHAnsi"/>
        </w:rPr>
        <w:t xml:space="preserve"> Golęczewie w celu zwiększenia dostępności linii kolejowej nr 354 Poznań-Piła" - zwiększenie łącznych nakładów, wydatków w roku 2021 oraz limitu zobowiązań o 41 839,39 zł - Przekazany wniosek do budżetu na projekt nie przewidywał zabezpieczenia środków na promocję projektu, dodatkowo rozdzielono nakłady na to zadanie pomiędzy</w:t>
      </w:r>
      <w:r w:rsidR="00E91857">
        <w:rPr>
          <w:rFonts w:cstheme="minorHAnsi"/>
        </w:rPr>
        <w:t xml:space="preserve"> p</w:t>
      </w:r>
      <w:r w:rsidRPr="00E91857">
        <w:rPr>
          <w:rFonts w:cstheme="minorHAnsi"/>
        </w:rPr>
        <w:t xml:space="preserve">oz. 1.1- Wydatki na programy, projekty lub zadania związane z programami realizowanymi z udziałem środków, o których mowa </w:t>
      </w:r>
      <w:r w:rsidR="00577EDE">
        <w:rPr>
          <w:rFonts w:cstheme="minorHAnsi"/>
        </w:rPr>
        <w:t xml:space="preserve">w </w:t>
      </w:r>
      <w:r w:rsidRPr="00E91857">
        <w:rPr>
          <w:rFonts w:cstheme="minorHAnsi"/>
        </w:rPr>
        <w:t>ustaw</w:t>
      </w:r>
      <w:r w:rsidR="00577EDE">
        <w:rPr>
          <w:rFonts w:cstheme="minorHAnsi"/>
        </w:rPr>
        <w:t>ie</w:t>
      </w:r>
      <w:r w:rsidRPr="00E91857">
        <w:rPr>
          <w:rFonts w:cstheme="minorHAnsi"/>
        </w:rPr>
        <w:t xml:space="preserve"> z dnia 27 sierpnia 2009.r. o finansach publicznych w zakresie kwot na wydatki unijne i wkład własny oraz na </w:t>
      </w:r>
      <w:r w:rsidR="00577EDE">
        <w:rPr>
          <w:rFonts w:cstheme="minorHAnsi"/>
        </w:rPr>
        <w:t>w</w:t>
      </w:r>
      <w:r w:rsidRPr="00E91857">
        <w:rPr>
          <w:rFonts w:cstheme="minorHAnsi"/>
        </w:rPr>
        <w:t>ydatki na programy, projekty lub zadania pozostałe (inne niż wymienione w pkt 1.1 i 1.2) (wydatki poza projektem),</w:t>
      </w:r>
    </w:p>
    <w:p w14:paraId="30692B6D" w14:textId="078C2546" w:rsidR="00A310AE" w:rsidRPr="00E91857" w:rsidRDefault="00A310AE" w:rsidP="00E91857">
      <w:pPr>
        <w:pStyle w:val="Akapitzlist"/>
        <w:numPr>
          <w:ilvl w:val="0"/>
          <w:numId w:val="12"/>
        </w:numPr>
        <w:spacing w:line="240" w:lineRule="auto"/>
        <w:jc w:val="both"/>
        <w:rPr>
          <w:rFonts w:cstheme="minorHAnsi"/>
        </w:rPr>
      </w:pPr>
      <w:r w:rsidRPr="00E91857">
        <w:rPr>
          <w:rFonts w:cstheme="minorHAnsi"/>
        </w:rPr>
        <w:t>Rewitalizacja budynku dworca w Złotnikach, gm. Suchy Las</w:t>
      </w:r>
      <w:r w:rsidR="00577EDE">
        <w:rPr>
          <w:rFonts w:cstheme="minorHAnsi"/>
        </w:rPr>
        <w:t>,</w:t>
      </w:r>
    </w:p>
    <w:p w14:paraId="4DB3C897" w14:textId="77777777" w:rsidR="00A310AE" w:rsidRPr="00E91857" w:rsidRDefault="00A310AE" w:rsidP="00E91857">
      <w:pPr>
        <w:pStyle w:val="Akapitzlist"/>
        <w:numPr>
          <w:ilvl w:val="0"/>
          <w:numId w:val="12"/>
        </w:numPr>
        <w:spacing w:line="240" w:lineRule="auto"/>
        <w:jc w:val="both"/>
        <w:rPr>
          <w:rFonts w:cstheme="minorHAnsi"/>
        </w:rPr>
      </w:pPr>
      <w:r w:rsidRPr="00E91857">
        <w:rPr>
          <w:rFonts w:cstheme="minorHAnsi"/>
        </w:rPr>
        <w:t>Dokumentacja budowy Urzędu Gminy w Suchym Lesie -na lata 2021 -2022, kwota 100 tys. w roku 2021 i kwota 150 tys. w roku 2022,</w:t>
      </w:r>
    </w:p>
    <w:p w14:paraId="6A9C0E3B" w14:textId="6295C08C" w:rsidR="006300A4" w:rsidRPr="00E91857" w:rsidRDefault="00A310AE" w:rsidP="00E91857">
      <w:pPr>
        <w:pStyle w:val="Akapitzlist"/>
        <w:numPr>
          <w:ilvl w:val="0"/>
          <w:numId w:val="12"/>
        </w:numPr>
        <w:spacing w:line="240" w:lineRule="auto"/>
        <w:jc w:val="both"/>
        <w:rPr>
          <w:rFonts w:cstheme="minorHAnsi"/>
        </w:rPr>
      </w:pPr>
      <w:r w:rsidRPr="00E91857">
        <w:rPr>
          <w:rFonts w:cstheme="minorHAnsi"/>
        </w:rPr>
        <w:t>„Rozbudowa skrzyżowania ul. Sucholeskiej z ul. Perłową w ciągu drogi powiatowej nr 2431P ul. Sucholeskiej w Suchym Lesie"- kwota 2 750 000 zł w roku 2022.</w:t>
      </w:r>
    </w:p>
    <w:p w14:paraId="19E9231B" w14:textId="184B78F7" w:rsidR="00BD7F68" w:rsidRPr="00A310AE" w:rsidRDefault="006300A4" w:rsidP="006127CB">
      <w:pPr>
        <w:spacing w:line="240" w:lineRule="auto"/>
        <w:jc w:val="both"/>
        <w:rPr>
          <w:rFonts w:cstheme="minorHAnsi"/>
        </w:rPr>
      </w:pPr>
      <w:r w:rsidRPr="00A310AE">
        <w:rPr>
          <w:rFonts w:cstheme="minorHAnsi"/>
          <w:b/>
          <w:bCs/>
        </w:rPr>
        <w:t>Radny G. Słowiński</w:t>
      </w:r>
      <w:r w:rsidRPr="00A310AE">
        <w:rPr>
          <w:rFonts w:cstheme="minorHAnsi"/>
        </w:rPr>
        <w:t xml:space="preserve"> – pani Moniko, pani Aurelio, mam pytanie dotyczące dworca w Złotnikach. Jaki mamy obecny stan prac? Dworzec jest zamknięty, prace zakończone. Co się dalej dzieje z dworcem? </w:t>
      </w:r>
      <w:r w:rsidR="00570D5B" w:rsidRPr="00A310AE">
        <w:rPr>
          <w:rFonts w:cstheme="minorHAnsi"/>
        </w:rPr>
        <w:t>Mam różne informacje z zewnątrz, że remont został zakończony w listopadzie, ale ktoś zapomniał o przyłączu gazowym. Do tej pory nie jest budynek ogrzewany i już wyc</w:t>
      </w:r>
      <w:r w:rsidR="00405E61" w:rsidRPr="00A310AE">
        <w:rPr>
          <w:rFonts w:cstheme="minorHAnsi"/>
        </w:rPr>
        <w:t>h</w:t>
      </w:r>
      <w:r w:rsidR="00570D5B" w:rsidRPr="00A310AE">
        <w:rPr>
          <w:rFonts w:cstheme="minorHAnsi"/>
        </w:rPr>
        <w:t>odzi grzyb</w:t>
      </w:r>
      <w:r w:rsidR="00405E61" w:rsidRPr="00A310AE">
        <w:rPr>
          <w:rFonts w:cstheme="minorHAnsi"/>
        </w:rPr>
        <w:t xml:space="preserve"> na ścianach, a przyłącza nadal nie ma. Jesteśmy w stanie wejść do budynku i zobaczyć jak wygląda modernizacja? </w:t>
      </w:r>
      <w:r w:rsidR="009F5877" w:rsidRPr="00A310AE">
        <w:rPr>
          <w:rFonts w:cstheme="minorHAnsi"/>
        </w:rPr>
        <w:t>Kolejarze, którzy tam funkcjonowali wspominali, że w pomieszczeniach piwnicznych, gdzie mieści się w tej chwili biblioteka i gdzie wisiały odważniki do zwrotnic zazwyczaj stała woda. Czy można zobaczyć, czy ta w</w:t>
      </w:r>
      <w:r w:rsidR="00302A80">
        <w:rPr>
          <w:rFonts w:cstheme="minorHAnsi"/>
        </w:rPr>
        <w:t>o</w:t>
      </w:r>
      <w:r w:rsidR="009F5877" w:rsidRPr="00A310AE">
        <w:rPr>
          <w:rFonts w:cstheme="minorHAnsi"/>
        </w:rPr>
        <w:t>da faktycznie już tam nie stoi? Wiemy, że teren od razu po drugiej stronie torów zazwyczaj jest podmokły. Stad nasze obawy, czy budyne</w:t>
      </w:r>
      <w:r w:rsidR="00A7185E" w:rsidRPr="00A310AE">
        <w:rPr>
          <w:rFonts w:cstheme="minorHAnsi"/>
        </w:rPr>
        <w:t>k</w:t>
      </w:r>
      <w:r w:rsidR="009F5877" w:rsidRPr="00A310AE">
        <w:rPr>
          <w:rFonts w:cstheme="minorHAnsi"/>
        </w:rPr>
        <w:t xml:space="preserve"> faktycznie został dobrze zabezpieczony. </w:t>
      </w:r>
      <w:r w:rsidR="00A7185E" w:rsidRPr="00A310AE">
        <w:rPr>
          <w:rFonts w:cstheme="minorHAnsi"/>
        </w:rPr>
        <w:t>Czy mógłbym z zarządem osiedla i radnym Przybylskim to zobaczyć?</w:t>
      </w:r>
      <w:r w:rsidR="009F5877" w:rsidRPr="00A310AE">
        <w:rPr>
          <w:rFonts w:cstheme="minorHAnsi"/>
        </w:rPr>
        <w:t xml:space="preserve"> </w:t>
      </w:r>
    </w:p>
    <w:p w14:paraId="57288E3C" w14:textId="7800E143" w:rsidR="00A7185E" w:rsidRPr="00A310AE" w:rsidRDefault="00A7185E" w:rsidP="006127CB">
      <w:pPr>
        <w:spacing w:line="240" w:lineRule="auto"/>
        <w:jc w:val="both"/>
        <w:rPr>
          <w:rFonts w:cstheme="minorHAnsi"/>
        </w:rPr>
      </w:pPr>
      <w:r w:rsidRPr="00A310AE">
        <w:rPr>
          <w:rFonts w:cstheme="minorHAnsi"/>
          <w:b/>
          <w:bCs/>
        </w:rPr>
        <w:t>Radna A. Ankiewicz</w:t>
      </w:r>
      <w:r w:rsidRPr="00A310AE">
        <w:rPr>
          <w:rFonts w:cstheme="minorHAnsi"/>
        </w:rPr>
        <w:t xml:space="preserve"> – ja również chciałabym zobaczyć. </w:t>
      </w:r>
    </w:p>
    <w:p w14:paraId="50CE1CCA" w14:textId="31AC3112" w:rsidR="006300A4" w:rsidRPr="00A310AE" w:rsidRDefault="006300A4" w:rsidP="006127CB">
      <w:pPr>
        <w:spacing w:line="240" w:lineRule="auto"/>
        <w:jc w:val="both"/>
        <w:rPr>
          <w:rFonts w:cstheme="minorHAnsi"/>
        </w:rPr>
      </w:pPr>
      <w:r w:rsidRPr="00A310AE">
        <w:rPr>
          <w:rFonts w:cstheme="minorHAnsi"/>
          <w:b/>
          <w:bCs/>
        </w:rPr>
        <w:t>Kierownik Referatu Budowlano – Inwestycyjnego A. Szczęsna</w:t>
      </w:r>
      <w:r w:rsidRPr="00A310AE">
        <w:rPr>
          <w:rFonts w:cstheme="minorHAnsi"/>
        </w:rPr>
        <w:t xml:space="preserve"> </w:t>
      </w:r>
      <w:r w:rsidR="00405E61" w:rsidRPr="00A310AE">
        <w:rPr>
          <w:rFonts w:cstheme="minorHAnsi"/>
        </w:rPr>
        <w:t>–</w:t>
      </w:r>
      <w:r w:rsidRPr="00A310AE">
        <w:rPr>
          <w:rFonts w:cstheme="minorHAnsi"/>
        </w:rPr>
        <w:t xml:space="preserve"> </w:t>
      </w:r>
      <w:r w:rsidR="00405E61" w:rsidRPr="00A310AE">
        <w:rPr>
          <w:rFonts w:cstheme="minorHAnsi"/>
        </w:rPr>
        <w:t xml:space="preserve">status budynku mamy taki, że w zasadzie większość prac w tej chwili jest zakończonych. Są wykonywane poprawkowe prace wewnątrz obiektu. Czekamy cały czas na przyłącze gazowe. Oficjalna informacja z gazowni, to połowa czerwca. My jesteśmy w budynku regularnie. Budynek jest dogrzewany elektrycznie klimatyzacją. Wiadomo, że nie jest to takie pełne grzanie jakie powinno być, ale nie mamy takiej sytuacji, że w budynku jest zimno i zawilgocone. </w:t>
      </w:r>
      <w:r w:rsidR="009F5877" w:rsidRPr="00A310AE">
        <w:rPr>
          <w:rFonts w:cstheme="minorHAnsi"/>
        </w:rPr>
        <w:t xml:space="preserve">Mieliśmy miesiąc temu kontrolę i odbiór techniczny. Cała grupa osób w tym uczestniczyła i obiekt został dokładnie obejrzany. Nic takiego nie zauważyliśmy. </w:t>
      </w:r>
      <w:r w:rsidR="00A7185E" w:rsidRPr="00A310AE">
        <w:rPr>
          <w:rFonts w:cstheme="minorHAnsi"/>
        </w:rPr>
        <w:t xml:space="preserve">Budynek został dobrze </w:t>
      </w:r>
      <w:r w:rsidR="00A7185E" w:rsidRPr="00A310AE">
        <w:rPr>
          <w:rFonts w:cstheme="minorHAnsi"/>
        </w:rPr>
        <w:lastRenderedPageBreak/>
        <w:t>zabezpieczony i woda w nim nie stoi. Na chwilę obecną nie mamy żadnych sygnałów, że w obiekcie dzieje się coś niepokojącego. Uzgodnimy jakiś termin wizyty i zaproponujemy</w:t>
      </w:r>
      <w:r w:rsidR="00302A80">
        <w:rPr>
          <w:rFonts w:cstheme="minorHAnsi"/>
        </w:rPr>
        <w:t xml:space="preserve"> go</w:t>
      </w:r>
      <w:r w:rsidR="00A7185E" w:rsidRPr="00A310AE">
        <w:rPr>
          <w:rFonts w:cstheme="minorHAnsi"/>
        </w:rPr>
        <w:t xml:space="preserve"> Państwu. </w:t>
      </w:r>
    </w:p>
    <w:p w14:paraId="18DE92DF" w14:textId="7D8079BF" w:rsidR="00A7185E" w:rsidRPr="00A310AE" w:rsidRDefault="00A7185E" w:rsidP="006127CB">
      <w:pPr>
        <w:spacing w:line="240" w:lineRule="auto"/>
        <w:jc w:val="both"/>
        <w:rPr>
          <w:rFonts w:cstheme="minorHAnsi"/>
        </w:rPr>
      </w:pPr>
      <w:r w:rsidRPr="00A310AE">
        <w:rPr>
          <w:rFonts w:cstheme="minorHAnsi"/>
          <w:b/>
          <w:bCs/>
        </w:rPr>
        <w:t>Przewodnicząca J. Pągowska</w:t>
      </w:r>
      <w:r w:rsidRPr="00A310AE">
        <w:rPr>
          <w:rFonts w:cstheme="minorHAnsi"/>
        </w:rPr>
        <w:t xml:space="preserve"> – to jest jakieś niedopatrzenie z tym gazem, czy tak długo trwa</w:t>
      </w:r>
      <w:r w:rsidR="00A074EF" w:rsidRPr="00A310AE">
        <w:rPr>
          <w:rFonts w:cstheme="minorHAnsi"/>
        </w:rPr>
        <w:t xml:space="preserve"> podłączenie</w:t>
      </w:r>
      <w:r w:rsidRPr="00A310AE">
        <w:rPr>
          <w:rFonts w:cstheme="minorHAnsi"/>
        </w:rPr>
        <w:t xml:space="preserve">? </w:t>
      </w:r>
    </w:p>
    <w:p w14:paraId="4C76D830" w14:textId="4D6A5BAE" w:rsidR="00A7185E" w:rsidRPr="00A310AE" w:rsidRDefault="00A074EF" w:rsidP="006127CB">
      <w:pPr>
        <w:spacing w:line="240" w:lineRule="auto"/>
        <w:jc w:val="both"/>
        <w:rPr>
          <w:rFonts w:cstheme="minorHAnsi"/>
        </w:rPr>
      </w:pPr>
      <w:r w:rsidRPr="00A310AE">
        <w:rPr>
          <w:rFonts w:cstheme="minorHAnsi"/>
          <w:b/>
          <w:bCs/>
        </w:rPr>
        <w:t>Kierownik Referatu Budowlano – Inwestycyjnego A. Szczęsna</w:t>
      </w:r>
      <w:r w:rsidRPr="00A310AE">
        <w:rPr>
          <w:rFonts w:cstheme="minorHAnsi"/>
        </w:rPr>
        <w:t xml:space="preserve"> - t</w:t>
      </w:r>
      <w:r w:rsidR="00A7185E" w:rsidRPr="00A310AE">
        <w:rPr>
          <w:rFonts w:cstheme="minorHAnsi"/>
        </w:rPr>
        <w:t>ak długo trwa podłączenie. Umowę z gazownią mie</w:t>
      </w:r>
      <w:r w:rsidRPr="00A310AE">
        <w:rPr>
          <w:rFonts w:cstheme="minorHAnsi"/>
        </w:rPr>
        <w:t>l</w:t>
      </w:r>
      <w:r w:rsidR="00A7185E" w:rsidRPr="00A310AE">
        <w:rPr>
          <w:rFonts w:cstheme="minorHAnsi"/>
        </w:rPr>
        <w:t>iśmy</w:t>
      </w:r>
      <w:r w:rsidRPr="00A310AE">
        <w:rPr>
          <w:rFonts w:cstheme="minorHAnsi"/>
        </w:rPr>
        <w:t>, że przyłącze ma być wykonane do listopada ubiegłego roku.</w:t>
      </w:r>
    </w:p>
    <w:p w14:paraId="044C136E" w14:textId="5E484DE4" w:rsidR="00A074EF" w:rsidRPr="00A310AE" w:rsidRDefault="00A074EF" w:rsidP="006127CB">
      <w:pPr>
        <w:spacing w:line="240" w:lineRule="auto"/>
        <w:jc w:val="both"/>
        <w:rPr>
          <w:rFonts w:cstheme="minorHAnsi"/>
        </w:rPr>
      </w:pPr>
      <w:r w:rsidRPr="00A310AE">
        <w:rPr>
          <w:rFonts w:cstheme="minorHAnsi"/>
          <w:b/>
          <w:bCs/>
        </w:rPr>
        <w:t>Radny G. Słowiński</w:t>
      </w:r>
      <w:r w:rsidRPr="00A310AE">
        <w:rPr>
          <w:rFonts w:cstheme="minorHAnsi"/>
        </w:rPr>
        <w:t xml:space="preserve"> – jeśli gazownia wyrazi chęć podłączenia, to z czym to się będzie wiązało? Gdzie jest najbliższy punkt z którego będzie można pociągnąć przyłącze dla dworca i co się z tym będzie wiązało jeśli chodzi o ul. Dworcową? </w:t>
      </w:r>
    </w:p>
    <w:p w14:paraId="16E108FC" w14:textId="5040610A" w:rsidR="00A074EF" w:rsidRPr="00A310AE" w:rsidRDefault="00A074EF" w:rsidP="006127CB">
      <w:pPr>
        <w:spacing w:line="240" w:lineRule="auto"/>
        <w:jc w:val="both"/>
        <w:rPr>
          <w:rFonts w:cstheme="minorHAnsi"/>
        </w:rPr>
      </w:pPr>
      <w:r w:rsidRPr="00A310AE">
        <w:rPr>
          <w:rFonts w:cstheme="minorHAnsi"/>
          <w:b/>
          <w:bCs/>
        </w:rPr>
        <w:t xml:space="preserve">Kierownik Referatu Budowlano – Inwestycyjnego A. Szczęsna – </w:t>
      </w:r>
      <w:r w:rsidRPr="00A310AE">
        <w:rPr>
          <w:rFonts w:cstheme="minorHAnsi"/>
        </w:rPr>
        <w:t>przyłącze będzie poprowadzone od ul. Radosnej przewiertem</w:t>
      </w:r>
      <w:r w:rsidR="004A4A93" w:rsidRPr="00A310AE">
        <w:rPr>
          <w:rFonts w:cstheme="minorHAnsi"/>
        </w:rPr>
        <w:t xml:space="preserve"> i gaz będzie doprowadzony od strony północnej, czyli kierunek ul. Pawłowickiej</w:t>
      </w:r>
      <w:r w:rsidRPr="00A310AE">
        <w:rPr>
          <w:rFonts w:cstheme="minorHAnsi"/>
        </w:rPr>
        <w:t xml:space="preserve">. Nie będzie ingerencji w ul. Dworcową. </w:t>
      </w:r>
      <w:r w:rsidR="004A4A93" w:rsidRPr="00A310AE">
        <w:rPr>
          <w:rFonts w:cstheme="minorHAnsi"/>
        </w:rPr>
        <w:t xml:space="preserve">Jedynie w dwóch miejscach zostanie rozkopany chodnik. Wewnętrzna instalacja już jest. Wszystko jest przygotowane. Czekamy na zasilanie. </w:t>
      </w:r>
    </w:p>
    <w:p w14:paraId="6CFADF89" w14:textId="42673468" w:rsidR="004A4A93" w:rsidRPr="00A310AE" w:rsidRDefault="004A4A93" w:rsidP="006127CB">
      <w:pPr>
        <w:spacing w:line="240" w:lineRule="auto"/>
        <w:jc w:val="both"/>
        <w:rPr>
          <w:rFonts w:cstheme="minorHAnsi"/>
        </w:rPr>
      </w:pPr>
      <w:r w:rsidRPr="00A310AE">
        <w:rPr>
          <w:rFonts w:cstheme="minorHAnsi"/>
          <w:b/>
          <w:bCs/>
        </w:rPr>
        <w:t>Radny G. Słowiński</w:t>
      </w:r>
      <w:r w:rsidRPr="00A310AE">
        <w:rPr>
          <w:rFonts w:cstheme="minorHAnsi"/>
        </w:rPr>
        <w:t xml:space="preserve"> – mam nadzieję, że strażą gminną zajmie się komisja bezpieczeństwa i będziemy mogli trochę inaczej przeznaczyć ten budynek.</w:t>
      </w:r>
    </w:p>
    <w:p w14:paraId="0C52428A" w14:textId="03466E91" w:rsidR="004A4A93" w:rsidRPr="00A310AE" w:rsidRDefault="004A4A93" w:rsidP="006127CB">
      <w:pPr>
        <w:spacing w:line="240" w:lineRule="auto"/>
        <w:jc w:val="both"/>
        <w:rPr>
          <w:rFonts w:cstheme="minorHAnsi"/>
        </w:rPr>
      </w:pPr>
      <w:r w:rsidRPr="00A310AE">
        <w:rPr>
          <w:rFonts w:cstheme="minorHAnsi"/>
          <w:b/>
          <w:bCs/>
        </w:rPr>
        <w:t>Radny T. Sztolcman</w:t>
      </w:r>
      <w:r w:rsidRPr="00A310AE">
        <w:rPr>
          <w:rFonts w:cstheme="minorHAnsi"/>
        </w:rPr>
        <w:t xml:space="preserve"> – rzucił Pan kamyczek.</w:t>
      </w:r>
    </w:p>
    <w:p w14:paraId="400C5BAF" w14:textId="0CCEFDDC" w:rsidR="004A4A93" w:rsidRPr="00A310AE" w:rsidRDefault="004A4A93" w:rsidP="006127CB">
      <w:pPr>
        <w:spacing w:line="240" w:lineRule="auto"/>
        <w:jc w:val="both"/>
        <w:rPr>
          <w:rFonts w:cstheme="minorHAnsi"/>
        </w:rPr>
      </w:pPr>
      <w:r w:rsidRPr="00A310AE">
        <w:rPr>
          <w:rFonts w:cstheme="minorHAnsi"/>
          <w:b/>
          <w:bCs/>
        </w:rPr>
        <w:t>Radny G. Słowiński</w:t>
      </w:r>
      <w:r w:rsidRPr="00A310AE">
        <w:rPr>
          <w:rFonts w:cstheme="minorHAnsi"/>
        </w:rPr>
        <w:t xml:space="preserve"> – </w:t>
      </w:r>
      <w:r w:rsidR="00AC67E4" w:rsidRPr="00A310AE">
        <w:rPr>
          <w:rFonts w:cstheme="minorHAnsi"/>
        </w:rPr>
        <w:t>rzuciłem</w:t>
      </w:r>
      <w:r w:rsidRPr="00A310AE">
        <w:rPr>
          <w:rFonts w:cstheme="minorHAnsi"/>
        </w:rPr>
        <w:t xml:space="preserve"> Panie Tomaszu, bo widzi Pan</w:t>
      </w:r>
      <w:r w:rsidR="000E5D46">
        <w:rPr>
          <w:rFonts w:cstheme="minorHAnsi"/>
        </w:rPr>
        <w:t xml:space="preserve"> -</w:t>
      </w:r>
      <w:r w:rsidRPr="00A310AE">
        <w:rPr>
          <w:rFonts w:cstheme="minorHAnsi"/>
        </w:rPr>
        <w:t xml:space="preserve"> usuwanie </w:t>
      </w:r>
      <w:r w:rsidR="00AC67E4" w:rsidRPr="00A310AE">
        <w:rPr>
          <w:rFonts w:cstheme="minorHAnsi"/>
        </w:rPr>
        <w:t>wraków</w:t>
      </w:r>
      <w:r w:rsidRPr="00A310AE">
        <w:rPr>
          <w:rFonts w:cstheme="minorHAnsi"/>
        </w:rPr>
        <w:t xml:space="preserve">, które notorycznie </w:t>
      </w:r>
      <w:r w:rsidR="00AC67E4" w:rsidRPr="00A310AE">
        <w:rPr>
          <w:rFonts w:cstheme="minorHAnsi"/>
        </w:rPr>
        <w:t>zalegają</w:t>
      </w:r>
      <w:r w:rsidRPr="00A310AE">
        <w:rPr>
          <w:rFonts w:cstheme="minorHAnsi"/>
        </w:rPr>
        <w:t xml:space="preserve"> u nas w Złotnikach </w:t>
      </w:r>
      <w:r w:rsidR="00AC67E4" w:rsidRPr="00A310AE">
        <w:rPr>
          <w:rFonts w:cstheme="minorHAnsi"/>
        </w:rPr>
        <w:t>ostatnio zakończyło się najdłuższą eliminacją trwającą 8 lat. Teraz notorycznie jest zgłaszany co miesiąc wrak stojący przy ul. Pawłowickiej i straż nawet nie odpisuje łącznie z komendantem. Zgłaszam</w:t>
      </w:r>
      <w:r w:rsidR="00302A80">
        <w:rPr>
          <w:rFonts w:cstheme="minorHAnsi"/>
        </w:rPr>
        <w:t xml:space="preserve"> to</w:t>
      </w:r>
      <w:r w:rsidR="00AC67E4" w:rsidRPr="00A310AE">
        <w:rPr>
          <w:rFonts w:cstheme="minorHAnsi"/>
        </w:rPr>
        <w:t xml:space="preserve"> ja, Michał i mieszkańcy. Dla mnie budowanie obiektu dla instytucji, która nie robi nic w gminie jest marnotrawstwem pieniędzy. Tak samo dotyczy</w:t>
      </w:r>
      <w:r w:rsidR="00302A80">
        <w:rPr>
          <w:rFonts w:cstheme="minorHAnsi"/>
        </w:rPr>
        <w:t xml:space="preserve"> to</w:t>
      </w:r>
      <w:r w:rsidR="00AC67E4" w:rsidRPr="00A310AE">
        <w:rPr>
          <w:rFonts w:cstheme="minorHAnsi"/>
        </w:rPr>
        <w:t xml:space="preserve"> zajmowania pasa drogowego, przekazywania danych osobowych zgłaszających osobom, które wykonują przewinienia i jeszcze wiele innych zastrzeżeń do pracy straży gminnej. </w:t>
      </w:r>
    </w:p>
    <w:p w14:paraId="37296210" w14:textId="0C6B8002" w:rsidR="00AC67E4" w:rsidRPr="00A310AE" w:rsidRDefault="00AC67E4" w:rsidP="006127CB">
      <w:pPr>
        <w:spacing w:line="240" w:lineRule="auto"/>
        <w:jc w:val="both"/>
        <w:rPr>
          <w:rFonts w:cstheme="minorHAnsi"/>
        </w:rPr>
      </w:pPr>
      <w:r w:rsidRPr="00A310AE">
        <w:rPr>
          <w:rFonts w:cstheme="minorHAnsi"/>
          <w:b/>
          <w:bCs/>
        </w:rPr>
        <w:t>Przewodnicząca J. Pągowska</w:t>
      </w:r>
      <w:r w:rsidRPr="00A310AE">
        <w:rPr>
          <w:rFonts w:cstheme="minorHAnsi"/>
        </w:rPr>
        <w:t xml:space="preserve"> – myślę, że komisja bezpieczeństwa się sprawą zajmie. Jeśli chodzi o ostatnią cześć wypowiedzi pana Grzegorza, to się nie zgodzę. Ostatnio widzę </w:t>
      </w:r>
      <w:r w:rsidR="00903294" w:rsidRPr="00A310AE">
        <w:rPr>
          <w:rFonts w:cstheme="minorHAnsi"/>
        </w:rPr>
        <w:t>ciągle</w:t>
      </w:r>
      <w:r w:rsidRPr="00A310AE">
        <w:rPr>
          <w:rFonts w:cstheme="minorHAnsi"/>
        </w:rPr>
        <w:t xml:space="preserve"> pr</w:t>
      </w:r>
      <w:r w:rsidR="00903294" w:rsidRPr="00A310AE">
        <w:rPr>
          <w:rFonts w:cstheme="minorHAnsi"/>
        </w:rPr>
        <w:t>a</w:t>
      </w:r>
      <w:r w:rsidRPr="00A310AE">
        <w:rPr>
          <w:rFonts w:cstheme="minorHAnsi"/>
        </w:rPr>
        <w:t>cującą straż gminną</w:t>
      </w:r>
      <w:r w:rsidR="00903294" w:rsidRPr="00A310AE">
        <w:rPr>
          <w:rFonts w:cstheme="minorHAnsi"/>
        </w:rPr>
        <w:t xml:space="preserve"> i jeżdżącą w przeciwieństwie do policji. Faktycznie, zostawmy to komisji porządku i bezpieczeństwa</w:t>
      </w:r>
      <w:r w:rsidRPr="00A310AE">
        <w:rPr>
          <w:rFonts w:cstheme="minorHAnsi"/>
        </w:rPr>
        <w:t xml:space="preserve">. </w:t>
      </w:r>
    </w:p>
    <w:p w14:paraId="131A823A" w14:textId="2260F505" w:rsidR="00903294" w:rsidRPr="00A310AE" w:rsidRDefault="00903294" w:rsidP="006127CB">
      <w:pPr>
        <w:spacing w:line="240" w:lineRule="auto"/>
        <w:jc w:val="both"/>
        <w:rPr>
          <w:rFonts w:cstheme="minorHAnsi"/>
        </w:rPr>
      </w:pPr>
      <w:bookmarkStart w:id="3" w:name="_Hlk67852280"/>
      <w:r w:rsidRPr="00A310AE">
        <w:rPr>
          <w:rFonts w:cstheme="minorHAnsi"/>
        </w:rPr>
        <w:t>Projekt uchwały został zaopiniowany pozytywnie jednogłośnie.</w:t>
      </w:r>
    </w:p>
    <w:bookmarkEnd w:id="3"/>
    <w:p w14:paraId="19016BCA" w14:textId="79C58022" w:rsidR="00903294" w:rsidRPr="00A310AE" w:rsidRDefault="00903294" w:rsidP="00903294">
      <w:pPr>
        <w:pStyle w:val="Akapitzlist"/>
        <w:numPr>
          <w:ilvl w:val="0"/>
          <w:numId w:val="12"/>
        </w:numPr>
        <w:spacing w:line="240" w:lineRule="auto"/>
        <w:jc w:val="both"/>
        <w:rPr>
          <w:rFonts w:cstheme="minorHAnsi"/>
        </w:rPr>
      </w:pPr>
      <w:r w:rsidRPr="00A310AE">
        <w:rPr>
          <w:rFonts w:cstheme="minorHAnsi"/>
        </w:rPr>
        <w:t xml:space="preserve">Projekt </w:t>
      </w:r>
      <w:r w:rsidRPr="00A310AE">
        <w:rPr>
          <w:rFonts w:cstheme="minorHAnsi"/>
          <w:color w:val="000000"/>
          <w:shd w:val="clear" w:color="auto" w:fill="FFFFFF"/>
        </w:rPr>
        <w:t>uchwały w sprawie zwolnienia z opłaty za korzystanie z zezwoleń na sprzedaż napojów alkoholowych przeznaczonych do spożycia w miejscu sprzedaży za rok 2021 przedsiębiorców prowadzących punkty sprzedaży na terenie Gminy Suchy Las i zwrotu części tej opłaty.</w:t>
      </w:r>
    </w:p>
    <w:p w14:paraId="5D397961" w14:textId="0BC7F20F" w:rsidR="004A4A93" w:rsidRPr="00A310AE" w:rsidRDefault="00903294" w:rsidP="006127CB">
      <w:pPr>
        <w:spacing w:line="240" w:lineRule="auto"/>
        <w:jc w:val="both"/>
        <w:rPr>
          <w:rFonts w:cstheme="minorHAnsi"/>
        </w:rPr>
      </w:pPr>
      <w:bookmarkStart w:id="4" w:name="_Hlk67852421"/>
      <w:r w:rsidRPr="00A310AE">
        <w:rPr>
          <w:rFonts w:cstheme="minorHAnsi"/>
        </w:rPr>
        <w:t>Projekt uchwały został zaopiniowany pozytywnie jednogłośnie.</w:t>
      </w:r>
    </w:p>
    <w:bookmarkEnd w:id="4"/>
    <w:p w14:paraId="7C437611" w14:textId="77777777" w:rsidR="00903294" w:rsidRPr="00A310AE" w:rsidRDefault="00903294" w:rsidP="00882DFF">
      <w:pPr>
        <w:pStyle w:val="Akapitzlist"/>
        <w:numPr>
          <w:ilvl w:val="0"/>
          <w:numId w:val="12"/>
        </w:numPr>
        <w:spacing w:line="240" w:lineRule="auto"/>
        <w:jc w:val="both"/>
        <w:rPr>
          <w:rFonts w:cstheme="minorHAnsi"/>
        </w:rPr>
      </w:pPr>
      <w:r w:rsidRPr="00A310AE">
        <w:rPr>
          <w:rFonts w:cstheme="minorHAnsi"/>
        </w:rPr>
        <w:t xml:space="preserve">Projekt </w:t>
      </w:r>
      <w:r w:rsidRPr="00A310AE">
        <w:rPr>
          <w:rFonts w:cstheme="minorHAnsi"/>
          <w:color w:val="000000"/>
          <w:shd w:val="clear" w:color="auto" w:fill="FFFFFF"/>
        </w:rPr>
        <w:t>uchwały w sprawie określenia szczegółowego trybu i harmonogramu opracowania projektu Strategii Rozwoju Gminy Suchy Las na lata 2022-2030, w tym trybu jej konsultacji.</w:t>
      </w:r>
    </w:p>
    <w:p w14:paraId="3D0D84FA" w14:textId="56876848" w:rsidR="00903294" w:rsidRPr="00A310AE" w:rsidRDefault="00903294" w:rsidP="00903294">
      <w:pPr>
        <w:spacing w:line="240" w:lineRule="auto"/>
        <w:jc w:val="both"/>
        <w:rPr>
          <w:rFonts w:cstheme="minorHAnsi"/>
        </w:rPr>
      </w:pPr>
      <w:r w:rsidRPr="00A310AE">
        <w:rPr>
          <w:rFonts w:cstheme="minorHAnsi"/>
        </w:rPr>
        <w:t xml:space="preserve">Przewodnicząca J. Pągowska zapytała radnych o pytania dotyczące ww. projektu i poinformowała, że komisja nie musi opiniować tego projektu uchwały. </w:t>
      </w:r>
    </w:p>
    <w:p w14:paraId="005C6795" w14:textId="20AD6597" w:rsidR="00C65FFD" w:rsidRPr="00A310AE" w:rsidRDefault="00C65FFD" w:rsidP="00903294">
      <w:pPr>
        <w:spacing w:line="240" w:lineRule="auto"/>
        <w:jc w:val="both"/>
        <w:rPr>
          <w:rFonts w:cstheme="minorHAnsi"/>
        </w:rPr>
      </w:pPr>
      <w:r w:rsidRPr="00A310AE">
        <w:rPr>
          <w:rFonts w:cstheme="minorHAnsi"/>
        </w:rPr>
        <w:t xml:space="preserve">Ad. </w:t>
      </w:r>
      <w:r w:rsidR="00154EA3" w:rsidRPr="00A310AE">
        <w:rPr>
          <w:rFonts w:cstheme="minorHAnsi"/>
        </w:rPr>
        <w:t>6</w:t>
      </w:r>
      <w:r w:rsidRPr="00A310AE">
        <w:rPr>
          <w:rFonts w:cstheme="minorHAnsi"/>
        </w:rPr>
        <w:t>.</w:t>
      </w:r>
    </w:p>
    <w:p w14:paraId="23B87E6E" w14:textId="7B40CF44" w:rsidR="004E50BB" w:rsidRPr="00A310AE" w:rsidRDefault="004E50BB" w:rsidP="00903294">
      <w:pPr>
        <w:spacing w:line="240" w:lineRule="auto"/>
        <w:jc w:val="both"/>
        <w:rPr>
          <w:rFonts w:cstheme="minorHAnsi"/>
        </w:rPr>
      </w:pPr>
      <w:r w:rsidRPr="00A310AE">
        <w:rPr>
          <w:rFonts w:cstheme="minorHAnsi"/>
          <w:b/>
          <w:bCs/>
        </w:rPr>
        <w:t>Radny T. Sztolcm</w:t>
      </w:r>
      <w:r w:rsidR="00C65FFD" w:rsidRPr="00A310AE">
        <w:rPr>
          <w:rFonts w:cstheme="minorHAnsi"/>
          <w:b/>
          <w:bCs/>
        </w:rPr>
        <w:t>a</w:t>
      </w:r>
      <w:r w:rsidRPr="00A310AE">
        <w:rPr>
          <w:rFonts w:cstheme="minorHAnsi"/>
          <w:b/>
          <w:bCs/>
        </w:rPr>
        <w:t>n</w:t>
      </w:r>
      <w:r w:rsidRPr="00A310AE">
        <w:rPr>
          <w:rFonts w:cstheme="minorHAnsi"/>
        </w:rPr>
        <w:t xml:space="preserve"> – dobrze będzie odbyć spotkanie środowe</w:t>
      </w:r>
      <w:r w:rsidR="00C65FFD" w:rsidRPr="00A310AE">
        <w:rPr>
          <w:rFonts w:cstheme="minorHAnsi"/>
        </w:rPr>
        <w:t xml:space="preserve"> i zobaczyć</w:t>
      </w:r>
      <w:r w:rsidRPr="00A310AE">
        <w:rPr>
          <w:rFonts w:cstheme="minorHAnsi"/>
        </w:rPr>
        <w:t>, za</w:t>
      </w:r>
      <w:r w:rsidR="00C65FFD" w:rsidRPr="00A310AE">
        <w:rPr>
          <w:rFonts w:cstheme="minorHAnsi"/>
        </w:rPr>
        <w:t>n</w:t>
      </w:r>
      <w:r w:rsidRPr="00A310AE">
        <w:rPr>
          <w:rFonts w:cstheme="minorHAnsi"/>
        </w:rPr>
        <w:t>i</w:t>
      </w:r>
      <w:r w:rsidR="00C65FFD" w:rsidRPr="00A310AE">
        <w:rPr>
          <w:rFonts w:cstheme="minorHAnsi"/>
        </w:rPr>
        <w:t>m</w:t>
      </w:r>
      <w:r w:rsidRPr="00A310AE">
        <w:rPr>
          <w:rFonts w:cstheme="minorHAnsi"/>
        </w:rPr>
        <w:t xml:space="preserve"> przeznaczymy pieniądze na now</w:t>
      </w:r>
      <w:r w:rsidR="00C65FFD" w:rsidRPr="00A310AE">
        <w:rPr>
          <w:rFonts w:cstheme="minorHAnsi"/>
        </w:rPr>
        <w:t>y</w:t>
      </w:r>
      <w:r w:rsidRPr="00A310AE">
        <w:rPr>
          <w:rFonts w:cstheme="minorHAnsi"/>
        </w:rPr>
        <w:t xml:space="preserve"> urząd.</w:t>
      </w:r>
    </w:p>
    <w:p w14:paraId="4AF70C47" w14:textId="715365BC" w:rsidR="004E50BB" w:rsidRPr="00A310AE" w:rsidRDefault="004E50BB" w:rsidP="00903294">
      <w:pPr>
        <w:spacing w:line="240" w:lineRule="auto"/>
        <w:jc w:val="both"/>
        <w:rPr>
          <w:rFonts w:cstheme="minorHAnsi"/>
        </w:rPr>
      </w:pPr>
      <w:r w:rsidRPr="00A310AE">
        <w:rPr>
          <w:rFonts w:cstheme="minorHAnsi"/>
          <w:b/>
          <w:bCs/>
        </w:rPr>
        <w:t>Radny G. Słowiński</w:t>
      </w:r>
      <w:r w:rsidRPr="00A310AE">
        <w:rPr>
          <w:rFonts w:cstheme="minorHAnsi"/>
        </w:rPr>
        <w:t xml:space="preserve"> – dobrze byłoby to zrobić w trybie zdalnym. </w:t>
      </w:r>
      <w:r w:rsidR="00C65FFD" w:rsidRPr="00A310AE">
        <w:rPr>
          <w:rFonts w:cstheme="minorHAnsi"/>
        </w:rPr>
        <w:t xml:space="preserve">To nie jest kłopot przedstawiać prezentację zdalnie. Od roku pracuję zdalnie i funkcjonuje to dobrze. </w:t>
      </w:r>
    </w:p>
    <w:p w14:paraId="2772D436" w14:textId="7C18E89B" w:rsidR="00C65FFD" w:rsidRPr="00A310AE" w:rsidRDefault="00C65FFD" w:rsidP="00903294">
      <w:pPr>
        <w:spacing w:line="240" w:lineRule="auto"/>
        <w:jc w:val="both"/>
        <w:rPr>
          <w:rFonts w:cstheme="minorHAnsi"/>
        </w:rPr>
      </w:pPr>
      <w:r w:rsidRPr="00A310AE">
        <w:rPr>
          <w:rFonts w:cstheme="minorHAnsi"/>
          <w:b/>
          <w:bCs/>
        </w:rPr>
        <w:lastRenderedPageBreak/>
        <w:t>Przewodnicząca J. Pągowska</w:t>
      </w:r>
      <w:r w:rsidRPr="00A310AE">
        <w:rPr>
          <w:rFonts w:cstheme="minorHAnsi"/>
        </w:rPr>
        <w:t xml:space="preserve"> - ja osobiście wolę stacjonarnie bez dwóch zdań. To jest zupełnie inny przekaz. Pan Grzegorz ma pewnie większe doświadczenie. </w:t>
      </w:r>
    </w:p>
    <w:p w14:paraId="28BDD3A6" w14:textId="7BE8E6C9" w:rsidR="00903294" w:rsidRPr="00A310AE" w:rsidRDefault="00C65FFD" w:rsidP="00903294">
      <w:pPr>
        <w:spacing w:line="240" w:lineRule="auto"/>
        <w:jc w:val="both"/>
        <w:rPr>
          <w:rFonts w:cstheme="minorHAnsi"/>
        </w:rPr>
      </w:pPr>
      <w:r w:rsidRPr="00A310AE">
        <w:rPr>
          <w:rFonts w:cstheme="minorHAnsi"/>
          <w:b/>
          <w:bCs/>
        </w:rPr>
        <w:t>Radny T. Sztolcman</w:t>
      </w:r>
      <w:r w:rsidRPr="00A310AE">
        <w:rPr>
          <w:rFonts w:cstheme="minorHAnsi"/>
        </w:rPr>
        <w:t xml:space="preserve"> – też przyjadę na to spotkanie. Część z nas na pewno połączy się zdalnie. </w:t>
      </w:r>
    </w:p>
    <w:p w14:paraId="2900FF88" w14:textId="304AEFC1" w:rsidR="009E3A9D" w:rsidRPr="00A310AE" w:rsidRDefault="00170AC2" w:rsidP="00903294">
      <w:pPr>
        <w:spacing w:line="240" w:lineRule="auto"/>
        <w:jc w:val="both"/>
        <w:rPr>
          <w:rFonts w:cstheme="minorHAnsi"/>
        </w:rPr>
      </w:pPr>
      <w:r w:rsidRPr="00A310AE">
        <w:rPr>
          <w:rFonts w:cstheme="minorHAnsi"/>
        </w:rPr>
        <w:t>Ad.</w:t>
      </w:r>
      <w:r w:rsidR="00882DFF" w:rsidRPr="00A310AE">
        <w:rPr>
          <w:rFonts w:cstheme="minorHAnsi"/>
        </w:rPr>
        <w:t xml:space="preserve"> </w:t>
      </w:r>
      <w:r w:rsidR="00154EA3" w:rsidRPr="00A310AE">
        <w:rPr>
          <w:rFonts w:cstheme="minorHAnsi"/>
        </w:rPr>
        <w:t xml:space="preserve">7 - </w:t>
      </w:r>
      <w:r w:rsidR="00882DFF" w:rsidRPr="00A310AE">
        <w:rPr>
          <w:rFonts w:cstheme="minorHAnsi"/>
        </w:rPr>
        <w:t>8</w:t>
      </w:r>
      <w:r w:rsidRPr="00A310AE">
        <w:rPr>
          <w:rFonts w:cstheme="minorHAnsi"/>
        </w:rPr>
        <w:t>.</w:t>
      </w:r>
      <w:r w:rsidR="00551082" w:rsidRPr="00A310AE">
        <w:rPr>
          <w:rFonts w:cstheme="minorHAnsi"/>
        </w:rPr>
        <w:t xml:space="preserve"> </w:t>
      </w:r>
      <w:r w:rsidR="0047207E" w:rsidRPr="00A310AE">
        <w:rPr>
          <w:rFonts w:cstheme="minorHAnsi"/>
        </w:rPr>
        <w:tab/>
        <w:t xml:space="preserve"> </w:t>
      </w:r>
    </w:p>
    <w:p w14:paraId="64C448A3" w14:textId="77777777" w:rsidR="005041EE" w:rsidRPr="00A310AE" w:rsidRDefault="005041EE" w:rsidP="00C04B34">
      <w:pPr>
        <w:spacing w:line="240" w:lineRule="auto"/>
        <w:jc w:val="both"/>
        <w:rPr>
          <w:rFonts w:cstheme="minorHAnsi"/>
        </w:rPr>
      </w:pPr>
      <w:r w:rsidRPr="00A310AE">
        <w:rPr>
          <w:rFonts w:cstheme="minorHAnsi"/>
        </w:rPr>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592DC916" w14:textId="00B6C4D4" w:rsidR="007A1BBD" w:rsidRPr="00A310AE" w:rsidRDefault="007A1BBD" w:rsidP="00C04B34">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Joanna Pągowska</w:t>
      </w:r>
    </w:p>
    <w:p w14:paraId="1AD252D3" w14:textId="77777777" w:rsidR="0054585E" w:rsidRPr="00A310AE" w:rsidRDefault="0054585E" w:rsidP="00C04B34">
      <w:pPr>
        <w:tabs>
          <w:tab w:val="center" w:pos="4536"/>
        </w:tabs>
        <w:spacing w:line="240" w:lineRule="auto"/>
        <w:jc w:val="both"/>
        <w:rPr>
          <w:rFonts w:cstheme="minorHAnsi"/>
        </w:rPr>
      </w:pP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26346" w14:textId="77777777" w:rsidR="00626727" w:rsidRDefault="00626727" w:rsidP="00CD3A6A">
      <w:pPr>
        <w:spacing w:after="0" w:line="240" w:lineRule="auto"/>
      </w:pPr>
      <w:r>
        <w:separator/>
      </w:r>
    </w:p>
  </w:endnote>
  <w:endnote w:type="continuationSeparator" w:id="0">
    <w:p w14:paraId="09E443E9" w14:textId="77777777" w:rsidR="00626727" w:rsidRDefault="00626727"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2E887" w14:textId="77777777" w:rsidR="00626727" w:rsidRDefault="00626727" w:rsidP="00CD3A6A">
      <w:pPr>
        <w:spacing w:after="0" w:line="240" w:lineRule="auto"/>
      </w:pPr>
      <w:r>
        <w:separator/>
      </w:r>
    </w:p>
  </w:footnote>
  <w:footnote w:type="continuationSeparator" w:id="0">
    <w:p w14:paraId="008C6B8E" w14:textId="77777777" w:rsidR="00626727" w:rsidRDefault="00626727"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8"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17"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num>
  <w:num w:numId="3">
    <w:abstractNumId w:val="15"/>
  </w:num>
  <w:num w:numId="4">
    <w:abstractNumId w:val="14"/>
  </w:num>
  <w:num w:numId="5">
    <w:abstractNumId w:val="9"/>
  </w:num>
  <w:num w:numId="6">
    <w:abstractNumId w:val="12"/>
  </w:num>
  <w:num w:numId="7">
    <w:abstractNumId w:val="5"/>
  </w:num>
  <w:num w:numId="8">
    <w:abstractNumId w:val="4"/>
  </w:num>
  <w:num w:numId="9">
    <w:abstractNumId w:val="17"/>
  </w:num>
  <w:num w:numId="10">
    <w:abstractNumId w:val="13"/>
  </w:num>
  <w:num w:numId="11">
    <w:abstractNumId w:val="6"/>
  </w:num>
  <w:num w:numId="12">
    <w:abstractNumId w:val="8"/>
  </w:num>
  <w:num w:numId="13">
    <w:abstractNumId w:val="11"/>
  </w:num>
  <w:num w:numId="14">
    <w:abstractNumId w:val="0"/>
  </w:num>
  <w:num w:numId="15">
    <w:abstractNumId w:val="1"/>
  </w:num>
  <w:num w:numId="16">
    <w:abstractNumId w:val="2"/>
  </w:num>
  <w:num w:numId="17">
    <w:abstractNumId w:val="3"/>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F27"/>
    <w:rsid w:val="00010C62"/>
    <w:rsid w:val="00011F67"/>
    <w:rsid w:val="0001393C"/>
    <w:rsid w:val="0001434B"/>
    <w:rsid w:val="00016EDA"/>
    <w:rsid w:val="00021393"/>
    <w:rsid w:val="00022550"/>
    <w:rsid w:val="00030736"/>
    <w:rsid w:val="000344FB"/>
    <w:rsid w:val="000518F2"/>
    <w:rsid w:val="000534DE"/>
    <w:rsid w:val="000556BC"/>
    <w:rsid w:val="000636B3"/>
    <w:rsid w:val="00065D55"/>
    <w:rsid w:val="000855F4"/>
    <w:rsid w:val="000A70F9"/>
    <w:rsid w:val="000C4374"/>
    <w:rsid w:val="000C6AD6"/>
    <w:rsid w:val="000D6CCE"/>
    <w:rsid w:val="000D7E5A"/>
    <w:rsid w:val="000E5D46"/>
    <w:rsid w:val="000F6035"/>
    <w:rsid w:val="000F7B80"/>
    <w:rsid w:val="00106F32"/>
    <w:rsid w:val="00107FB0"/>
    <w:rsid w:val="001163D8"/>
    <w:rsid w:val="00116ECE"/>
    <w:rsid w:val="00121366"/>
    <w:rsid w:val="00126CF2"/>
    <w:rsid w:val="00126FD4"/>
    <w:rsid w:val="00130F11"/>
    <w:rsid w:val="001315B3"/>
    <w:rsid w:val="0013775D"/>
    <w:rsid w:val="001433FD"/>
    <w:rsid w:val="00144D6F"/>
    <w:rsid w:val="00154EA3"/>
    <w:rsid w:val="0016484F"/>
    <w:rsid w:val="00170AC2"/>
    <w:rsid w:val="00171931"/>
    <w:rsid w:val="00171984"/>
    <w:rsid w:val="00171A99"/>
    <w:rsid w:val="001734B5"/>
    <w:rsid w:val="00183F26"/>
    <w:rsid w:val="00184EA6"/>
    <w:rsid w:val="001A05E1"/>
    <w:rsid w:val="001B23A8"/>
    <w:rsid w:val="001C1411"/>
    <w:rsid w:val="001C655D"/>
    <w:rsid w:val="001E49B3"/>
    <w:rsid w:val="001F335C"/>
    <w:rsid w:val="001F7960"/>
    <w:rsid w:val="0020546E"/>
    <w:rsid w:val="00216834"/>
    <w:rsid w:val="002229D9"/>
    <w:rsid w:val="00225203"/>
    <w:rsid w:val="002259FA"/>
    <w:rsid w:val="0024360A"/>
    <w:rsid w:val="0024550E"/>
    <w:rsid w:val="00256D0A"/>
    <w:rsid w:val="00277574"/>
    <w:rsid w:val="0028286F"/>
    <w:rsid w:val="002C1F87"/>
    <w:rsid w:val="002C426A"/>
    <w:rsid w:val="002C7C8F"/>
    <w:rsid w:val="002E0944"/>
    <w:rsid w:val="002F0380"/>
    <w:rsid w:val="002F0C6B"/>
    <w:rsid w:val="002F2014"/>
    <w:rsid w:val="002F3BFB"/>
    <w:rsid w:val="00302A80"/>
    <w:rsid w:val="003063FC"/>
    <w:rsid w:val="00313481"/>
    <w:rsid w:val="00315294"/>
    <w:rsid w:val="003224E6"/>
    <w:rsid w:val="00340257"/>
    <w:rsid w:val="00347EA0"/>
    <w:rsid w:val="00360966"/>
    <w:rsid w:val="00363955"/>
    <w:rsid w:val="003710B7"/>
    <w:rsid w:val="003858C3"/>
    <w:rsid w:val="003B47EC"/>
    <w:rsid w:val="003C2C3D"/>
    <w:rsid w:val="003C70F2"/>
    <w:rsid w:val="003C7EC1"/>
    <w:rsid w:val="003D55D9"/>
    <w:rsid w:val="00401513"/>
    <w:rsid w:val="00403F5C"/>
    <w:rsid w:val="00404A0C"/>
    <w:rsid w:val="00405E61"/>
    <w:rsid w:val="00416CBA"/>
    <w:rsid w:val="00427FF4"/>
    <w:rsid w:val="00446BBA"/>
    <w:rsid w:val="0045283A"/>
    <w:rsid w:val="00463307"/>
    <w:rsid w:val="004654EE"/>
    <w:rsid w:val="00466086"/>
    <w:rsid w:val="0047207E"/>
    <w:rsid w:val="004A4A93"/>
    <w:rsid w:val="004B2DBD"/>
    <w:rsid w:val="004B59BA"/>
    <w:rsid w:val="004E50BB"/>
    <w:rsid w:val="004F1344"/>
    <w:rsid w:val="004F16EA"/>
    <w:rsid w:val="004F174E"/>
    <w:rsid w:val="004F24CB"/>
    <w:rsid w:val="004F2944"/>
    <w:rsid w:val="004F6B70"/>
    <w:rsid w:val="004F78A3"/>
    <w:rsid w:val="005030E8"/>
    <w:rsid w:val="005041EE"/>
    <w:rsid w:val="00504ADB"/>
    <w:rsid w:val="005110FC"/>
    <w:rsid w:val="005118D1"/>
    <w:rsid w:val="00512822"/>
    <w:rsid w:val="00516C17"/>
    <w:rsid w:val="0052132B"/>
    <w:rsid w:val="005310AA"/>
    <w:rsid w:val="005361D3"/>
    <w:rsid w:val="00536965"/>
    <w:rsid w:val="00543F80"/>
    <w:rsid w:val="005446B4"/>
    <w:rsid w:val="0054585E"/>
    <w:rsid w:val="005505CA"/>
    <w:rsid w:val="00551082"/>
    <w:rsid w:val="00560F30"/>
    <w:rsid w:val="0056471C"/>
    <w:rsid w:val="00564FAB"/>
    <w:rsid w:val="00570D5B"/>
    <w:rsid w:val="00572CC4"/>
    <w:rsid w:val="00577EDE"/>
    <w:rsid w:val="00587551"/>
    <w:rsid w:val="0059672A"/>
    <w:rsid w:val="005B24D9"/>
    <w:rsid w:val="005B4FD1"/>
    <w:rsid w:val="005C2046"/>
    <w:rsid w:val="005D40E2"/>
    <w:rsid w:val="005E1588"/>
    <w:rsid w:val="005E3D6B"/>
    <w:rsid w:val="005E7BD6"/>
    <w:rsid w:val="005F1C1B"/>
    <w:rsid w:val="005F6787"/>
    <w:rsid w:val="005F6C75"/>
    <w:rsid w:val="006127CB"/>
    <w:rsid w:val="00614477"/>
    <w:rsid w:val="00626727"/>
    <w:rsid w:val="00626AE5"/>
    <w:rsid w:val="006300A4"/>
    <w:rsid w:val="0063108A"/>
    <w:rsid w:val="0063665C"/>
    <w:rsid w:val="00650110"/>
    <w:rsid w:val="00654D95"/>
    <w:rsid w:val="00655EF9"/>
    <w:rsid w:val="00662403"/>
    <w:rsid w:val="00674A5A"/>
    <w:rsid w:val="00680AD5"/>
    <w:rsid w:val="00685202"/>
    <w:rsid w:val="00687EF6"/>
    <w:rsid w:val="006912E8"/>
    <w:rsid w:val="0069336C"/>
    <w:rsid w:val="0069487F"/>
    <w:rsid w:val="006968E5"/>
    <w:rsid w:val="00696C9D"/>
    <w:rsid w:val="00697CA5"/>
    <w:rsid w:val="006C0F25"/>
    <w:rsid w:val="006C7E38"/>
    <w:rsid w:val="006E0609"/>
    <w:rsid w:val="006E5177"/>
    <w:rsid w:val="006E51C1"/>
    <w:rsid w:val="00706158"/>
    <w:rsid w:val="0070645D"/>
    <w:rsid w:val="00714FD3"/>
    <w:rsid w:val="00727146"/>
    <w:rsid w:val="0075012E"/>
    <w:rsid w:val="00754FA6"/>
    <w:rsid w:val="00761E2E"/>
    <w:rsid w:val="00770425"/>
    <w:rsid w:val="0077237B"/>
    <w:rsid w:val="007758BE"/>
    <w:rsid w:val="007832CD"/>
    <w:rsid w:val="00784A72"/>
    <w:rsid w:val="0078650B"/>
    <w:rsid w:val="00792448"/>
    <w:rsid w:val="00793BA6"/>
    <w:rsid w:val="00797C32"/>
    <w:rsid w:val="007A1BBD"/>
    <w:rsid w:val="007A2900"/>
    <w:rsid w:val="007A2AC2"/>
    <w:rsid w:val="007A5A08"/>
    <w:rsid w:val="007B244F"/>
    <w:rsid w:val="007B2472"/>
    <w:rsid w:val="007D67DE"/>
    <w:rsid w:val="007D6E2C"/>
    <w:rsid w:val="00807D3D"/>
    <w:rsid w:val="00812A68"/>
    <w:rsid w:val="00822622"/>
    <w:rsid w:val="00822FBB"/>
    <w:rsid w:val="00823D72"/>
    <w:rsid w:val="00844C23"/>
    <w:rsid w:val="00863EA2"/>
    <w:rsid w:val="0086793F"/>
    <w:rsid w:val="00870E1B"/>
    <w:rsid w:val="00882DFF"/>
    <w:rsid w:val="00887F14"/>
    <w:rsid w:val="00895B65"/>
    <w:rsid w:val="0089688E"/>
    <w:rsid w:val="00896A54"/>
    <w:rsid w:val="008A129D"/>
    <w:rsid w:val="008B2834"/>
    <w:rsid w:val="008D119D"/>
    <w:rsid w:val="008D590D"/>
    <w:rsid w:val="008F22C7"/>
    <w:rsid w:val="008F59A3"/>
    <w:rsid w:val="008F5E97"/>
    <w:rsid w:val="00903294"/>
    <w:rsid w:val="009126CF"/>
    <w:rsid w:val="00925631"/>
    <w:rsid w:val="00930400"/>
    <w:rsid w:val="009312C2"/>
    <w:rsid w:val="00932965"/>
    <w:rsid w:val="0097467B"/>
    <w:rsid w:val="009828FA"/>
    <w:rsid w:val="009870C8"/>
    <w:rsid w:val="00990B44"/>
    <w:rsid w:val="009A791F"/>
    <w:rsid w:val="009B4050"/>
    <w:rsid w:val="009B5869"/>
    <w:rsid w:val="009B7883"/>
    <w:rsid w:val="009D0003"/>
    <w:rsid w:val="009E3A9D"/>
    <w:rsid w:val="009E4F67"/>
    <w:rsid w:val="009F5877"/>
    <w:rsid w:val="00A074EF"/>
    <w:rsid w:val="00A1187F"/>
    <w:rsid w:val="00A15162"/>
    <w:rsid w:val="00A15496"/>
    <w:rsid w:val="00A16A0D"/>
    <w:rsid w:val="00A24986"/>
    <w:rsid w:val="00A3034D"/>
    <w:rsid w:val="00A310AE"/>
    <w:rsid w:val="00A36071"/>
    <w:rsid w:val="00A41066"/>
    <w:rsid w:val="00A46DD8"/>
    <w:rsid w:val="00A56FCE"/>
    <w:rsid w:val="00A5702B"/>
    <w:rsid w:val="00A64703"/>
    <w:rsid w:val="00A7185E"/>
    <w:rsid w:val="00A74B4E"/>
    <w:rsid w:val="00A826BF"/>
    <w:rsid w:val="00A93090"/>
    <w:rsid w:val="00A94941"/>
    <w:rsid w:val="00A94C9F"/>
    <w:rsid w:val="00AC4328"/>
    <w:rsid w:val="00AC67E4"/>
    <w:rsid w:val="00AD0856"/>
    <w:rsid w:val="00AE017B"/>
    <w:rsid w:val="00AF2657"/>
    <w:rsid w:val="00AF2904"/>
    <w:rsid w:val="00AF5BE2"/>
    <w:rsid w:val="00AF7B70"/>
    <w:rsid w:val="00B02FB5"/>
    <w:rsid w:val="00B160FA"/>
    <w:rsid w:val="00B41E55"/>
    <w:rsid w:val="00B47A2D"/>
    <w:rsid w:val="00B51A5D"/>
    <w:rsid w:val="00B520DB"/>
    <w:rsid w:val="00B560FA"/>
    <w:rsid w:val="00B57968"/>
    <w:rsid w:val="00B670F3"/>
    <w:rsid w:val="00B7422E"/>
    <w:rsid w:val="00B91654"/>
    <w:rsid w:val="00B91BFF"/>
    <w:rsid w:val="00B92771"/>
    <w:rsid w:val="00BA042F"/>
    <w:rsid w:val="00BA321D"/>
    <w:rsid w:val="00BA4075"/>
    <w:rsid w:val="00BA4255"/>
    <w:rsid w:val="00BA565B"/>
    <w:rsid w:val="00BB0671"/>
    <w:rsid w:val="00BB4416"/>
    <w:rsid w:val="00BC0071"/>
    <w:rsid w:val="00BC5612"/>
    <w:rsid w:val="00BD261E"/>
    <w:rsid w:val="00BD3CF3"/>
    <w:rsid w:val="00BD45B0"/>
    <w:rsid w:val="00BD7F68"/>
    <w:rsid w:val="00BE28B9"/>
    <w:rsid w:val="00BE5874"/>
    <w:rsid w:val="00BF49F5"/>
    <w:rsid w:val="00C04B34"/>
    <w:rsid w:val="00C10B96"/>
    <w:rsid w:val="00C176F4"/>
    <w:rsid w:val="00C21790"/>
    <w:rsid w:val="00C33188"/>
    <w:rsid w:val="00C34306"/>
    <w:rsid w:val="00C425C4"/>
    <w:rsid w:val="00C45865"/>
    <w:rsid w:val="00C52955"/>
    <w:rsid w:val="00C530A1"/>
    <w:rsid w:val="00C65FFD"/>
    <w:rsid w:val="00C833B0"/>
    <w:rsid w:val="00C83417"/>
    <w:rsid w:val="00C93545"/>
    <w:rsid w:val="00C947C4"/>
    <w:rsid w:val="00CA2397"/>
    <w:rsid w:val="00CA68BC"/>
    <w:rsid w:val="00CB129F"/>
    <w:rsid w:val="00CB2726"/>
    <w:rsid w:val="00CC1C17"/>
    <w:rsid w:val="00CD159C"/>
    <w:rsid w:val="00CD3A6A"/>
    <w:rsid w:val="00CD705A"/>
    <w:rsid w:val="00CE1012"/>
    <w:rsid w:val="00CE59D9"/>
    <w:rsid w:val="00CF7A39"/>
    <w:rsid w:val="00D11413"/>
    <w:rsid w:val="00D163D9"/>
    <w:rsid w:val="00D30D49"/>
    <w:rsid w:val="00D37EC0"/>
    <w:rsid w:val="00D50826"/>
    <w:rsid w:val="00D66EB1"/>
    <w:rsid w:val="00D72000"/>
    <w:rsid w:val="00DA108D"/>
    <w:rsid w:val="00DB123D"/>
    <w:rsid w:val="00DB280B"/>
    <w:rsid w:val="00DE11F0"/>
    <w:rsid w:val="00DF2303"/>
    <w:rsid w:val="00E01499"/>
    <w:rsid w:val="00E16D52"/>
    <w:rsid w:val="00E31B4B"/>
    <w:rsid w:val="00E43C4E"/>
    <w:rsid w:val="00E44294"/>
    <w:rsid w:val="00E66B0F"/>
    <w:rsid w:val="00E704A0"/>
    <w:rsid w:val="00E744D0"/>
    <w:rsid w:val="00E81236"/>
    <w:rsid w:val="00E83185"/>
    <w:rsid w:val="00E91857"/>
    <w:rsid w:val="00EB47CA"/>
    <w:rsid w:val="00EB67B2"/>
    <w:rsid w:val="00EC34FD"/>
    <w:rsid w:val="00EC3F65"/>
    <w:rsid w:val="00ED0812"/>
    <w:rsid w:val="00EE2CE0"/>
    <w:rsid w:val="00EF1F5A"/>
    <w:rsid w:val="00EF2455"/>
    <w:rsid w:val="00F0751C"/>
    <w:rsid w:val="00F111C5"/>
    <w:rsid w:val="00F11A0A"/>
    <w:rsid w:val="00F14975"/>
    <w:rsid w:val="00F179BC"/>
    <w:rsid w:val="00F208FA"/>
    <w:rsid w:val="00F33171"/>
    <w:rsid w:val="00F377B5"/>
    <w:rsid w:val="00F43515"/>
    <w:rsid w:val="00F57078"/>
    <w:rsid w:val="00F643BB"/>
    <w:rsid w:val="00F92E12"/>
    <w:rsid w:val="00F93FB9"/>
    <w:rsid w:val="00F95327"/>
    <w:rsid w:val="00FA2C54"/>
    <w:rsid w:val="00FB17E8"/>
    <w:rsid w:val="00FB1F7B"/>
    <w:rsid w:val="00FB25BC"/>
    <w:rsid w:val="00FC5A19"/>
    <w:rsid w:val="00FC73C7"/>
    <w:rsid w:val="00FD01F5"/>
    <w:rsid w:val="00FD19B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chartTrackingRefBased/>
  <w15:docId w15:val="{5DA8B43E-6986-4FAA-9D6E-D0B502D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2800</Words>
  <Characters>16806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cp:lastPrinted>2021-04-26T10:19:00Z</cp:lastPrinted>
  <dcterms:created xsi:type="dcterms:W3CDTF">2021-04-07T07:56:00Z</dcterms:created>
  <dcterms:modified xsi:type="dcterms:W3CDTF">2021-04-26T10:19:00Z</dcterms:modified>
</cp:coreProperties>
</file>