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57A5" w14:textId="77777777" w:rsidR="00A8766D" w:rsidRPr="00E35BA7" w:rsidRDefault="00A8766D" w:rsidP="00A8766D">
      <w:pPr>
        <w:pStyle w:val="Bezodstpw"/>
        <w:jc w:val="center"/>
        <w:rPr>
          <w:rFonts w:ascii="Times New Roman" w:eastAsia="Times New Roman" w:hAnsi="Times New Roman" w:cs="Times New Roman"/>
          <w:b/>
          <w:bCs/>
          <w:u w:val="single" w:color="FFFFFF"/>
        </w:rPr>
      </w:pPr>
      <w:r w:rsidRPr="00E35BA7">
        <w:rPr>
          <w:rFonts w:ascii="Times New Roman" w:hAnsi="Times New Roman" w:cs="Times New Roman"/>
          <w:b/>
          <w:bCs/>
          <w:u w:val="single"/>
        </w:rPr>
        <w:t>Protokół z posiedzenia</w:t>
      </w:r>
      <w:r w:rsidRPr="00E35BA7">
        <w:rPr>
          <w:rFonts w:ascii="Times New Roman" w:eastAsia="Times New Roman" w:hAnsi="Times New Roman" w:cs="Times New Roman"/>
          <w:b/>
          <w:bCs/>
          <w:u w:val="single"/>
        </w:rPr>
        <w:br/>
      </w:r>
      <w:r w:rsidRPr="00E35BA7">
        <w:rPr>
          <w:rFonts w:ascii="Times New Roman" w:hAnsi="Times New Roman" w:cs="Times New Roman"/>
          <w:b/>
          <w:bCs/>
          <w:u w:val="single"/>
        </w:rPr>
        <w:t>Komisji Budżetu, Finansów i Rozwoju Gospodarczego</w:t>
      </w:r>
      <w:r w:rsidRPr="00E35BA7">
        <w:rPr>
          <w:rFonts w:ascii="Times New Roman" w:eastAsia="Times New Roman" w:hAnsi="Times New Roman" w:cs="Times New Roman"/>
          <w:b/>
          <w:bCs/>
          <w:u w:val="single"/>
        </w:rPr>
        <w:br/>
      </w:r>
      <w:r w:rsidRPr="00E35BA7">
        <w:rPr>
          <w:rFonts w:ascii="Times New Roman" w:hAnsi="Times New Roman" w:cs="Times New Roman"/>
          <w:b/>
          <w:bCs/>
          <w:u w:val="single"/>
        </w:rPr>
        <w:t>Rady Gminy Suchy Las, dnia 19.11.2021 r., godz. 8:00</w:t>
      </w:r>
    </w:p>
    <w:p w14:paraId="40A538F9" w14:textId="77777777" w:rsidR="00A8766D" w:rsidRPr="00E35BA7" w:rsidRDefault="00A8766D" w:rsidP="00A8766D">
      <w:pPr>
        <w:jc w:val="center"/>
        <w:rPr>
          <w:rFonts w:ascii="Times New Roman" w:eastAsia="Times New Roman" w:hAnsi="Times New Roman" w:cs="Times New Roman"/>
          <w:b/>
          <w:bCs/>
          <w:u w:val="single"/>
        </w:rPr>
      </w:pPr>
      <w:r w:rsidRPr="00E35BA7">
        <w:rPr>
          <w:rFonts w:ascii="Times New Roman" w:hAnsi="Times New Roman" w:cs="Times New Roman"/>
          <w:b/>
          <w:bCs/>
          <w:u w:val="single"/>
        </w:rPr>
        <w:t>Park Wodny OCTOPUS, sala multimedialna, Suchy Las, ul. Szkolna 18.</w:t>
      </w:r>
    </w:p>
    <w:p w14:paraId="1D876EBE" w14:textId="77777777" w:rsidR="00A8766D" w:rsidRPr="00E35BA7" w:rsidRDefault="00A8766D" w:rsidP="00A8766D">
      <w:pPr>
        <w:pStyle w:val="Bezodstpw"/>
        <w:jc w:val="both"/>
        <w:rPr>
          <w:rFonts w:ascii="Times New Roman" w:eastAsia="Times New Roman" w:hAnsi="Times New Roman" w:cs="Times New Roman"/>
          <w:b/>
          <w:bCs/>
          <w:u w:val="single" w:color="FFFFFF"/>
        </w:rPr>
      </w:pPr>
    </w:p>
    <w:p w14:paraId="6FB03108" w14:textId="77777777" w:rsidR="00A8766D" w:rsidRPr="00E35BA7" w:rsidRDefault="00A8766D" w:rsidP="00A8766D">
      <w:pPr>
        <w:pStyle w:val="Bezodstpw"/>
        <w:jc w:val="both"/>
        <w:rPr>
          <w:rFonts w:ascii="Times New Roman" w:eastAsia="Times New Roman" w:hAnsi="Times New Roman" w:cs="Times New Roman"/>
        </w:rPr>
      </w:pPr>
    </w:p>
    <w:p w14:paraId="55560115" w14:textId="77777777" w:rsidR="00A8766D" w:rsidRPr="00E35BA7" w:rsidRDefault="00A8766D" w:rsidP="00A8766D">
      <w:pPr>
        <w:pStyle w:val="Bezodstpw"/>
        <w:jc w:val="both"/>
        <w:rPr>
          <w:rFonts w:ascii="Times New Roman" w:eastAsia="Times New Roman" w:hAnsi="Times New Roman" w:cs="Times New Roman"/>
        </w:rPr>
      </w:pPr>
      <w:r w:rsidRPr="00E35BA7">
        <w:rPr>
          <w:rFonts w:ascii="Times New Roman" w:hAnsi="Times New Roman" w:cs="Times New Roman"/>
        </w:rPr>
        <w:t>Porządek posiedzenia:</w:t>
      </w:r>
    </w:p>
    <w:p w14:paraId="5F746229"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Otwarcie posiedzenia,</w:t>
      </w:r>
    </w:p>
    <w:p w14:paraId="0EE6AF71"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Powitanie gości i członków Komisji,</w:t>
      </w:r>
    </w:p>
    <w:p w14:paraId="42E52EC8"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Stwierdzenie prawomocności posiedzenia,</w:t>
      </w:r>
    </w:p>
    <w:p w14:paraId="6D40995A"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Przyjęcie porządku posiedzenia,</w:t>
      </w:r>
    </w:p>
    <w:p w14:paraId="624804B5"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Przyjęcie protokołów z posiedzeń Komisji,</w:t>
      </w:r>
    </w:p>
    <w:p w14:paraId="7FE98D0F"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Procedowanie budżetu Gminy Suchy Las na rok 2022, </w:t>
      </w:r>
    </w:p>
    <w:p w14:paraId="3DD57B93"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Wolne głosy i wnioski,</w:t>
      </w:r>
    </w:p>
    <w:p w14:paraId="41F28B72" w14:textId="77777777" w:rsidR="00A8766D" w:rsidRPr="00E35BA7" w:rsidRDefault="00A8766D" w:rsidP="00A8766D">
      <w:pPr>
        <w:pStyle w:val="Bezodstpw"/>
        <w:numPr>
          <w:ilvl w:val="0"/>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Zakończenie.</w:t>
      </w:r>
    </w:p>
    <w:p w14:paraId="10DC747A" w14:textId="77777777" w:rsidR="00A8766D" w:rsidRPr="00E35BA7" w:rsidRDefault="00A8766D" w:rsidP="00A8766D">
      <w:pPr>
        <w:pStyle w:val="Bezodstpw"/>
        <w:ind w:left="720"/>
        <w:jc w:val="both"/>
        <w:rPr>
          <w:rFonts w:ascii="Times New Roman" w:hAnsi="Times New Roman" w:cs="Times New Roman"/>
        </w:rPr>
      </w:pPr>
    </w:p>
    <w:p w14:paraId="746D1A8C" w14:textId="77777777" w:rsidR="00A8766D" w:rsidRPr="00E35BA7" w:rsidRDefault="00A8766D" w:rsidP="00A8766D">
      <w:pPr>
        <w:pStyle w:val="Bezodstpw"/>
        <w:jc w:val="both"/>
        <w:rPr>
          <w:rFonts w:ascii="Times New Roman" w:eastAsia="Times New Roman" w:hAnsi="Times New Roman" w:cs="Times New Roman"/>
          <w:i/>
          <w:iCs/>
        </w:rPr>
      </w:pPr>
      <w:r w:rsidRPr="00E35BA7">
        <w:rPr>
          <w:rFonts w:ascii="Times New Roman" w:hAnsi="Times New Roman" w:cs="Times New Roman"/>
          <w:i/>
          <w:iCs/>
        </w:rPr>
        <w:t>Protokół został sporządzony w oparciu o nagranie audio z posiedzenia Komisji Budżetu, Finansów i Rozwoju Gospodarczego Rady Gminy Suchy Las.</w:t>
      </w:r>
    </w:p>
    <w:p w14:paraId="18A06FD6" w14:textId="77777777" w:rsidR="00A8766D" w:rsidRPr="00E35BA7" w:rsidRDefault="00A8766D" w:rsidP="00A8766D">
      <w:pPr>
        <w:pStyle w:val="Bezodstpw"/>
        <w:jc w:val="both"/>
        <w:rPr>
          <w:rFonts w:ascii="Times New Roman" w:eastAsia="Times New Roman" w:hAnsi="Times New Roman" w:cs="Times New Roman"/>
          <w:b/>
        </w:rPr>
      </w:pPr>
    </w:p>
    <w:p w14:paraId="5DEF2BB3" w14:textId="77777777" w:rsidR="00A8766D" w:rsidRPr="00E35BA7" w:rsidRDefault="00A8766D" w:rsidP="00A8766D">
      <w:pPr>
        <w:pStyle w:val="Bezodstpw"/>
        <w:jc w:val="both"/>
        <w:rPr>
          <w:rFonts w:ascii="Times New Roman" w:eastAsia="Times New Roman" w:hAnsi="Times New Roman" w:cs="Times New Roman"/>
          <w:b/>
        </w:rPr>
      </w:pPr>
      <w:r w:rsidRPr="00E35BA7">
        <w:rPr>
          <w:rFonts w:ascii="Times New Roman" w:hAnsi="Times New Roman" w:cs="Times New Roman"/>
          <w:b/>
        </w:rPr>
        <w:t>Ad. 1-3.</w:t>
      </w:r>
    </w:p>
    <w:p w14:paraId="3B6C4C64" w14:textId="77777777" w:rsidR="00A8766D" w:rsidRPr="00E35BA7" w:rsidRDefault="00A8766D" w:rsidP="00A8766D">
      <w:pPr>
        <w:pStyle w:val="Bezodstpw"/>
        <w:spacing w:line="276" w:lineRule="auto"/>
        <w:jc w:val="both"/>
        <w:rPr>
          <w:rFonts w:ascii="Times New Roman" w:eastAsia="Times New Roman" w:hAnsi="Times New Roman" w:cs="Times New Roman"/>
        </w:rPr>
      </w:pPr>
      <w:r w:rsidRPr="00E35BA7">
        <w:rPr>
          <w:rFonts w:ascii="Times New Roman" w:hAnsi="Times New Roman" w:cs="Times New Roman"/>
        </w:rPr>
        <w:t>Przewodnicząca Komisji Budżetu, Finansów i Rozwoju Gospodarczego J. Pągowska otworzyła posiedzenie Komisji w dniu 19 listopada 2021 r. o godz. 8:00, które odbyło się w sali multimedialnej Parku Wodnego OCTOPUS, witając członków Komisji, Radnych oraz zgromadzonych gości. W posiedzeniu Komisji uczestniczyli również: Radny R. Banaszak, Radny R. Rozwadowski, Wójt Gminy Suchy Las G. Wojtera, Skarbnik Gminy Suchy Las M. Wojtaszewska, Kierownik Referatu Komunalnego J. Radomska, Kierownik Referatu Budowlano Inwestycyjnego A. Szczęsna, Przewodniczący Zarządu Osiedle Grzybowe J. Dudkiewicz oraz Mieszkaniec Suchego Lasu M. </w:t>
      </w:r>
      <w:proofErr w:type="spellStart"/>
      <w:r w:rsidRPr="00E35BA7">
        <w:rPr>
          <w:rFonts w:ascii="Times New Roman" w:hAnsi="Times New Roman" w:cs="Times New Roman"/>
        </w:rPr>
        <w:t>Rembicki</w:t>
      </w:r>
      <w:proofErr w:type="spellEnd"/>
      <w:r w:rsidRPr="00E35BA7">
        <w:rPr>
          <w:rFonts w:ascii="Times New Roman" w:hAnsi="Times New Roman" w:cs="Times New Roman"/>
        </w:rPr>
        <w:t xml:space="preserve">. </w:t>
      </w:r>
    </w:p>
    <w:p w14:paraId="44BB746A" w14:textId="77777777" w:rsidR="00A8766D" w:rsidRPr="00E35BA7" w:rsidRDefault="00A8766D" w:rsidP="00A8766D">
      <w:pPr>
        <w:pStyle w:val="Bezodstpw"/>
        <w:jc w:val="both"/>
        <w:rPr>
          <w:rFonts w:ascii="Times New Roman" w:eastAsia="Times New Roman" w:hAnsi="Times New Roman" w:cs="Times New Roman"/>
        </w:rPr>
      </w:pPr>
    </w:p>
    <w:p w14:paraId="666DE969" w14:textId="77777777" w:rsidR="00A8766D" w:rsidRPr="00E35BA7" w:rsidRDefault="00A8766D" w:rsidP="00A8766D">
      <w:pPr>
        <w:pStyle w:val="Bezodstpw"/>
        <w:spacing w:line="276" w:lineRule="auto"/>
        <w:jc w:val="both"/>
        <w:rPr>
          <w:rFonts w:ascii="Times New Roman" w:eastAsia="Times New Roman" w:hAnsi="Times New Roman" w:cs="Times New Roman"/>
        </w:rPr>
      </w:pPr>
      <w:r w:rsidRPr="00E35BA7">
        <w:rPr>
          <w:rFonts w:ascii="Times New Roman" w:hAnsi="Times New Roman" w:cs="Times New Roman"/>
        </w:rPr>
        <w:t xml:space="preserve">Przewodnicząca </w:t>
      </w:r>
      <w:proofErr w:type="spellStart"/>
      <w:r w:rsidRPr="00E35BA7">
        <w:rPr>
          <w:rFonts w:ascii="Times New Roman" w:hAnsi="Times New Roman" w:cs="Times New Roman"/>
        </w:rPr>
        <w:t>KBFiRG</w:t>
      </w:r>
      <w:proofErr w:type="spellEnd"/>
      <w:r w:rsidRPr="00E35BA7">
        <w:rPr>
          <w:rFonts w:ascii="Times New Roman" w:hAnsi="Times New Roman" w:cs="Times New Roman"/>
        </w:rPr>
        <w:t xml:space="preserve"> J. Pągowska poinformowała, że Wójt Gminy Suchy Las G. Wojtera oraz Radna J. </w:t>
      </w:r>
      <w:proofErr w:type="spellStart"/>
      <w:r w:rsidRPr="00E35BA7">
        <w:rPr>
          <w:rFonts w:ascii="Times New Roman" w:hAnsi="Times New Roman" w:cs="Times New Roman"/>
        </w:rPr>
        <w:t>Radzięda</w:t>
      </w:r>
      <w:proofErr w:type="spellEnd"/>
      <w:r w:rsidRPr="00E35BA7">
        <w:rPr>
          <w:rFonts w:ascii="Times New Roman" w:hAnsi="Times New Roman" w:cs="Times New Roman"/>
        </w:rPr>
        <w:t xml:space="preserve"> przybędą na posiedzenie Komisji z opóźnieniem. </w:t>
      </w:r>
    </w:p>
    <w:p w14:paraId="21A0585C" w14:textId="77777777" w:rsidR="00A8766D" w:rsidRPr="00E35BA7" w:rsidRDefault="00A8766D" w:rsidP="00A8766D">
      <w:pPr>
        <w:pStyle w:val="Bezodstpw"/>
        <w:spacing w:line="276" w:lineRule="auto"/>
        <w:jc w:val="both"/>
        <w:rPr>
          <w:rFonts w:ascii="Times New Roman" w:eastAsia="Times New Roman" w:hAnsi="Times New Roman" w:cs="Times New Roman"/>
        </w:rPr>
      </w:pPr>
    </w:p>
    <w:p w14:paraId="1F6A7486" w14:textId="77777777" w:rsidR="00A8766D" w:rsidRPr="00E35BA7" w:rsidRDefault="00A8766D" w:rsidP="00A8766D">
      <w:pPr>
        <w:pStyle w:val="Bezodstpw"/>
        <w:jc w:val="both"/>
        <w:rPr>
          <w:rFonts w:ascii="Times New Roman" w:eastAsia="Times New Roman" w:hAnsi="Times New Roman" w:cs="Times New Roman"/>
        </w:rPr>
      </w:pPr>
      <w:r w:rsidRPr="00E35BA7">
        <w:rPr>
          <w:rFonts w:ascii="Times New Roman" w:hAnsi="Times New Roman" w:cs="Times New Roman"/>
        </w:rPr>
        <w:t xml:space="preserve">Przewodnicząca </w:t>
      </w:r>
      <w:proofErr w:type="spellStart"/>
      <w:r w:rsidRPr="00E35BA7">
        <w:rPr>
          <w:rFonts w:ascii="Times New Roman" w:hAnsi="Times New Roman" w:cs="Times New Roman"/>
        </w:rPr>
        <w:t>KBFiRG</w:t>
      </w:r>
      <w:proofErr w:type="spellEnd"/>
      <w:r w:rsidRPr="00E35BA7">
        <w:rPr>
          <w:rFonts w:ascii="Times New Roman" w:hAnsi="Times New Roman" w:cs="Times New Roman"/>
        </w:rPr>
        <w:t xml:space="preserve"> J. Pągowska stwierdziła prawomocność posiedzenia na podstawie listy obecności – wszyscy członkowie Komisji obecni. </w:t>
      </w:r>
    </w:p>
    <w:p w14:paraId="52050DDF" w14:textId="77777777" w:rsidR="00A8766D" w:rsidRPr="00E35BA7" w:rsidRDefault="00A8766D" w:rsidP="00A8766D">
      <w:pPr>
        <w:pStyle w:val="Bezodstpw"/>
        <w:spacing w:line="276" w:lineRule="auto"/>
        <w:jc w:val="both"/>
        <w:rPr>
          <w:rFonts w:ascii="Times New Roman" w:eastAsia="Times New Roman" w:hAnsi="Times New Roman" w:cs="Times New Roman"/>
          <w:b/>
        </w:rPr>
      </w:pPr>
    </w:p>
    <w:p w14:paraId="26F21202" w14:textId="77777777" w:rsidR="00A8766D" w:rsidRPr="00E35BA7" w:rsidRDefault="00A8766D" w:rsidP="00A8766D">
      <w:pPr>
        <w:pStyle w:val="Bezodstpw"/>
        <w:jc w:val="both"/>
        <w:rPr>
          <w:rFonts w:ascii="Times New Roman" w:eastAsia="Times New Roman" w:hAnsi="Times New Roman" w:cs="Times New Roman"/>
          <w:b/>
        </w:rPr>
      </w:pPr>
      <w:r w:rsidRPr="00E35BA7">
        <w:rPr>
          <w:rFonts w:ascii="Times New Roman" w:hAnsi="Times New Roman" w:cs="Times New Roman"/>
          <w:b/>
        </w:rPr>
        <w:t>Ad. 4.</w:t>
      </w:r>
    </w:p>
    <w:p w14:paraId="2FA9A314" w14:textId="77777777" w:rsidR="00A8766D" w:rsidRPr="00E35BA7" w:rsidRDefault="00A8766D" w:rsidP="00A8766D">
      <w:pPr>
        <w:pStyle w:val="Bezodstpw"/>
        <w:jc w:val="both"/>
        <w:rPr>
          <w:rFonts w:ascii="Times New Roman" w:eastAsia="Times New Roman" w:hAnsi="Times New Roman" w:cs="Times New Roman"/>
        </w:rPr>
      </w:pPr>
      <w:r w:rsidRPr="00E35BA7">
        <w:rPr>
          <w:rFonts w:ascii="Times New Roman" w:hAnsi="Times New Roman" w:cs="Times New Roman"/>
        </w:rPr>
        <w:t>Komisja jednogłośnie, siedmioma głosami za, przyjęła porządek posiedzenia.</w:t>
      </w:r>
    </w:p>
    <w:p w14:paraId="19E213A1" w14:textId="77777777" w:rsidR="00A8766D" w:rsidRPr="00E35BA7" w:rsidRDefault="00A8766D" w:rsidP="00A8766D">
      <w:pPr>
        <w:pStyle w:val="Bezodstpw"/>
        <w:jc w:val="both"/>
        <w:rPr>
          <w:rFonts w:ascii="Times New Roman" w:eastAsia="Times New Roman" w:hAnsi="Times New Roman" w:cs="Times New Roman"/>
        </w:rPr>
      </w:pPr>
    </w:p>
    <w:p w14:paraId="1117C768" w14:textId="77777777" w:rsidR="00A8766D" w:rsidRPr="00E35BA7" w:rsidRDefault="00A8766D" w:rsidP="00A8766D">
      <w:pPr>
        <w:pStyle w:val="Bezodstpw"/>
        <w:jc w:val="both"/>
        <w:rPr>
          <w:rFonts w:ascii="Times New Roman" w:eastAsia="Times New Roman" w:hAnsi="Times New Roman" w:cs="Times New Roman"/>
          <w:b/>
        </w:rPr>
      </w:pPr>
      <w:r w:rsidRPr="00E35BA7">
        <w:rPr>
          <w:rFonts w:ascii="Times New Roman" w:hAnsi="Times New Roman" w:cs="Times New Roman"/>
          <w:b/>
        </w:rPr>
        <w:t>Ad. 5.</w:t>
      </w:r>
    </w:p>
    <w:p w14:paraId="584991EF" w14:textId="77777777" w:rsidR="00A8766D" w:rsidRPr="00E35BA7" w:rsidRDefault="00A8766D" w:rsidP="00A8766D">
      <w:pPr>
        <w:pStyle w:val="Bezodstpw"/>
        <w:numPr>
          <w:ilvl w:val="0"/>
          <w:numId w:val="17"/>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Komisja jednogłośnie 7 głosami za przyjęła protokół z posiedzenia Komisji w dniu 22 października 2021 r.</w:t>
      </w:r>
    </w:p>
    <w:p w14:paraId="19705DA9" w14:textId="77777777" w:rsidR="00A8766D" w:rsidRPr="00E35BA7" w:rsidRDefault="00A8766D" w:rsidP="00A8766D">
      <w:pPr>
        <w:pStyle w:val="Bezodstpw"/>
        <w:jc w:val="both"/>
        <w:rPr>
          <w:rFonts w:ascii="Times New Roman" w:eastAsia="Times New Roman" w:hAnsi="Times New Roman" w:cs="Times New Roman"/>
        </w:rPr>
      </w:pPr>
    </w:p>
    <w:p w14:paraId="06C5DC16" w14:textId="77777777" w:rsidR="00A8766D" w:rsidRPr="00E35BA7" w:rsidRDefault="00A8766D" w:rsidP="00A8766D">
      <w:pPr>
        <w:pStyle w:val="Bezodstpw"/>
        <w:numPr>
          <w:ilvl w:val="0"/>
          <w:numId w:val="17"/>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Komisja jednogłośnie 7 głosami za przyjęła protokół z posiedzenia Komisji w dniu 25 października 2021 r.</w:t>
      </w:r>
    </w:p>
    <w:p w14:paraId="6F98FA9A" w14:textId="77777777" w:rsidR="00A8766D" w:rsidRPr="00E35BA7" w:rsidRDefault="00A8766D" w:rsidP="00A8766D">
      <w:pPr>
        <w:pStyle w:val="Bezodstpw"/>
        <w:jc w:val="both"/>
        <w:rPr>
          <w:rFonts w:ascii="Times New Roman" w:hAnsi="Times New Roman" w:cs="Times New Roman"/>
          <w:b/>
          <w:bCs/>
        </w:rPr>
      </w:pPr>
    </w:p>
    <w:p w14:paraId="5AD2D224" w14:textId="77777777" w:rsidR="00A8766D" w:rsidRPr="00E35BA7" w:rsidRDefault="00A8766D" w:rsidP="00A8766D">
      <w:pPr>
        <w:pStyle w:val="Bezodstpw"/>
        <w:jc w:val="both"/>
        <w:rPr>
          <w:rFonts w:ascii="Times New Roman" w:hAnsi="Times New Roman" w:cs="Times New Roman"/>
          <w:b/>
          <w:bCs/>
        </w:rPr>
      </w:pPr>
      <w:r w:rsidRPr="00E35BA7">
        <w:rPr>
          <w:rFonts w:ascii="Times New Roman" w:hAnsi="Times New Roman" w:cs="Times New Roman"/>
          <w:b/>
          <w:bCs/>
        </w:rPr>
        <w:t xml:space="preserve">Ad. 6. </w:t>
      </w:r>
    </w:p>
    <w:p w14:paraId="64D49401" w14:textId="77777777" w:rsidR="00A8766D" w:rsidRPr="00E35BA7" w:rsidRDefault="00A8766D" w:rsidP="00A8766D">
      <w:pPr>
        <w:pStyle w:val="Bezodstpw"/>
        <w:jc w:val="both"/>
        <w:rPr>
          <w:rFonts w:ascii="Times New Roman" w:hAnsi="Times New Roman" w:cs="Times New Roman"/>
          <w:b/>
          <w:bCs/>
        </w:rPr>
      </w:pPr>
      <w:r w:rsidRPr="00E35BA7">
        <w:rPr>
          <w:rFonts w:ascii="Times New Roman" w:hAnsi="Times New Roman" w:cs="Times New Roman"/>
          <w:b/>
          <w:bCs/>
        </w:rPr>
        <w:t>Procedowanie budżetu Gminy Suchy Las na rok 2022</w:t>
      </w:r>
    </w:p>
    <w:p w14:paraId="4A3EDDE7" w14:textId="77777777" w:rsidR="00A8766D" w:rsidRPr="00E35BA7" w:rsidRDefault="00A8766D" w:rsidP="00A8766D">
      <w:pPr>
        <w:pStyle w:val="Bezodstpw"/>
        <w:jc w:val="both"/>
        <w:rPr>
          <w:rFonts w:ascii="Times New Roman" w:hAnsi="Times New Roman" w:cs="Times New Roman"/>
        </w:rPr>
      </w:pPr>
    </w:p>
    <w:p w14:paraId="68D3C4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zaprosiła przedstawicieli Referatu Komunalnego i Referatu Budowlano Inwestycyjnego w celu udzielenia odpowiedzi na nurtujące pytania radnych. Prosiła, by obie Panie sprawdziły, czy załączniki do budżetu nie pokrywają się z danymi z budżetu. </w:t>
      </w:r>
    </w:p>
    <w:p w14:paraId="1F1ADE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przekazała głos Skarbnik Gminy Suchy Las M. </w:t>
      </w:r>
      <w:proofErr w:type="spellStart"/>
      <w:r w:rsidRPr="00E35BA7">
        <w:rPr>
          <w:rFonts w:ascii="Times New Roman" w:hAnsi="Times New Roman" w:cs="Times New Roman"/>
        </w:rPr>
        <w:t>Wojtaszewskiej</w:t>
      </w:r>
      <w:proofErr w:type="spellEnd"/>
      <w:r w:rsidRPr="00E35BA7">
        <w:rPr>
          <w:rFonts w:ascii="Times New Roman" w:hAnsi="Times New Roman" w:cs="Times New Roman"/>
        </w:rPr>
        <w:t xml:space="preserve"> celem przedstawienia projektu budżetu gminy na 2022 rok. </w:t>
      </w:r>
    </w:p>
    <w:p w14:paraId="64CB262A" w14:textId="77777777" w:rsidR="00A8766D" w:rsidRPr="00E35BA7" w:rsidRDefault="00A8766D" w:rsidP="00A8766D">
      <w:pPr>
        <w:pStyle w:val="Bezodstpw"/>
        <w:jc w:val="both"/>
        <w:rPr>
          <w:rFonts w:ascii="Times New Roman" w:hAnsi="Times New Roman" w:cs="Times New Roman"/>
        </w:rPr>
      </w:pPr>
    </w:p>
    <w:p w14:paraId="6083F8B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poinformowała, że wersji projektu budżetu było 7, ponieważ początki nie były łatwe. Budżet zawiera zmniejszenie dochodów dzięki lub przez „Polski Ład”. Gmina otrzymała jak wszystkie samorządy zawiadomienie o wysokości udziału gminy w PIT i CIT, które będą przekazywane pierwszy raz od roku 2012 w transzach w 1/12 czyli są to kwoty stałe. W latach ubiegłych w gminie wykonano plan PIT na poziomie 95-98%, CIT przez ostatnie dwa lata wyższy niż zakładany plan – do 2020 wpływy na poziomie do 3 mln zł. W latach 2020-2021 ponad 4,5 mln zł wykonania. Skarbnik wskazała, że Ministerstwo poinformowało, że plan dla Gminy Suchy Las wynosi około 5 mln zł z groszami. Zakładając wzrosty jak w latach ubiegłych, udziały w gminie będą niższe niż mogłyby być gdyby nie obowiązujące przepisy. Skarbnik wskazała na zmianę sposobu naliczania subwencji oświatowej, która jest uzależniona od dochodowości samorządów. W gminie pomimo wzrostu liczby uczniów subwencja jest zmniejszona o 2 mln 200 tys. zł z groszami. Skarbnik wskazała, że te czynniki miały wpływ na dochody, które nie są tak wysokie jak mogłyby być. Skarbnik dodała, że samorząd nie ma wpływu na kreowanie niektórych dochodów. W przypadku Gminy Suchy Las zwiększanie atrakcyjności dla przedsiębiorców, nie zwiększy udziału w CIT w danym roku. Wskazała, że pozostałe dochody są planowane jak w uzasadnieniu na podstawie podatków od nieruchomości i ich ściągalności. Skarbnik wskazała, że podatek od środków transportowych zaplanowała na podstawie wykonania roku 2021. Dochody z mienia zostały zaplanowane na podstawie informacji dot. obowiązujących umów, przekazanych przez Wydział Gospodarki Nieruchomościami. Skarbnik dodała, że załączono również tabelę ze sprzedaży mienia z wpisem jakie nieruchomości są planowane do sprzedaży wraz z kwotami netto szacowanymi do uzyskania wpływów.</w:t>
      </w:r>
    </w:p>
    <w:p w14:paraId="41E96E0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załączona tabela mówi o kwocie przetargowej startowej.</w:t>
      </w:r>
    </w:p>
    <w:p w14:paraId="332FE64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są to kwoty startowe. Wskazała, że nie można podać za jaką kwotę nieruchomości zostaną sprzedane bo tego nie wie. Wydział Gospodarki Nieruchomościami podaje taką jak określa wycena i wskazuje kwotę wyjściową. </w:t>
      </w:r>
    </w:p>
    <w:p w14:paraId="4FA3024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spytała czy nieruchomość przeznaczona do sprzedaży przy ulicy Sucholeskiej to ta sama nieruchomość, która była wnioskowana przez Zarząd Osiedla Suchy Las pod organizację psiego wybiegu.</w:t>
      </w:r>
    </w:p>
    <w:p w14:paraId="3B9BEDC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nie potrafi odpowiedzieć na pytanie. </w:t>
      </w:r>
    </w:p>
    <w:p w14:paraId="67FDF92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jest to część tej nieruchomości. </w:t>
      </w:r>
    </w:p>
    <w:p w14:paraId="154B614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kontynuując wypowiedź poinformowała, że wpływy z gospodarki odpadami komunalnymi zaplanowane na podstawie złożonych deklaracji przygotowane zostały przez ROŚ. Skarbnik dodała, że na ostatniej sesji wskazano, że będą zwiększane wydatki na ten cel, bo system jest niezrównoważony i został przygotowany projekt uchwały Rady Gminy w sprawie wyrażenia zgody na dopłaty do systemu gospodarki odpadami. Skarbnik wskazała, że planowane dochody w kategorii tzw. różne szacuje się na kwotę 2 mln zł na co składa się: opłata </w:t>
      </w:r>
      <w:proofErr w:type="spellStart"/>
      <w:r w:rsidRPr="00E35BA7">
        <w:rPr>
          <w:rFonts w:ascii="Times New Roman" w:hAnsi="Times New Roman" w:cs="Times New Roman"/>
        </w:rPr>
        <w:t>adiacencka</w:t>
      </w:r>
      <w:proofErr w:type="spellEnd"/>
      <w:r w:rsidRPr="00E35BA7">
        <w:rPr>
          <w:rFonts w:ascii="Times New Roman" w:hAnsi="Times New Roman" w:cs="Times New Roman"/>
        </w:rPr>
        <w:t xml:space="preserve"> raty – 140 tys. zł, zajęcie pasa drogowego – 712 tys. zł, opłaty za przystanki – 80 tys. zł., opłata planistyczna – 20 tys. zł, opłata </w:t>
      </w:r>
      <w:proofErr w:type="spellStart"/>
      <w:r w:rsidRPr="00E35BA7">
        <w:rPr>
          <w:rFonts w:ascii="Times New Roman" w:hAnsi="Times New Roman" w:cs="Times New Roman"/>
        </w:rPr>
        <w:t>adiacencka</w:t>
      </w:r>
      <w:proofErr w:type="spellEnd"/>
      <w:r w:rsidRPr="00E35BA7">
        <w:rPr>
          <w:rFonts w:ascii="Times New Roman" w:hAnsi="Times New Roman" w:cs="Times New Roman"/>
        </w:rPr>
        <w:t xml:space="preserve"> – 1 mln 48 tys. zł. Dochody z tytułu opłat za składowanie odpadów są w tym roku rekordowo niskie szacuje się 100 tys. zł. Dochody spadają z roku na rok i są trudne do oszacowania. Inne dochody tak jak opłaty w przedszkolach, wyżywienie dzieci etc. szacowały jednostki, wynikają one z liczby dzieci i godzin przebywania w przedszkolach. W latach 2020-2021 dochody zmniejszone z uwagi na </w:t>
      </w:r>
      <w:proofErr w:type="spellStart"/>
      <w:r w:rsidRPr="00E35BA7">
        <w:rPr>
          <w:rFonts w:ascii="Times New Roman" w:hAnsi="Times New Roman" w:cs="Times New Roman"/>
        </w:rPr>
        <w:t>covid</w:t>
      </w:r>
      <w:proofErr w:type="spellEnd"/>
      <w:r w:rsidRPr="00E35BA7">
        <w:rPr>
          <w:rFonts w:ascii="Times New Roman" w:hAnsi="Times New Roman" w:cs="Times New Roman"/>
        </w:rPr>
        <w:t xml:space="preserve"> i są nieporównywalne do kwot w latach poprzednich. Dochody z wpływów z najmów zostały oszacowane na podstawie danych z 2021 r,, dotyczą obwodów łowieckich, wynajmu i dzierżaw gruntów i lokali gminnych, </w:t>
      </w:r>
      <w:proofErr w:type="spellStart"/>
      <w:r w:rsidRPr="00E35BA7">
        <w:rPr>
          <w:rFonts w:ascii="Times New Roman" w:hAnsi="Times New Roman" w:cs="Times New Roman"/>
        </w:rPr>
        <w:t>sal</w:t>
      </w:r>
      <w:proofErr w:type="spellEnd"/>
      <w:r w:rsidRPr="00E35BA7">
        <w:rPr>
          <w:rFonts w:ascii="Times New Roman" w:hAnsi="Times New Roman" w:cs="Times New Roman"/>
        </w:rPr>
        <w:t xml:space="preserve"> w szkołach, świetlicach wiejskich. Skarbnik wskazała, że nikt z górką za bardzo nie planował, bo nie wiadomo jak będzie wygadała sytuacja pandemiczna w kolejnym roku. Inne dochody pochodzące z usług, z różnych paragrafów planowano na podstawie wykonania za III kwartały roku 2021. Skarbnik wskazała, że kolejną kwestią są dotacje majątkowe przedstawione w tabeli do uzasadnienia budżetu. Są to zarówno dochody unijne kolejny raz planowane w budżecie ale ponieważ są to środki, które nie wpłyną w roku 2021 zostały ujęte w budżecie na rok 2022. Skarbnik wskazała, że wnioski o płatności zostały złożone ale nie ma informacji z Urzędu Marszałkowskiego kiedy wpłyną ale na pewno nie </w:t>
      </w:r>
      <w:r w:rsidRPr="00E35BA7">
        <w:rPr>
          <w:rFonts w:ascii="Times New Roman" w:hAnsi="Times New Roman" w:cs="Times New Roman"/>
        </w:rPr>
        <w:lastRenderedPageBreak/>
        <w:t>w roku 2021. Skarbnik wymieniła zadania, które kolejny rok będą wpisane do budżetu, na które nie wpłynęły środki:</w:t>
      </w:r>
    </w:p>
    <w:p w14:paraId="07DF7EB1" w14:textId="77777777" w:rsidR="00A8766D" w:rsidRPr="00E35BA7" w:rsidRDefault="00A8766D" w:rsidP="00A8766D">
      <w:pPr>
        <w:pStyle w:val="Bezodstpw"/>
        <w:numPr>
          <w:ilvl w:val="0"/>
          <w:numId w:val="19"/>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Realizacja węzła przesiadkowego w Chludowie i Golczewie w celu zwiększenia dostępności linii kolejowej nr 354 Poznań – Piła</w:t>
      </w:r>
    </w:p>
    <w:p w14:paraId="240C11FC" w14:textId="77777777" w:rsidR="00A8766D" w:rsidRPr="00E35BA7" w:rsidRDefault="00A8766D" w:rsidP="00A8766D">
      <w:pPr>
        <w:pStyle w:val="Bezodstpw"/>
        <w:numPr>
          <w:ilvl w:val="0"/>
          <w:numId w:val="19"/>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Adaptacja historycznego budynku w Chludowie na cele społeczno-kulturalne</w:t>
      </w:r>
    </w:p>
    <w:p w14:paraId="7E1AC789" w14:textId="77777777" w:rsidR="00A8766D" w:rsidRPr="00E35BA7" w:rsidRDefault="00A8766D" w:rsidP="00A8766D">
      <w:pPr>
        <w:pStyle w:val="Bezodstpw"/>
        <w:numPr>
          <w:ilvl w:val="0"/>
          <w:numId w:val="19"/>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Rozwój e-usług publicznych dla mieszkańców Gminy Suchy Las</w:t>
      </w:r>
    </w:p>
    <w:p w14:paraId="6465CE8D" w14:textId="77777777" w:rsidR="00A8766D" w:rsidRPr="00E35BA7" w:rsidRDefault="00A8766D" w:rsidP="00A8766D">
      <w:pPr>
        <w:pStyle w:val="Bezodstpw"/>
        <w:numPr>
          <w:ilvl w:val="0"/>
          <w:numId w:val="19"/>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Rewitalizacja budynku dworca w Złotnikach gmina Suchy Las</w:t>
      </w:r>
    </w:p>
    <w:p w14:paraId="30B1D3C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odnosząc się do punktu nr 2 spytała czy kwestia braku pieniędzy jest po stronie gminy czy po stronie Urzędu Marszałkowskiego. Dodała, że Radni na wcześniejszych spotkaniach dostali informację, że wszystko zostało opłacone w związku z tą inwestycją. </w:t>
      </w:r>
    </w:p>
    <w:p w14:paraId="31159FD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wskazała, że wina leży po stronie Urzędu Marszałkowskiego, który cały czas pracuje zdalnie i mają takie terminy. Skarbnik dodała, że wszelkie dokumenty zostały złożone, ma pisemne potwierdzenia z Referatu Zamówień Publicznych i Środków Zewnętrznych. Stwierdziła, że może trwać weryfikacja dokumentacji. Skarbnik dodała, że wszystkie dokumenty do czterech wymienionych inwestycji zostały złożone i gmina nie ma żadnych opóźnień, nie ma kontroli. Dodała, że wszystkie kontrole odbyły się i nie było uwag co do przedstawionej dokumentacji. </w:t>
      </w:r>
    </w:p>
    <w:p w14:paraId="25A1668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kontynuując swoją wypowiedź wskazała na nowe umowy na dofinansowanie:</w:t>
      </w:r>
    </w:p>
    <w:p w14:paraId="3BE61836" w14:textId="77777777" w:rsidR="00A8766D" w:rsidRPr="00E35BA7" w:rsidRDefault="00A8766D" w:rsidP="00A8766D">
      <w:pPr>
        <w:pStyle w:val="Bezodstpw"/>
        <w:numPr>
          <w:ilvl w:val="0"/>
          <w:numId w:val="21"/>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Pomoc finansowa z Powiatu Poznańskiego na dofinansowanie projektu przebudowy wiaduktu w ciągu ul. Sucholeskiej – umowa podpisana 4 listopada 2021 r.</w:t>
      </w:r>
    </w:p>
    <w:p w14:paraId="053BB60C" w14:textId="77777777" w:rsidR="00A8766D" w:rsidRPr="00E35BA7" w:rsidRDefault="00A8766D" w:rsidP="00A8766D">
      <w:pPr>
        <w:pStyle w:val="Bezodstpw"/>
        <w:numPr>
          <w:ilvl w:val="0"/>
          <w:numId w:val="21"/>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Rozbudowa powierzchni dróg rowerowych ul. Szkółkarska i Stefańskiego w Suchym Lesie polegające na budowie ścieżek rowerowych wraz z infrastrukturą towarzyszącą. Mimo wykonania zadania dotacja wpłynie w I kwartale roku 2022 r. Umowa jest w podpisie.</w:t>
      </w:r>
    </w:p>
    <w:p w14:paraId="5EC3A973" w14:textId="77777777" w:rsidR="00A8766D" w:rsidRPr="00E35BA7" w:rsidRDefault="00A8766D" w:rsidP="00A8766D">
      <w:pPr>
        <w:pStyle w:val="Bezodstpw"/>
        <w:numPr>
          <w:ilvl w:val="0"/>
          <w:numId w:val="21"/>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Pomoc finansowa z Miasta Poznania – dofinansowanie projektu pn. „Integracja węzłów na północnej obwodnicy towarowej m. Poznania z miejskim transportem zbiorowym –  dokumentacja” – porozumienie podpisane 4 listopada 2021 r.</w:t>
      </w:r>
    </w:p>
    <w:p w14:paraId="1348785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odnosząc się do wpływów z podatków wskazała, że w uzasadnieniu widnieje informacja odnośnie zaplanowania wpływów na podstawie stawek podatku za rok 2021.</w:t>
      </w:r>
    </w:p>
    <w:p w14:paraId="5E3E94F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podczas tworzenia projektu budżetu nie była podjęta uchwała odnośnie wysokości stawek podatku na 2022 rok, a budżet należało przygotować do dnia 15 listopada, dlatego decyzją Pana Wójta zaplanowana wpływ na podstawie stawek za ok 2021, na tym samym poziomie. </w:t>
      </w:r>
    </w:p>
    <w:p w14:paraId="21E5103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zwróciła uwagę na zaplanowany wpływ z samych opłat i podatków lokalnych w wysokości 54 mln zł. Przewodnicząca dodała, że w roku 2021 wpływ był na poziomie 50 mln zł. Spytała czy szacunek zwiększenia wpływów o 4 mln zł do roku 2021 jest dokładny.</w:t>
      </w:r>
    </w:p>
    <w:p w14:paraId="6BABAA9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odpowiedziała, że w tym roku jest wyższe wykonanie planu z tyt. podatków od środków transportowych o 1 mln 500 tys. zł niż w 2021. Wskazała, że nie może obiecać, że szacunek jest dokładny, gdyż będzie to zależało od deklaracji składanych przez firmy. Skarbnik wskazała, że urzędnicy starali się przygotować dokładnie na podstawie wygenerowanych danych z systemu.</w:t>
      </w:r>
    </w:p>
    <w:p w14:paraId="33BCBE9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wskazał, że na poprzednich posiedzeniach rozmawiano o projekcie budżetu, który miał zostać przygotowany w oparciu o minimalne stawki bez założenia podniesienia podatków, a z projektu budżetu wynika, że z tytułu podatku poligonowego przyjęto wyższą stawkę.</w:t>
      </w:r>
    </w:p>
    <w:p w14:paraId="6AE9AA2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nie na minimalnych stawkach tylko na stawkach bez zmian. </w:t>
      </w:r>
    </w:p>
    <w:p w14:paraId="2131BCE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Radny R. Banaszak</w:t>
      </w:r>
      <w:r w:rsidRPr="00E35BA7">
        <w:rPr>
          <w:rFonts w:ascii="Times New Roman" w:hAnsi="Times New Roman" w:cs="Times New Roman"/>
        </w:rPr>
        <w:t xml:space="preserve"> wskazał, że w tym przypadku wystąpiła zmiana z kwoty 0,52 zł na 0,54 zł. </w:t>
      </w:r>
    </w:p>
    <w:p w14:paraId="0C29249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wskazał, że członkowie Komisji nie mają uwag co do tego jednak chodzi o sam fakt, że jest inaczej niż z uzgodnień by wynikało.</w:t>
      </w:r>
    </w:p>
    <w:p w14:paraId="216C94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kwestia zostanie wyjaśniona z Kierownik Referatu Podatków i Opłat Lokalnych, gdyż nie zwróciła na to uwagi, a nie pokrywała </w:t>
      </w:r>
      <w:r w:rsidRPr="00E35BA7">
        <w:rPr>
          <w:rFonts w:ascii="Times New Roman" w:hAnsi="Times New Roman" w:cs="Times New Roman"/>
        </w:rPr>
        <w:lastRenderedPageBreak/>
        <w:t xml:space="preserve">tabeli ponieważ ustalono założenie, że dochody z podatków mają być ustalone na podstawie stawek dotychczasowych. </w:t>
      </w:r>
    </w:p>
    <w:p w14:paraId="5D78E4E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zwrócił uwagę na niską różnicę między dochodami bieżącymi, a wydatkami bieżącymi. Radny stwierdził, że walka o podatek poligonowy to była walka o życie dla Gminy Suchy Las, a nie walka o zasady.</w:t>
      </w:r>
    </w:p>
    <w:p w14:paraId="01F3645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zgodziła się z przedmówcą. Poziom wydatków bieżących jest zatrważająco wysoki. </w:t>
      </w:r>
    </w:p>
    <w:p w14:paraId="715E1ED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nie należy rozważyć zmniejszaniu wydatków bieżących, by relacje mieć na takim poziomie, by strata poligonowa nie zaszkodziła budżetowi gminy. </w:t>
      </w:r>
    </w:p>
    <w:p w14:paraId="42D152B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dlatego było 7 podejść do projektu budżetu aby ta relacja była bliska. Wskazała, że pierwsze podejście do projektu budżetu nie spełniało przepisów ustawowych i z nadwyżki operacyjnej 30 milionów zeszło na deficyt -4 mln zł. Skarbnik wskazała, że po cięciu kosztów w oświacie udało się spiąć budżet ale było kilka podjeść. Skarbnik podkreśliła, że wszystkie szkoły, referaty, wydziały, jednostki dostały projekt budżetu znacznie wcześniej z prośbą o zaopiniowanie, czy zgadzają się z tymi kwotami pomimo większego planu i wszyscy potwierdzili i przyjęli taki budżet. W pozostałych wydatkach bieżących związanych z utrzymaniem infrastruktury to nie ma z czego ciąć, bo jeśli jest zimowe utrzymanie dróg to nie może ciąć kosztów. Można przyjąć zasadę oszukiwania siebie i zrobić budżet na pół roku bądź 9 miesięcy ale w końcu środków zabraknie. Skarbnik wskazała, że sytuacja finansowa samorządów jest coraz gorsza. Wskazała, że gminie ścięto dochody o 4 mln zł z podatku PIT oraz z subwencji oświatowej. Skarbnik dodała, że wydatki bieżące rosną, zarządzenie wydane przez Wójta w zakresie wskaźników do projektu planu nie zakładały takiej inflacji. Podkreśliła, że projekty budżetów przygotowywane są w październiku i wskaźniki makroekonomiczne brane są ze stron internetowych ministerstwa. Na etapie tworzenia projektu budżetu inflacja wynosiła 2,8% ale nie wiadomo jaka będzie wysoka w następnych miesiącach. Skarbnik podkreśliła, że wzrost wynagrodzeń, podwyżka energii i inne czynniki powodują wzrost wydatków. Wskazała, że rok 2022 jest wielką zagadką, gdyż ceny wszystkiego pójdą w górę i nie ma jak ciąć. Dodała, że są podpisane umowy chociażby na najmy i dzierżawy, gdzie kwoty są ustalone w umowach i nie ma co dyskutować trzeba tyle płacić. </w:t>
      </w:r>
    </w:p>
    <w:p w14:paraId="735FA4D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stąd wniosek o zdjęcie środków na dzierżawę lokalu dla „Klubu seniora”, bo jak powiedziała Skarbnik wydatki bieżące są galopujące. Przewodnicząca wskazała, że warto podjąć refleksję, pochylić się nad taką umową i się zastanowić, gdyż cały czas będą wydatki bieżące, z których nie da się zrezygnować. Wskazała, że proponowana umowa najmu lokalu na okres 4 lat z możliwością kontynuacji na kolejne 4 lata spowoduje konieczność przeznaczania w budżetach na kolejne lata kwoty 1 mln 751 tys. zł. Wskazała, że należy się nad tym pochylić.</w:t>
      </w:r>
    </w:p>
    <w:p w14:paraId="37432B2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trudno przypuszczać, by za 3 razem nie udało się uciąć dochodów poligonowych i być może się powiedzie za kolejnym razem i z tego co jest przedłożone trzeba byłoby wyciąć 14 mln zł. </w:t>
      </w:r>
    </w:p>
    <w:p w14:paraId="26DABA8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wskazał, że warto zastanowić się nad kwestią wydatków, które uruchomiono w połowie roku na pośrednictwo Spółki LARG w pewnych inwestycjach gminnych. Radny podtrzymał swoje zdanie, że pośrednictwo Spółki LARG w inwestycjach jest niepotrzebne, ponieważ gmina radziła sobie bez tego pośrednictwa, a generuje ono i będzie generowało ogromne wydatki. Radny stwierdził, że nic nie stoi wobec budżetu i wyjaśnień p. Skarbnik i należy się poważnie zastanowić nad tym przedsięwzięciem. </w:t>
      </w:r>
    </w:p>
    <w:p w14:paraId="30338F1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najwyższe wydatki generuje oświata. Skarbnik poinformowała, że niestety kolejna szkoła nowopowstała liczy 28 uczniów w roku obecnym, a na rok 2022 planuje 400 uczniów od września. Skarbnik przypomniała, że subwencja naliczana jest od liczby uczniów na dzień 30 września 2021 r. Zatem subwencja policzona została na 28 dzieci i przy zwiększeniu liczby dzieci resztę potrzebnej kwoty będzie trzeba pokryć z budżetu gminy, bo zanim zostanie złożony wniosek o zwiększenie subwencji z rezerwy z budżetu państwa to będzie koniec roku. Skarbnik wskazała, że wzrost wydatków w przedszkolach publicznych przekłada się na przedszkola niepubliczne. Wskazała, że w przedszkolu dla dzieci z niepełnosprawnościami wagi również są bardzo wysokie i jeżeli po 30 września liczba dzieci wzrośnie to subwencja nie będzie ich pokrywać. Skarbnik dodała, że w oświacie w szkołach zaplanowano cięcia puli wynagrodzeń, gdyż </w:t>
      </w:r>
      <w:r w:rsidRPr="00E35BA7">
        <w:rPr>
          <w:rFonts w:ascii="Times New Roman" w:hAnsi="Times New Roman" w:cs="Times New Roman"/>
        </w:rPr>
        <w:lastRenderedPageBreak/>
        <w:t xml:space="preserve">były zaplanowane zbyt wysoko co widać po wykonaniu budżetu w roku 2021, następnie zaplanowano cięcia w wydatkach i remontach. Dyrektorzy nie oponowali. </w:t>
      </w:r>
    </w:p>
    <w:p w14:paraId="45050CF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jeśli Ministerstwo Oświaty nie wywiązuje się z konieczności wypłacenia wskazanych środków na subwencję oświatową to czy gmina nie może zweryfikować stawek i dostosować ich do subwencji, którą otrzyma z ministerstwa tylko musi dokładać 2 mln 200 tys. zł. Stwierdziła, że w przypadku prywatnych szkół i przedszkoli jest to biznes.</w:t>
      </w:r>
    </w:p>
    <w:p w14:paraId="6DD0497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bCs/>
        </w:rPr>
        <w:t xml:space="preserve">poinformowała, że </w:t>
      </w:r>
      <w:r w:rsidRPr="00E35BA7">
        <w:rPr>
          <w:rFonts w:ascii="Times New Roman" w:hAnsi="Times New Roman" w:cs="Times New Roman"/>
        </w:rPr>
        <w:t>ustawowo należy zapłacić stawkę równą subwencji według danej wagi ucznia czy klasy I-III, czy klasy IV-VIII, tak samo wygląda w przypadku dzieci z niepełnosprawnościami.</w:t>
      </w:r>
    </w:p>
    <w:p w14:paraId="6A9FF26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należy dopłacić stawkę do poziomu subwencji otrzymanej z ministerstwa.</w:t>
      </w:r>
    </w:p>
    <w:p w14:paraId="15229FC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należy dopłacić stawkę do poziomu metryczki. Subwencja naliczana jest na dzień 30.09.2021 na rok 2022 i jest naliczana w systemie informacji oświatowej, w której uczniów klasyfikuje się do danych wag. Około marca 2022 będzie metryczka z wyliczonymi wagami dla każdego ucznia ale od 1 stycznia 2022 należy wypłacać stawkę subwencji i gmina wypłaca stawkę w wysokości jak za styczeń 2021, bo będzie oczekiwać na nową metryczkę. Skarbnik wskazała, że średnia stawka wynosiła około 2200 zł na ucznia. Skarbnik podkreśliła, że nie oblicza się stawki od otrzymywanej subwencji tylko do uzyskanych wskaźników. Skarbnik wskazała, że pierwsza aktualizacja systemu jest w marcu, a druga w miarę możliwości budżetu państwa w październiku.  </w:t>
      </w:r>
    </w:p>
    <w:p w14:paraId="6C593B2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metryczkę należy rozumieć jako liczebność uczniów. </w:t>
      </w:r>
    </w:p>
    <w:p w14:paraId="363F7CD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są liczebności ze wskazaniem klasyfikacji wraz z całością dla szkoły. Skarbnik wskazała, że z uwagi na konieczność dopłaty 2 mln 200 tys. zł poddano sytuację dokładniejszej analizie z uwagi na mniejszą subwencję, a większą liczbę dzieci. Skarbnik poinformowała, że na początku listopada pojawiła się metodologia liczenia subwencji, z której wynika, że występuje wskaźnik zamożności.  </w:t>
      </w:r>
    </w:p>
    <w:p w14:paraId="3CA63CE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Janosikowe zostało zmniejszone. </w:t>
      </w:r>
    </w:p>
    <w:p w14:paraId="507BEF4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jeszcze nie zmniejszono. Wskazała, że w grupie skarbników po otrzymaniu informacji z Ministerstwa Finansów zapanowała panika. Dodała, że sytuacja oświaty w kraju jest tragiczna i jeśli do tego dojdą podwyżki dla nauczycieli, o których się mówi od września to wszystko będzie opłacane z budżetu samorządów. Wskazała, że gdyby wystąpiło zwiększenie subwencji to i tak nie pokryje to kosztów. </w:t>
      </w:r>
    </w:p>
    <w:p w14:paraId="3D96F31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 celu rozjaśnienia kwestii stwierdził, że na podstawie danych na wrzesień ubiegłego roku wskazuje się liczbę dzieci w poszczególnych kategoriach w budżecie, na które gmina uzyska subwencję. Otrzymaną subwencję proporcjonalnie jest zobowiązana przekazywać szkołom i w przypadku zwiększenia liczby dzieci gmina nadal musi obsługiwać według ustalonej stawki, daną  liczbę dzieci. Radny wskazał, że gmina nie dopłaca nic z budżetu tylko przekazuje zgodnie ze stawką środki, a zwiększenie liczby dzieci to dodatek z budżetu, który powinien być zrekompensowany przy aktualizacji omawianej tabeli. </w:t>
      </w:r>
    </w:p>
    <w:p w14:paraId="62F9C9E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zgodziła się z przedmówcą. </w:t>
      </w:r>
    </w:p>
    <w:p w14:paraId="23C43E8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wskazał, że kiedyś szkoły niepubliczne składały oświadczenia do samorządów odnośnie przewidywanej ilości uczniów, na które uzyskiwano środki. Na dzień dzisiejszy szkoły niepubliczne otrzymują subwencje zgodnie z SIO, zatem zaniżoną w stosunku do liczby uczniów jeśli się ona zmienia, a gmina tak naprawę finansuje, kredytuje funkcjonowanie tych szkół. </w:t>
      </w:r>
    </w:p>
    <w:p w14:paraId="3A9F61B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po stronie samorządu jest ubieganie się o zwrot środków. Wskazała, że w danym roku dwukrotnie weryfikuję się stawkę i jeśli średnia wydatków była niższa lub wyższa to trzeba było zrekompensować to w formie dotacji. </w:t>
      </w:r>
    </w:p>
    <w:p w14:paraId="0F74647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omawiana szkoła niepubliczna będzie miała znaczącą liczbę dzieci spoza gminy. </w:t>
      </w:r>
    </w:p>
    <w:p w14:paraId="7F3E67B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poinformowała, że subwencja jest naliczana na dzieci, a nie na samorząd i to gmina wykaże te dzieci.</w:t>
      </w:r>
    </w:p>
    <w:p w14:paraId="181EC74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stwierdził, że w sensie szkolnym dzieci będą gminne.</w:t>
      </w:r>
    </w:p>
    <w:p w14:paraId="6FD0C8B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dyrektor szkoły złożyła informację o tym, że w SIO jest wpisanych 28 uczniów, a planowana docelowo liczba jest inna. Skarbnik wskazała, że zaciągnęła opinii Urzędniczki H. Skwarek odnośnie dotacji, gdyż prowadzi ona </w:t>
      </w:r>
      <w:r w:rsidRPr="00E35BA7">
        <w:rPr>
          <w:rFonts w:ascii="Times New Roman" w:hAnsi="Times New Roman" w:cs="Times New Roman"/>
        </w:rPr>
        <w:lastRenderedPageBreak/>
        <w:t xml:space="preserve">dotacje dla niepublicznych jednostek i jeśli chodzi o nabór do prywatnych szkół jest on przeprowadzany w listopadzie zatem wcześniej i stąd taka wiedza o liczbie dzieci. Skarbnik dodała, że na tej podstawie dyrektor miała wiedzę ile dzieci będzie uczęszczało do szkoły i mogła przekazać informację do gminy, stąd część wydatków zaplanować należy w wydatkach bieżących wg SIO, a resztę wpisać do rezerwy, gdyż nie wiadomo ile docelowo dzieci będzie. </w:t>
      </w:r>
    </w:p>
    <w:p w14:paraId="37B1C6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przekazała informację, że Urzędnik H. Skwarek zaplanowała około 100 dzieci w arkuszu ale jak wskazuje Skarbnik jak będzie nowy nabór i zapisy, liczba dzieci może się zwiększać cały czas. </w:t>
      </w:r>
    </w:p>
    <w:p w14:paraId="3A187C5B" w14:textId="77777777" w:rsidR="00A8766D" w:rsidRPr="00E35BA7" w:rsidRDefault="00A8766D" w:rsidP="00A8766D">
      <w:pPr>
        <w:pStyle w:val="Bezodstpw"/>
        <w:jc w:val="both"/>
        <w:rPr>
          <w:rFonts w:ascii="Times New Roman" w:hAnsi="Times New Roman" w:cs="Times New Roman"/>
        </w:rPr>
      </w:pPr>
      <w:r w:rsidRPr="00EB6A09">
        <w:rPr>
          <w:rFonts w:ascii="Times New Roman" w:hAnsi="Times New Roman" w:cs="Times New Roman"/>
          <w:b/>
          <w:bCs/>
        </w:rPr>
        <w:t xml:space="preserve">Mieszkaniec Suchego Lasu M. </w:t>
      </w:r>
      <w:proofErr w:type="spellStart"/>
      <w:r w:rsidRPr="00EB6A09">
        <w:rPr>
          <w:rFonts w:ascii="Times New Roman" w:hAnsi="Times New Roman" w:cs="Times New Roman"/>
          <w:b/>
          <w:bCs/>
        </w:rPr>
        <w:t>Rembicki</w:t>
      </w:r>
      <w:proofErr w:type="spellEnd"/>
      <w:r w:rsidRPr="00E35BA7">
        <w:rPr>
          <w:rFonts w:ascii="Times New Roman" w:hAnsi="Times New Roman" w:cs="Times New Roman"/>
          <w:b/>
          <w:bCs/>
        </w:rPr>
        <w:t xml:space="preserve"> </w:t>
      </w:r>
      <w:r w:rsidRPr="00E35BA7">
        <w:rPr>
          <w:rFonts w:ascii="Times New Roman" w:hAnsi="Times New Roman" w:cs="Times New Roman"/>
        </w:rPr>
        <w:t xml:space="preserve">spytał czy jeśli omawiana szkoła niepubliczna deklarowała, że będzie zwiększona liczba dzieci, to czy nie będą w tej liczbie dzieci, które zostaną przepisane ze szkół publicznych to czy nie odejdą ze szkół publicznych. Spytał czy takie dane zostaną przekazane do gminy. </w:t>
      </w:r>
    </w:p>
    <w:p w14:paraId="58678BD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na dzień dzisiejszy takiej wiedzy nie ma ale informacja zostanie przekazana. Wskazała, że Referat Oświaty jest zobligowany do weryfikacji danych dzieci ale jest możliwe, że poziom finansowania szkół publicznych subwencją może być niższy, bo dzieci ze szkół publicznych przejdą do szkół prywatnych. Dlatego do uzasadnienia nie ma wskazania pokrycia subwencją, bo oczekuje na metryczkę. </w:t>
      </w:r>
    </w:p>
    <w:p w14:paraId="176BCC3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na jakim poziomie grupa zakupowa wynegocjowała wyższe stawki za prąd.</w:t>
      </w:r>
    </w:p>
    <w:p w14:paraId="1D84F93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odpowiedział, że stawka wynosi 70%.</w:t>
      </w:r>
    </w:p>
    <w:p w14:paraId="1158D001" w14:textId="77777777" w:rsidR="00A8766D" w:rsidRPr="00E35BA7" w:rsidRDefault="00A8766D" w:rsidP="00A8766D">
      <w:pPr>
        <w:pStyle w:val="Bezodstpw"/>
        <w:jc w:val="both"/>
        <w:rPr>
          <w:rFonts w:ascii="Times New Roman" w:hAnsi="Times New Roman" w:cs="Times New Roman"/>
        </w:rPr>
      </w:pPr>
    </w:p>
    <w:p w14:paraId="17306BD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poprosiła o wyłożenie przez Skarbnik Gminy informacji odnośnie wydatków majątkowych. </w:t>
      </w:r>
    </w:p>
    <w:p w14:paraId="37A6CB4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przy planowaniu wydatków bieżących i majątkowych wzięto pod uwagę wszystkie uchwały Rady Gminy dotyczące między innymi stypendiów sportowych, nagrody sportowe, dotacje dla niepublicznych przedszkoli i szkół, pomoc finansowa, zadania lokalne etc. oraz programy jak roczny program współpracy z organizacjami pozarządowymi czy gminny program profilaktyki i rozwiązywania problemów alkoholowych etc. Skarbnik rozpoczęła analizę uzasadnienia do wydatków budżetowych. Wskazała, że przeznacza się kwotę 500 tys. zł tytułem składek na rzecz Spółek Wodnych w związku z melioracjami wodnymi. Corocznie stawka była na poziomie 300 tys. zł wzrost o 200 tys. zł wynika z zadania dot. urządzenia wodnego między ul. Klonową i Sprzeczną. Zaplanowana kwota 30 tys. zł dotyczy interwencyjnego odstrzału dzików. Skarbnik wskazała, że dziale transport i łączność największym wydatkiem jest dotacja celowa na transport lokalny wypłacany w formie dotacji dla miasta Poznania do ZTM, która jest rozliczana w kolejnym roku po audycie rekompensaty. Skarbnik dodała, że jeśli kwota dotacja była nadpłacona to jest zwracana.  </w:t>
      </w:r>
    </w:p>
    <w:p w14:paraId="14D18CB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Skarbnik kiedy przekazywana jest informacja odnośnie wystąpieniu nadpłaty. </w:t>
      </w:r>
    </w:p>
    <w:p w14:paraId="4610BA4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odbywa się to w lutym lub w marcu. Skarbnik poinformowała, że w wydatkach dot. transportu zaplanowano również kwotę 80 tys. zł w związku z ostatnio przyjętą uchwałą przez Radę Gminny odnośnie bezpłatnego przejazdu dla uczniów szkół podstawowych. Skarbnik poinformowała o następujących wydatkach w paragrafie dot. zakupu usług remontowych:</w:t>
      </w:r>
    </w:p>
    <w:p w14:paraId="0AC6EF31"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Równanie dróg, remonty nawierzchni umocnionych gruzobetonem oraz umocnienie dróg gminnych – 400 tys. zł</w:t>
      </w:r>
    </w:p>
    <w:p w14:paraId="0CD2E386"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oznakowanie pionowe i informacyjne – konserwacja – 10 tys. zł</w:t>
      </w:r>
    </w:p>
    <w:p w14:paraId="116F526A"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remont nawierzchni bitumicznych – 200 tys. zł</w:t>
      </w:r>
    </w:p>
    <w:p w14:paraId="76B971F7"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oznakowanie poziome ulic, parkingów i placów gminnych publicznych – 200 tys. zł</w:t>
      </w:r>
    </w:p>
    <w:p w14:paraId="4355F92E"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remonty nawierzchni w </w:t>
      </w:r>
      <w:proofErr w:type="spellStart"/>
      <w:r w:rsidRPr="00E35BA7">
        <w:rPr>
          <w:rFonts w:ascii="Times New Roman" w:hAnsi="Times New Roman" w:cs="Times New Roman"/>
        </w:rPr>
        <w:t>pozbruku</w:t>
      </w:r>
      <w:proofErr w:type="spellEnd"/>
      <w:r w:rsidRPr="00E35BA7">
        <w:rPr>
          <w:rFonts w:ascii="Times New Roman" w:hAnsi="Times New Roman" w:cs="Times New Roman"/>
        </w:rPr>
        <w:t xml:space="preserve"> – 200 tys. zł</w:t>
      </w:r>
    </w:p>
    <w:p w14:paraId="54453BA4" w14:textId="77777777" w:rsidR="00A8766D" w:rsidRPr="00E35BA7" w:rsidRDefault="00A8766D" w:rsidP="00A8766D">
      <w:pPr>
        <w:pStyle w:val="Bezodstpw"/>
        <w:numPr>
          <w:ilvl w:val="3"/>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oznakowanie pionowe oraz urządzenia bezpieczeństwa drogowego- wymiana, uzupełnienie – 90 tys. zł</w:t>
      </w:r>
    </w:p>
    <w:p w14:paraId="7F0DEBEC" w14:textId="77777777" w:rsidR="00A8766D" w:rsidRPr="00E35BA7" w:rsidRDefault="00A8766D" w:rsidP="00A8766D">
      <w:pPr>
        <w:pStyle w:val="Bezodstpw"/>
        <w:ind w:left="360"/>
        <w:jc w:val="both"/>
        <w:rPr>
          <w:rFonts w:ascii="Times New Roman" w:hAnsi="Times New Roman" w:cs="Times New Roman"/>
        </w:rPr>
      </w:pPr>
    </w:p>
    <w:p w14:paraId="5420CBC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Skarbnik poinformowała o następujących wydatkach w paragrafie dot. zakupu usług pozostałych:</w:t>
      </w:r>
    </w:p>
    <w:p w14:paraId="09363B55"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Prac przygotowawcze związane z tworzeniem nowych ulic – 15 ty. zł</w:t>
      </w:r>
    </w:p>
    <w:p w14:paraId="008EDB8A"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zimowe utrzymanie dróg – 700 tys. zł</w:t>
      </w:r>
    </w:p>
    <w:p w14:paraId="0388DE54"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lastRenderedPageBreak/>
        <w:t>umocnienie dróg gruntowych w Gminie Suchy Las płytami betonowymi – 300 tys. zł</w:t>
      </w:r>
    </w:p>
    <w:p w14:paraId="34C601E7"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projekty organizacji ruchu w gminie Suchy Las – 20 tys. zł</w:t>
      </w:r>
    </w:p>
    <w:p w14:paraId="2B43C189"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ewidencja dróg gminnych – aktualizacja, uzupełnienie, przegląd – 50 tys. zł. </w:t>
      </w:r>
    </w:p>
    <w:p w14:paraId="61646B50" w14:textId="77777777" w:rsidR="00A8766D" w:rsidRPr="00E35BA7" w:rsidRDefault="00A8766D" w:rsidP="00A8766D">
      <w:pPr>
        <w:pStyle w:val="Bezodstpw"/>
        <w:numPr>
          <w:ilvl w:val="6"/>
          <w:numId w:val="1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Suchy Las – labirynt spowalniający przy ścieżce rowerowej na ul. Szkółkarskiej pomiędzy nr 69-71 – 3 tys. zł</w:t>
      </w:r>
    </w:p>
    <w:p w14:paraId="6475C9A5" w14:textId="77777777" w:rsidR="00A8766D" w:rsidRPr="00E35BA7" w:rsidRDefault="00A8766D" w:rsidP="00A8766D">
      <w:pPr>
        <w:pStyle w:val="Bezodstpw"/>
        <w:ind w:left="360"/>
        <w:jc w:val="both"/>
        <w:rPr>
          <w:rFonts w:ascii="Times New Roman" w:hAnsi="Times New Roman" w:cs="Times New Roman"/>
        </w:rPr>
      </w:pPr>
    </w:p>
    <w:p w14:paraId="15C59E8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odnosząc się do zaplanowanej kwoty 20 tys. zł na projekty organizacji ruchu w gminie Suchy Las spytała co za tą kwotę można wykonać.</w:t>
      </w:r>
    </w:p>
    <w:p w14:paraId="5960585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jest to budżet na nagłe sytuacje w momencie gdy szybko trzeba coś doprojektować. </w:t>
      </w:r>
    </w:p>
    <w:p w14:paraId="602B037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stwierdziła, że nie jest to zadanie utworzenia projektu organizacji ruchu w gminie Suchy Las, na które wnioskowała o przeznaczenie kwoty 450 tys. zł.</w:t>
      </w:r>
    </w:p>
    <w:p w14:paraId="6D31971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jest to inne zadanie gdzie tymczasowo należy wykonać zmianę bądź gdy okazuje się, że nagle trzeba coś dorobić. </w:t>
      </w:r>
    </w:p>
    <w:p w14:paraId="227F496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zadanie dot. labiryntu należy wykreślić, bo zostało zrealizowane. </w:t>
      </w:r>
    </w:p>
    <w:p w14:paraId="082F65F6" w14:textId="77777777" w:rsidR="00A8766D" w:rsidRPr="00E35BA7" w:rsidRDefault="00A8766D" w:rsidP="00A8766D">
      <w:pPr>
        <w:pStyle w:val="Bezodstpw"/>
        <w:jc w:val="both"/>
        <w:rPr>
          <w:rFonts w:ascii="Times New Roman" w:hAnsi="Times New Roman" w:cs="Times New Roman"/>
        </w:rPr>
      </w:pPr>
    </w:p>
    <w:p w14:paraId="1D673FA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kontynuując wypowiedź wskazała, że opłaty za zajęcie pasa drogowego – inwestycje gminne, wyniosą 120 tys. zł. Skarbnik poinformowała, że w roku 2022 wprowadzono nowe klasyfikacje budżetowe:</w:t>
      </w:r>
    </w:p>
    <w:p w14:paraId="1D0270E5" w14:textId="77777777" w:rsidR="00A8766D" w:rsidRPr="00E35BA7" w:rsidRDefault="00A8766D" w:rsidP="00A8766D">
      <w:pPr>
        <w:pStyle w:val="Bezodstpw"/>
        <w:numPr>
          <w:ilvl w:val="0"/>
          <w:numId w:val="23"/>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Rozdział 60020 – funkcjonowanie przystanków autobusowych – kwota 198 tys. zł w tym:</w:t>
      </w:r>
    </w:p>
    <w:p w14:paraId="01B1B8A4" w14:textId="77777777" w:rsidR="00A8766D" w:rsidRPr="00E35BA7" w:rsidRDefault="00A8766D" w:rsidP="00A8766D">
      <w:pPr>
        <w:pStyle w:val="Bezodstpw"/>
        <w:numPr>
          <w:ilvl w:val="0"/>
          <w:numId w:val="2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utrzymanie przystanków autobusowych – 144 tys. zł</w:t>
      </w:r>
    </w:p>
    <w:p w14:paraId="1A052EF1" w14:textId="77777777" w:rsidR="00A8766D" w:rsidRPr="00E35BA7" w:rsidRDefault="00A8766D" w:rsidP="00A8766D">
      <w:pPr>
        <w:pStyle w:val="Bezodstpw"/>
        <w:numPr>
          <w:ilvl w:val="0"/>
          <w:numId w:val="25"/>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składka na funkcjonowanie PKW – 54 tys. zł.</w:t>
      </w:r>
    </w:p>
    <w:p w14:paraId="53E69258" w14:textId="77777777" w:rsidR="00A8766D" w:rsidRPr="00E35BA7" w:rsidRDefault="00A8766D" w:rsidP="00A8766D">
      <w:pPr>
        <w:pStyle w:val="Bezodstpw"/>
        <w:numPr>
          <w:ilvl w:val="0"/>
          <w:numId w:val="26"/>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Rozdział 60021 – funkcjonowanie dworców i węzłów przesiadkowych – kwota 640 tys. 923 zł 98 groszy w tym:</w:t>
      </w:r>
    </w:p>
    <w:p w14:paraId="4F890CB0"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dotacja celowa na pomoc udzielaną między jednostkami samorządu terytorialnego na dofinansowanie własnych zadań bieżących – 255 tys. 923 zł 98 groszy w tym zadanie - funkcjonowanie Poznańskiej Kolei Metropolitalnej – pomoc finansowa dla Województwa Wlkp. </w:t>
      </w:r>
    </w:p>
    <w:p w14:paraId="57B8AA28"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wynagrodzenia bezosobowe – 10 tys. zł</w:t>
      </w:r>
    </w:p>
    <w:p w14:paraId="6264A1C9"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funkcjonowanie dworców i węzłów przesiadkowych 10 tys. zł</w:t>
      </w:r>
    </w:p>
    <w:p w14:paraId="499F9361"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zakup energii – 200 tys. zł</w:t>
      </w:r>
    </w:p>
    <w:p w14:paraId="09E5D7A5"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zakup usług remontowych – 15 tys. zł</w:t>
      </w:r>
    </w:p>
    <w:p w14:paraId="518E7B87"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zakup usług pozostałych – 150 tys. zł</w:t>
      </w:r>
    </w:p>
    <w:p w14:paraId="6225D8C9"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wywóz odpadów – 10 tys. zł</w:t>
      </w:r>
    </w:p>
    <w:p w14:paraId="60FA82B1" w14:textId="77777777" w:rsidR="00A8766D" w:rsidRPr="00E35BA7" w:rsidRDefault="00A8766D" w:rsidP="00A8766D">
      <w:pPr>
        <w:pStyle w:val="Bezodstpw"/>
        <w:numPr>
          <w:ilvl w:val="0"/>
          <w:numId w:val="28"/>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ochrona mienia komunalnego – 6 tys. zł</w:t>
      </w:r>
    </w:p>
    <w:p w14:paraId="05749AD1" w14:textId="77777777" w:rsidR="00A8766D" w:rsidRPr="00E35BA7" w:rsidRDefault="00A8766D" w:rsidP="00A8766D">
      <w:pPr>
        <w:pStyle w:val="Bezodstpw"/>
        <w:numPr>
          <w:ilvl w:val="0"/>
          <w:numId w:val="29"/>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Rozdział 60022 - Funkcjonowanie systemów rowerów publicznych – kwota 30 tys. zł</w:t>
      </w:r>
    </w:p>
    <w:p w14:paraId="65640796" w14:textId="77777777" w:rsidR="00A8766D" w:rsidRPr="00E35BA7" w:rsidRDefault="00A8766D" w:rsidP="00A8766D">
      <w:pPr>
        <w:pStyle w:val="Bezodstpw"/>
        <w:jc w:val="both"/>
        <w:rPr>
          <w:rFonts w:ascii="Times New Roman" w:hAnsi="Times New Roman" w:cs="Times New Roman"/>
        </w:rPr>
      </w:pPr>
    </w:p>
    <w:p w14:paraId="4983E02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o informacje na temat wykorzystywania rowerów gminnych.  </w:t>
      </w:r>
    </w:p>
    <w:p w14:paraId="633B302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rowerem gminnym zajmuje się Referat Promocji lub Zamówień Publicznych. Dodała, że nie jest w stanie odpowiedzieć na to pytanie. </w:t>
      </w:r>
    </w:p>
    <w:p w14:paraId="70B2346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stwierdził, że dane na pewno są przekazywane do urzędu.</w:t>
      </w:r>
    </w:p>
    <w:p w14:paraId="7F9172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zgodziła się z przedmówcą jednak wskazała, że nie ma tych danych aktualnie, by je przekazać zebranym.</w:t>
      </w:r>
    </w:p>
    <w:p w14:paraId="09E2173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spytała czy w gminie funkcjonuje coś takiego jak jesienne utrzymanie dróg związane chociażby z usuwaniem liści z jezdni, które naprawdę tego wymagają.   </w:t>
      </w:r>
    </w:p>
    <w:p w14:paraId="41A1E29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spytała, o które ulice chodzi. Kierownik wskazała, że jest zadanie na jesienne grabienie liści i znajduje się w punkcie odnośnie utrzymaniu porządku na jezdniach, poboczach ale nie z wszystkich ulic w całej gminie. Znajduje się to w regulaminie. </w:t>
      </w:r>
    </w:p>
    <w:p w14:paraId="7A7F730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spytała czy w razie potrzeby można zgłaszać do Kierownik RK J. Radomskiej miejsca, które wymagałyby uprzątnięcia liści. Dodała, że można to dopisać.</w:t>
      </w:r>
    </w:p>
    <w:p w14:paraId="066BE2A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stwierdziła, że nie można tego tak dopisać. Kierownik dodała, że należy wziąć poda uwagę, że nie z każdego chodnika trzeba będzie zbierać liście.</w:t>
      </w:r>
    </w:p>
    <w:p w14:paraId="73E1F84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Radna W. Prycińska </w:t>
      </w:r>
      <w:r w:rsidRPr="00E35BA7">
        <w:rPr>
          <w:rFonts w:ascii="Times New Roman" w:hAnsi="Times New Roman" w:cs="Times New Roman"/>
        </w:rPr>
        <w:t xml:space="preserve">odpowiedziała, że nie chodzi porządkowanie chodników, a o jezdnie, na których zbierające się liście, które w połączeniu z wodą tworzą błoto i niebezpieczne warunki na drodze. </w:t>
      </w:r>
    </w:p>
    <w:p w14:paraId="3EFF9C8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wskazała, że liście muszą być z drzew w pasach drogowych, które stanowią własność Gminy, gdyż nie wyobraża sobie sprzątania liści generowanych przez drzewa znajdujące się na posesjach prywatnych.</w:t>
      </w:r>
    </w:p>
    <w:p w14:paraId="6F25D3B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rozpoczęli dyskusję na temat porządku dróg. </w:t>
      </w:r>
    </w:p>
    <w:p w14:paraId="1938156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jeśli ulice są zamiatane i na ulicy leżą liście to są one zamiatane i nie ma sprawdzania, do kogo należą. Kierownik dodała, że nie są zamiatane wszystkie chodniki, na których leżą liście, ponieważ takiej usługi nie ma. </w:t>
      </w:r>
    </w:p>
    <w:p w14:paraId="179A0F6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podejdzie do Referatu Komunalnego w celu sprawdzenia, które ulice są wpisane, gdyż ma dwie, które powinny być sprzątane. </w:t>
      </w:r>
    </w:p>
    <w:p w14:paraId="0C4E778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wszystkie ulice są zamiatane ale jest wyznaczony harmonogram. </w:t>
      </w:r>
    </w:p>
    <w:p w14:paraId="394B5E7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spytał czy analogicznie drogi powiatowe jak ulica Złotnicka powinny być zamiatane przez powiat. </w:t>
      </w:r>
    </w:p>
    <w:p w14:paraId="1B73C37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Gmina zamiata drogi gminne. </w:t>
      </w:r>
    </w:p>
    <w:p w14:paraId="431E639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poprosiła o wyjaśnienie sprawy na podstawie przykładu.</w:t>
      </w:r>
    </w:p>
    <w:p w14:paraId="7FDFEDB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chodniki, które prowadzą do obiektów użyteczności publicznej jak chodnik przy SP nr 2 w ulicy Poziomkowej czy duże skwery, są zamiatane przez gminę natomiast chodniki przy posesjach nie są zamiatane, gdyby zaistniała taka potrzeba trzeba by przeznaczyć w budżecie około 300 – 400 tys. zł. Wskazała, że RK wie, że występuje problem z liśćmi i jeśli mieszkańcowi pojemnik na liście nie starcza to dogadują się, by pakowali liście do worków, które są nieodpłatnie odbierane. Kierownik dodała, że na Osiedlu Grzybowym stawiane są kontenery zielone, gdzie mieszkańcy mogą wrzucać za darmo zebrane liście. </w:t>
      </w:r>
    </w:p>
    <w:p w14:paraId="4CAED54D" w14:textId="77777777" w:rsidR="00A8766D" w:rsidRPr="00E35BA7" w:rsidRDefault="00A8766D" w:rsidP="00A8766D">
      <w:pPr>
        <w:pStyle w:val="Bezodstpw"/>
        <w:jc w:val="both"/>
        <w:rPr>
          <w:rFonts w:ascii="Times New Roman" w:hAnsi="Times New Roman" w:cs="Times New Roman"/>
          <w:b/>
          <w:bCs/>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jest to dobre rozwiązanie dla ulic wskazanych przez Radną W. </w:t>
      </w:r>
      <w:proofErr w:type="spellStart"/>
      <w:r w:rsidRPr="00E35BA7">
        <w:rPr>
          <w:rFonts w:ascii="Times New Roman" w:hAnsi="Times New Roman" w:cs="Times New Roman"/>
        </w:rPr>
        <w:t>Prycińską</w:t>
      </w:r>
      <w:proofErr w:type="spellEnd"/>
      <w:r w:rsidRPr="00E35BA7">
        <w:rPr>
          <w:rFonts w:ascii="Times New Roman" w:hAnsi="Times New Roman" w:cs="Times New Roman"/>
        </w:rPr>
        <w:t xml:space="preserve"> – ulica </w:t>
      </w:r>
      <w:proofErr w:type="spellStart"/>
      <w:r w:rsidRPr="00E35BA7">
        <w:rPr>
          <w:rFonts w:ascii="Times New Roman" w:hAnsi="Times New Roman" w:cs="Times New Roman"/>
        </w:rPr>
        <w:t>Zawilcowa</w:t>
      </w:r>
      <w:proofErr w:type="spellEnd"/>
      <w:r w:rsidRPr="00E35BA7">
        <w:rPr>
          <w:rFonts w:ascii="Times New Roman" w:hAnsi="Times New Roman" w:cs="Times New Roman"/>
        </w:rPr>
        <w:t xml:space="preserve"> od strony Jagodowej.</w:t>
      </w:r>
    </w:p>
    <w:p w14:paraId="6A39CC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wskazał, że drogi i chodniki nie zawsze są zamiatane, a są odkurzane jak w Biedrusku. Radny stwierdził, że nie można iść w takim kierunku, by sprzątać tylko liście po drzewach gminnych, bo nie sprzątano by w ogóle takich miejsc. Radny wyraził opinię, że zadanie jest na bieżąco realizowane. </w:t>
      </w:r>
    </w:p>
    <w:p w14:paraId="4670E387" w14:textId="77777777" w:rsidR="00A8766D" w:rsidRPr="00E35BA7" w:rsidRDefault="00A8766D" w:rsidP="00A8766D">
      <w:pPr>
        <w:pStyle w:val="Bezodstpw"/>
        <w:jc w:val="both"/>
        <w:rPr>
          <w:rFonts w:ascii="Times New Roman" w:hAnsi="Times New Roman" w:cs="Times New Roman"/>
        </w:rPr>
      </w:pPr>
    </w:p>
    <w:p w14:paraId="73D57C9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poprosiła o przedstawienie z działu 700 najważniejszych wydatków.</w:t>
      </w:r>
    </w:p>
    <w:p w14:paraId="6019C92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wskazał że 2-3 lata temu Radni otrzymali wykaz dzierżaw i czy mogą prosić o przesłanie na rok 2022. </w:t>
      </w:r>
    </w:p>
    <w:p w14:paraId="5846D9C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zostanie przekazany Radnym. Dodała, że otrzymała zestawienie w dniu 10 listopada i nie było możliwości dodania, ponieważ przekazano projekt z uzasadnieniem do wysyłki do Regionalnej Izby Obrachunkowej i nie było możliwości by zestawienie dołączyć. </w:t>
      </w:r>
    </w:p>
    <w:p w14:paraId="311D5D6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nie mieli uwag do działu 700 – gospodarka mieszkaniowa.</w:t>
      </w:r>
    </w:p>
    <w:p w14:paraId="4E94A4B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pokrótce przedstawiła trzy pozycje z działu 710 dotyczące działalności usługowej związanej z planami zagospodarowania przestrzennego kwota 296 tys. 500 zł.</w:t>
      </w:r>
    </w:p>
    <w:p w14:paraId="377FBCB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odnosząc wypowiedź do Wójta Gminy wskazała, że na płachtach dołączonych do budżetu widnieje wniosek złożony przez ZGK w sprawie miejscowego planu zagospodarowania przestrzennego Chludowo. Na jednej z płacht widnieje decyzja negatywna. Przewodnicząca spytała czy jest to miejsce, na którym Prezes ZGK zamierzał ewentualnie inwestować, czy gmina nie zamierza przystąpić do zmiany planu i czy zostało to przesunięte w czasie w związku z oczekiwaniem na wskazanie korytarza przebiegu trasy S11.</w:t>
      </w:r>
    </w:p>
    <w:p w14:paraId="3A77E0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decyzja negatywna dotyczy miejsca, gdzie planowano inwestycje. Wójt dodał, że decyzja zostaje przesunięta w czasie i ogólny zamiar to przystąpienie do opracowani zmiany planu zakładając, że zostanie wydana decyzja środowiska dla S11 i będzie znany w miarę dokładny przebieg drogi S11. Wójt stwierdził, że zmiana planu nie oznacza ostatecznej funkcji, która tam wystąpi. Wójt dodał, że widać zasadność przystąpienia do </w:t>
      </w:r>
      <w:r w:rsidRPr="00E35BA7">
        <w:rPr>
          <w:rFonts w:ascii="Times New Roman" w:hAnsi="Times New Roman" w:cs="Times New Roman"/>
        </w:rPr>
        <w:lastRenderedPageBreak/>
        <w:t xml:space="preserve">zmiany planu, która na dzień posiedzenia nie została potwierdzona zarządzeniem. Wójt poinformował, że po spełnieniu wymienionych uwarunkowań będzie można przystąpić do prac. Wójt dodał, że na pewno nie zostanie wprowadzona na tym terenie funkcja, która zepsuje możliwość inwestowania przy drodze S11 dla innych inwestorów. Wójt wskazał, że decyzja środowiskowa najprawdopodobniej zostanie wydana w roku 2022. </w:t>
      </w:r>
    </w:p>
    <w:p w14:paraId="23EE1E7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dyskutowali o budowie drogi S11.</w:t>
      </w:r>
    </w:p>
    <w:p w14:paraId="0112CF1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pochylając się nad dopłatami do funkcjonowania gospodarki odpadami w gminie to trzeba mieć świadomość, że niestabilność na rynku jest duża i rozchwiana i może warto pochylić się nad inwestycją budowy </w:t>
      </w:r>
      <w:proofErr w:type="spellStart"/>
      <w:r w:rsidRPr="00E35BA7">
        <w:rPr>
          <w:rFonts w:ascii="Times New Roman" w:hAnsi="Times New Roman" w:cs="Times New Roman"/>
        </w:rPr>
        <w:t>biokomposowni</w:t>
      </w:r>
      <w:proofErr w:type="spellEnd"/>
      <w:r w:rsidRPr="00E35BA7">
        <w:rPr>
          <w:rFonts w:ascii="Times New Roman" w:hAnsi="Times New Roman" w:cs="Times New Roman"/>
        </w:rPr>
        <w:t xml:space="preserve">. Przewodnicząca dodała, że obniżyłoby to koszty funkcjonowania spółki i płatności dla mieszkańców za odbieranie śmieci. Przewodnicząca stwierdziła, że należy minimalizować koszty. Przewodnicząca wskazała, na kolejny wniosek ZGK dotyczący budowy hali przeładunkowej na kwotę 3 mln 370 tys. zł, który został odrzucony. Dodała, że w innym miejscu znajduje się wniosek na taką samą kwotę i został przyjęty. Wskazała, że być może jeden składał Referat Ochrony Środowiska, a drugi Spółka ZGK. </w:t>
      </w:r>
    </w:p>
    <w:p w14:paraId="49A03AE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nie wpisywała tych danych. Tabele są udostępnione pracownikom, którzy mogą wprowadzać zmiany. Skarbnik wskazała, że nie kojarzy, by Referat Ochrony Środowiska składał taki wniosek. Dodała, że Spółka ZGK składała wniosek ale kwota nie jest zabezpieczona. </w:t>
      </w:r>
    </w:p>
    <w:p w14:paraId="23000EE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może być to omyłka pisarska. </w:t>
      </w:r>
    </w:p>
    <w:p w14:paraId="544788B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Wójt Gminy Suchy Las G. Wojtera</w:t>
      </w:r>
      <w:r w:rsidRPr="00E35BA7">
        <w:rPr>
          <w:rFonts w:ascii="Times New Roman" w:hAnsi="Times New Roman" w:cs="Times New Roman"/>
        </w:rPr>
        <w:t xml:space="preserve"> wskazał, że tak bardzo często się zdarza, zdarzać się może i jest to naturalne. </w:t>
      </w:r>
    </w:p>
    <w:p w14:paraId="57545FB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nad przytoczoną kwestią. </w:t>
      </w:r>
    </w:p>
    <w:p w14:paraId="5AE8F91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stwierdził, że mimo decyzji na tak pozycji w budżecie być nie może. Wyraził opinię, że jest to dziwne, by jedna osoba podpisywała się pod dwoma stwierdzeniami na tak i na nie.</w:t>
      </w:r>
    </w:p>
    <w:p w14:paraId="36AA0DF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przedstawił proces oceny. Wskazał, że mimo ciekawej potrzebnej inicjatywy i zasadności wniosku decyzja musi zostać zmieniona na negatywną w momencie, gdy nie ma środków w budżecie.</w:t>
      </w:r>
    </w:p>
    <w:p w14:paraId="34E60E8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stwierdził, że wójt podejmuje decyzje na tak albo nie i podejmuje je w odniesieniu do budżetu a pochodną jest omawiana przez zebranych płachta.</w:t>
      </w:r>
    </w:p>
    <w:p w14:paraId="78C71B9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jest przeciwnikiem, by marnotrawić czas Komisji, gdyż omawiana jest kwestia przed budżetowa pracy urzędu. </w:t>
      </w:r>
    </w:p>
    <w:p w14:paraId="0979661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stwierdził, że na przekazanych drukach powinna być korekta.</w:t>
      </w:r>
    </w:p>
    <w:p w14:paraId="114D4C4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Wójt Gminy Suchy Las G. Wojtera</w:t>
      </w:r>
      <w:r w:rsidRPr="00E35BA7">
        <w:rPr>
          <w:rFonts w:ascii="Times New Roman" w:hAnsi="Times New Roman" w:cs="Times New Roman"/>
        </w:rPr>
        <w:t xml:space="preserve"> wskazał, że najważniejsze jest to co zawiera projekt budżetu z punktu widzenia spełnienia celu, którym jest utworzenie realnego planu finansowego. </w:t>
      </w:r>
    </w:p>
    <w:p w14:paraId="5D7513A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stwierdziła, że jeśli odbywały się dyskusje nad wnioskami i zapadły decyzje to w materiałach w kolumnie „decyzje Wójta” powinno się ujednolicić decyzje, tak by nie wprowadzać w błąd.</w:t>
      </w:r>
    </w:p>
    <w:p w14:paraId="6F805DF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wyraziła opinię, że nie jest to załącznik do budżetu i uważa, że rejestr wniosków budżetowych jest niepotrzebny, bo generuje niepotrzebną pracę dla urzędników. Skarbnik wskazała, że było 7 wersji budżetu i osoba, której powierza uzupełnianie tabeli musi znać budżet, a przy wielu spotkaniach i zmianach w budżecie mogły pojawić się błędy, bo nie jest w stanie dopilnować wszystkich zmian. Skarbnik podkreśliła, że jeśli Wójt wprowadza zmianę to najważniejsze jest, by zmiana znalazła się w projekcie budżetu, a tabela z rejestrem jest kwestią drugorzędną. Stwierdziła, że można zmodyfikować rejestr wniosków budżetowych, by określały wyłącznie złożone wnioski bez kwot. Skarbnik podkreśliła, że przy wielu wersjach budżetu, przy wielu zmianach nie jest możliwe, by uzupełnić jeszcze w tabeli wszelkie zmiany. </w:t>
      </w:r>
    </w:p>
    <w:p w14:paraId="2AA1943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wnioskowała do budżetu na organizację ruchu kwotę 450 tys. zł a nie 100 tys. zł jak wskazano w płachcie. </w:t>
      </w:r>
    </w:p>
    <w:p w14:paraId="13BFC0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spytała zatem, które kwoty mają wpisywać, bo dokumentem jest budżet. Skarbnik spytała zatem którą kwotę wpisać czy ma utworzyć dodatkową kolumnę do tabeli odnośnie wnioskowanej kwoty, przyznanej kwoty oraz kwoty po korekcie, bo będzie autopoprawka. Skarbnik dodała, że trzeba będzie dokument opublikować na </w:t>
      </w:r>
      <w:proofErr w:type="spellStart"/>
      <w:r w:rsidRPr="00E35BA7">
        <w:rPr>
          <w:rFonts w:ascii="Times New Roman" w:hAnsi="Times New Roman" w:cs="Times New Roman"/>
        </w:rPr>
        <w:t>bip</w:t>
      </w:r>
      <w:proofErr w:type="spellEnd"/>
      <w:r w:rsidRPr="00E35BA7">
        <w:rPr>
          <w:rFonts w:ascii="Times New Roman" w:hAnsi="Times New Roman" w:cs="Times New Roman"/>
        </w:rPr>
        <w:t xml:space="preserve"> i jeszcze będzie trzeba kwoty ostatecznie powpisywać. </w:t>
      </w:r>
    </w:p>
    <w:p w14:paraId="3E4A880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wskazała, że błędnie wpisano kwotę, o którą wnioskowała.</w:t>
      </w:r>
    </w:p>
    <w:p w14:paraId="4C519E8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Radny M. Przybylski </w:t>
      </w:r>
      <w:r w:rsidRPr="00E35BA7">
        <w:rPr>
          <w:rFonts w:ascii="Times New Roman" w:hAnsi="Times New Roman" w:cs="Times New Roman"/>
        </w:rPr>
        <w:t xml:space="preserve">kierując wypowiedź do Pani Skarbnik stwierdził, że należy wpisywać kwotę wnioskowaną wynikającą z wniosków. </w:t>
      </w:r>
    </w:p>
    <w:p w14:paraId="723C8CE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odpowiadając Radnej W. </w:t>
      </w:r>
      <w:proofErr w:type="spellStart"/>
      <w:r w:rsidRPr="00E35BA7">
        <w:rPr>
          <w:rFonts w:ascii="Times New Roman" w:hAnsi="Times New Roman" w:cs="Times New Roman"/>
        </w:rPr>
        <w:t>Prycińskiej</w:t>
      </w:r>
      <w:proofErr w:type="spellEnd"/>
      <w:r w:rsidRPr="00E35BA7">
        <w:rPr>
          <w:rFonts w:ascii="Times New Roman" w:hAnsi="Times New Roman" w:cs="Times New Roman"/>
        </w:rPr>
        <w:t xml:space="preserve"> wskazała, że nie jest to błąd tylko jest to pierwotna tabela, w której z kwoty wnioskowanej 450 tys. zł decyzją Wójta zmniejszono kwotę na 100 tys. zł. Następnie przekazano wniosek z kwotą 100 tys. zł do opiniowana przez odpowiedni referat, który wskazał, że kwota jest niewystarczająca. Skarbnik wskazała, że jeśli dostanie zgodę na powiększenie składu osobowego wydziału, który wynosi -5 osób to będą się takimi sprawami zajmować. Skarbnik spytała retorycznie, kto ma taką </w:t>
      </w:r>
      <w:proofErr w:type="spellStart"/>
      <w:r w:rsidRPr="00E35BA7">
        <w:rPr>
          <w:rFonts w:ascii="Times New Roman" w:hAnsi="Times New Roman" w:cs="Times New Roman"/>
        </w:rPr>
        <w:t>papierologię</w:t>
      </w:r>
      <w:proofErr w:type="spellEnd"/>
      <w:r w:rsidRPr="00E35BA7">
        <w:rPr>
          <w:rFonts w:ascii="Times New Roman" w:hAnsi="Times New Roman" w:cs="Times New Roman"/>
        </w:rPr>
        <w:t xml:space="preserve"> historii wniosku wykonywać.</w:t>
      </w:r>
    </w:p>
    <w:p w14:paraId="17F608D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jeśli przy wniosku który składała pod swoim imieniem i nazwiskiem dokonuje się zmian kwot to należy wskazać, że dokonano zmian. Radna wskazała, że tabela powinna zawierać kwotę wnioskowaną, informację o decyzji Wójta na tak bądź na nie, wskazanie o ile zmniejszono kwotę bądź zwiększono. </w:t>
      </w:r>
    </w:p>
    <w:p w14:paraId="54BD8C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w takim przypadku wszystkie tabele są źle zrobione. Skarbnik poprosiła o wskazanie, które tabele mają być załączone. Skarbnik wskazała, że nie ma czasu na przygotowywanie takich informacji. Rejestr wniosków do budżetu to nie jest budżet ani nie jest to załącznik do budżetu. Skarbnik wskazała, że w roku następnym rejestr wniosków nie powinien określać decyzji Wójta ani kwot. Skarbnik poinformowała, że Gmina Suchy Las jest jedyną Gminą, która załącza rejestr wniosków do budżetu. </w:t>
      </w:r>
    </w:p>
    <w:p w14:paraId="06C5C76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takiej sytuacji można by uniknąć, gdyby skoncentrować się na wejściu lub wyjściu. Na wejściu są wszystkie wnioski wpływające do urzędu. Wójt podkreślił, że wtedy Radni weszliby w kompetencje Wójta analizując początkowe wnioski do budżetu bądź miałoby to na celu zapoznanie się z wnioskami. Drugim sposobem jest zapoznanie się z projektem uchwały budżetowej. Wójt dodał, że na spotkaniach budżetowych omawiano kwestie budżetowe. Wójt wskazał, że wniosek Radnej W. </w:t>
      </w:r>
      <w:proofErr w:type="spellStart"/>
      <w:r w:rsidRPr="00E35BA7">
        <w:rPr>
          <w:rFonts w:ascii="Times New Roman" w:hAnsi="Times New Roman" w:cs="Times New Roman"/>
        </w:rPr>
        <w:t>Prycińskiej</w:t>
      </w:r>
      <w:proofErr w:type="spellEnd"/>
      <w:r w:rsidRPr="00E35BA7">
        <w:rPr>
          <w:rFonts w:ascii="Times New Roman" w:hAnsi="Times New Roman" w:cs="Times New Roman"/>
        </w:rPr>
        <w:t xml:space="preserve"> odnośnie kwoty 450 tys. zł na projekty organizacji ruchu jest dobrym przykładem. Wójt poinformował, że wniosek był omawiany i przy którymś spotkaniu zmieniono kwotę pozostawiając przy tym nazwisko Radnej. Wójt rozumie pretensje Radnej, że nie poczuwa się do autoryzacji kwoty ostatecznej, która jest mniejsza niż ta, o którą wnioskowała. Wójt wskazał, że nie ma to znaczenia, bo można wrócić do tego, na którym spotkaniu ścięto daną kwotę. Wójt odniósł się do swojej wcześniejszej wypowiedzi i wskazał, że wiele może być takich przykładów, gdyż jest to rewizja całego procesu przygotowanego przez Wójta z Kierownikami i Panią Skarbnik z dojściem do projektu. </w:t>
      </w:r>
    </w:p>
    <w:p w14:paraId="6C7F8D83" w14:textId="77777777" w:rsidR="00A8766D" w:rsidRPr="00E35BA7" w:rsidRDefault="00A8766D" w:rsidP="00A8766D">
      <w:pPr>
        <w:pStyle w:val="Bezodstpw"/>
        <w:jc w:val="both"/>
        <w:rPr>
          <w:rFonts w:ascii="Times New Roman" w:hAnsi="Times New Roman" w:cs="Times New Roman"/>
          <w:b/>
          <w:bCs/>
        </w:rPr>
      </w:pPr>
    </w:p>
    <w:p w14:paraId="7464C54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przeszła do omawiania wydatków w dziale 750.</w:t>
      </w:r>
    </w:p>
    <w:p w14:paraId="58F1748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z projektu budżetu wykreśla się w dziale 750, rozdziale 75020 – starostwa powiatowe kwotę 130 tys. zł na sfinansowanie 2 etatów w wydziale komunikacji. </w:t>
      </w:r>
    </w:p>
    <w:p w14:paraId="42107EB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czy gmina rezygnuje z dwóch etatów w starostwie.</w:t>
      </w:r>
    </w:p>
    <w:p w14:paraId="0DDA0F3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poinformował, że ma taką propozycję.</w:t>
      </w:r>
    </w:p>
    <w:p w14:paraId="0187926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o powód wykreślenia, gdyż odbije się to na potencjalnych rejestracjach samochodów w Spółce LARG, w której utrzymuje się działalność związaną z rejestracją.</w:t>
      </w:r>
    </w:p>
    <w:p w14:paraId="4908E4F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poinformował, że ma wiedzę, że nie ma dedykowanych etatów dla Gminy Suchy Las, dwa etaty zostały włączone w ogólne zatrudnienie, zniknęła również informacja o dedykowaniu pracowników obsługujących podmioty z terenu Gminy Suchy Las, zatem uznał za zasadne by kwotę wykreślić.  </w:t>
      </w:r>
    </w:p>
    <w:p w14:paraId="7545C11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były prowadzone rozmowy ze starostwem w tym zakresie. </w:t>
      </w:r>
    </w:p>
    <w:p w14:paraId="100E368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wskazał, że starostwo nie poinformowało o takowej zmianie, dlatego nie widzi powodu dlaczego Gmina miałaby płacić za dwa etaty.</w:t>
      </w:r>
    </w:p>
    <w:p w14:paraId="0C4D929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to zebranym powinno zależeć, by przedsiębiorcy rejestrowali się bez kolejek.</w:t>
      </w:r>
    </w:p>
    <w:p w14:paraId="16FC4B6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podkreślił, że już się nie rejestrują bez kolejek i nie mogą skorzystać z wyznaczonych do tego osób dedykowanych gminie. Wójt wskazał, że chce sprawę naprawić ale w tej chwili nie ma dialogu, chce go podbudować ale nie może być tak, że gmina </w:t>
      </w:r>
      <w:r w:rsidRPr="00E35BA7">
        <w:rPr>
          <w:rFonts w:ascii="Times New Roman" w:hAnsi="Times New Roman" w:cs="Times New Roman"/>
        </w:rPr>
        <w:lastRenderedPageBreak/>
        <w:t xml:space="preserve">przekazuje pieniądze, a starostwo zmienia zasady funkcjonowania. Wójt spytał dlaczego bezwarunkowo gmina ma wpłacać 130 tys. zł do kasy Startowa. Wójt dodał, że w grudniu chce podjąć rozmowy w tym temacie, by od nowa odbudować system i być może powrócić do idei utworzenia wydziału komunikacji w Gminie Suchy Las. Wójt dodał, że wskazania firm leasingowym są takie, że ustalenia ze starostwem przestały obowiązywać. </w:t>
      </w:r>
    </w:p>
    <w:p w14:paraId="67E62F0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stwierdziła, że rozwiązaniem w ramach negocjacji byłoby finansowanie jednego stanowiska rzetelnie dedykowanego Gminie Suchy Las. </w:t>
      </w:r>
    </w:p>
    <w:p w14:paraId="04A7BDC6" w14:textId="77777777" w:rsidR="00A8766D" w:rsidRPr="00E35BA7" w:rsidRDefault="00A8766D" w:rsidP="00A8766D">
      <w:pPr>
        <w:pStyle w:val="Bezodstpw"/>
        <w:jc w:val="both"/>
        <w:rPr>
          <w:rFonts w:ascii="Times New Roman" w:hAnsi="Times New Roman" w:cs="Times New Roman"/>
        </w:rPr>
      </w:pPr>
      <w:r w:rsidRPr="00EB6A09">
        <w:rPr>
          <w:rFonts w:ascii="Times New Roman" w:hAnsi="Times New Roman" w:cs="Times New Roman"/>
          <w:b/>
          <w:bCs/>
        </w:rPr>
        <w:t xml:space="preserve">Mieszkaniec Suchego Lasu M. </w:t>
      </w:r>
      <w:proofErr w:type="spellStart"/>
      <w:r w:rsidRPr="00EB6A09">
        <w:rPr>
          <w:rFonts w:ascii="Times New Roman" w:hAnsi="Times New Roman" w:cs="Times New Roman"/>
          <w:b/>
          <w:bCs/>
        </w:rPr>
        <w:t>Rembicki</w:t>
      </w:r>
      <w:proofErr w:type="spellEnd"/>
      <w:r w:rsidRPr="00E35BA7">
        <w:rPr>
          <w:rFonts w:ascii="Times New Roman" w:hAnsi="Times New Roman" w:cs="Times New Roman"/>
          <w:b/>
          <w:bCs/>
        </w:rPr>
        <w:t xml:space="preserve"> </w:t>
      </w:r>
      <w:r w:rsidRPr="00E35BA7">
        <w:rPr>
          <w:rFonts w:ascii="Times New Roman" w:hAnsi="Times New Roman" w:cs="Times New Roman"/>
        </w:rPr>
        <w:t xml:space="preserve">stwierdził, że może być to spowodowane sytuacją </w:t>
      </w:r>
      <w:proofErr w:type="spellStart"/>
      <w:r w:rsidRPr="00E35BA7">
        <w:rPr>
          <w:rFonts w:ascii="Times New Roman" w:hAnsi="Times New Roman" w:cs="Times New Roman"/>
        </w:rPr>
        <w:t>covidową</w:t>
      </w:r>
      <w:proofErr w:type="spellEnd"/>
      <w:r w:rsidRPr="00E35BA7">
        <w:rPr>
          <w:rFonts w:ascii="Times New Roman" w:hAnsi="Times New Roman" w:cs="Times New Roman"/>
        </w:rPr>
        <w:t xml:space="preserve">. </w:t>
      </w:r>
    </w:p>
    <w:p w14:paraId="3228035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stwierdził, że sprawa powinna być w grudniu przedyskutowana ze Starostą i Kierownikiem Wydziału Komunikacji.</w:t>
      </w:r>
    </w:p>
    <w:p w14:paraId="4413D83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stwierdził, że jeśli tabliczka dedykowana zniknęła to zdjęcie kwoty jest słuszną decyzją. Radny wskazał, że wzbraniałby się przed ponowieniem rozmów ze Starostwem i skłaniałby się do utworzenia wydziału komunikacji. Wskazał, że bardzo dobrze funkcjonuje to na terenie Gminy Tarnowo Podgórne, gdzie jest dedykowane jedno stanowisko dla korporacyjnych klientów, którzy obsługiwani są przez wyznaczoną osobę, a pozostali rejestrujący korzystają z pozostałych stanowisk. Radny wskazał, że jest to kierunek, który powinien zostać obrany przez gminę. </w:t>
      </w:r>
    </w:p>
    <w:p w14:paraId="485BCDF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jest to wariant drugi brany pod uwagę. Wójt dodał, że filia wydziału komunikacji w Tarnowie Podgórnym działa od 7 lat i jest pod władaniem kierownictwa wydziału poznańskiego, działającego pod Starostą Grabkowskim. Wójt wskazał, że gmina Suchy Las ma większą ilość rejestracji środków transportowych niż gmina Tarnowo Podgórne. Wójt wskazał że należy przeprowadzić rozmowy o nowym modelu. Dodał, że jeśli podczas rozmów padłaby propozycja, by zrobić filię wydziału komunikacji na terenie gminy Suchy Las bądź utworzyć dedykowane stanowisko do obsługi klienta korporacyjnego, którego działalność zarejestrowana jest na terenie gminy Suchy Las w Czerwonaku lub w Tarnowie Podgórnym, to również byłoby to dobre rozwiązanie. Wójt wyraził opinię, że brak jakichkolwiek rozmów to nie jest standard, który oczekiwała gmina płacąc 130 tys. zł. Wójt dodał, że starostwo nie złożyło wniosku o 130 tys. zł. </w:t>
      </w:r>
    </w:p>
    <w:p w14:paraId="04F957D9" w14:textId="77777777" w:rsidR="00A8766D" w:rsidRPr="00E35BA7" w:rsidRDefault="00A8766D" w:rsidP="00A8766D">
      <w:pPr>
        <w:pStyle w:val="Bezodstpw"/>
        <w:jc w:val="both"/>
        <w:rPr>
          <w:rFonts w:ascii="Times New Roman" w:hAnsi="Times New Roman" w:cs="Times New Roman"/>
        </w:rPr>
      </w:pPr>
    </w:p>
    <w:p w14:paraId="6CABCE8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przedstawiła wydatki dotyczące rozdziału 75023 – urząd gminy w kwocie łącznej 13 mln 136 tys. 782 zł z rozbiciem na poszczególne składowe.</w:t>
      </w:r>
    </w:p>
    <w:p w14:paraId="161E57A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czy doradca prywatyzacyjny wskazany w rozdziale 75023 paragraf 4300 dotyczy Spółki GCI.</w:t>
      </w:r>
    </w:p>
    <w:p w14:paraId="2515500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potwierdziła powyższe.</w:t>
      </w:r>
    </w:p>
    <w:p w14:paraId="3DACC6E8" w14:textId="77777777" w:rsidR="00A8766D" w:rsidRPr="00E35BA7" w:rsidRDefault="00A8766D" w:rsidP="00A8766D">
      <w:pPr>
        <w:pStyle w:val="Bezodstpw"/>
        <w:jc w:val="both"/>
        <w:rPr>
          <w:rFonts w:ascii="Times New Roman" w:hAnsi="Times New Roman" w:cs="Times New Roman"/>
          <w:b/>
          <w:bCs/>
        </w:rPr>
      </w:pPr>
    </w:p>
    <w:p w14:paraId="2857975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kontynuowała przedstawienie budżetu. Skarbnik po omówieniu kwestii rozdziału 75023 – urząd gminy przedstawiła wydatki dotyczące rozdziału 75075 – promocja jednostki samorządu terytorialnego kwocie łącznej 506 tys. zł z rozbiciem na poszczególne składowe.</w:t>
      </w:r>
    </w:p>
    <w:p w14:paraId="43567F8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czy gmina będzie przeprowadzała akcję meldunkową czy jest to zadanie z lat ubiegłych.</w:t>
      </w:r>
    </w:p>
    <w:p w14:paraId="68677FD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jest to wniosek Referatu Promocji zatem zamierzają przystąpić do realizacji. </w:t>
      </w:r>
    </w:p>
    <w:p w14:paraId="659F2E9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planują akcję promocyjną. </w:t>
      </w:r>
    </w:p>
    <w:p w14:paraId="26CC5E5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poinformował, że omawiał powyższą kwestię z Kierownikiem Referatu Promocji i zadanie dotyczy karty mieszkańca. </w:t>
      </w:r>
    </w:p>
    <w:p w14:paraId="094CA5AC" w14:textId="77777777" w:rsidR="00A8766D" w:rsidRPr="00E35BA7" w:rsidRDefault="00A8766D" w:rsidP="00A8766D">
      <w:pPr>
        <w:pStyle w:val="Bezodstpw"/>
        <w:jc w:val="both"/>
        <w:rPr>
          <w:rFonts w:ascii="Times New Roman" w:hAnsi="Times New Roman" w:cs="Times New Roman"/>
        </w:rPr>
      </w:pPr>
    </w:p>
    <w:p w14:paraId="5C7C7E7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 omówieniu kwestii rozdziału 75075 – promocja jednostki samorządu terytorialnego przedstawiła wydatki dotyczące rozdziału 75095 – pozostała działalność w kwocie łącznej 1 mln 96 tys. 847 zł z rozbiciem na poszczególne składowe.</w:t>
      </w:r>
    </w:p>
    <w:p w14:paraId="2F0B8F6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spytał czy w paragrafie 3030 – ryczałt sołtysów i przewodniczących osiedli w kwocie 76 tys.  uwzględniona została inflacja czy wysokość wskazano na bazie aktualnych wydatków.</w:t>
      </w:r>
    </w:p>
    <w:p w14:paraId="6989B19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dane przekazał Sekretarz Gminy i najprawdopodobniej zostało to przeliczone według obowiązujących przepisów. </w:t>
      </w:r>
    </w:p>
    <w:p w14:paraId="626EF71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zgodził się z wypowiedzią Pani Skarbnik.</w:t>
      </w:r>
    </w:p>
    <w:p w14:paraId="560B577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Radny R. Banaszak </w:t>
      </w:r>
      <w:r w:rsidRPr="00E35BA7">
        <w:rPr>
          <w:rFonts w:ascii="Times New Roman" w:hAnsi="Times New Roman" w:cs="Times New Roman"/>
        </w:rPr>
        <w:t>stwierdził, że przepisy obowiązujące dla sołtysów i przewodniczących zarządów osiedli się nie zmieniły.</w:t>
      </w:r>
    </w:p>
    <w:p w14:paraId="0C27966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jest to dokładnie taka sama kwota jak w budżecie na rok 2021.  </w:t>
      </w:r>
    </w:p>
    <w:p w14:paraId="65C2826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takie uzyskała informacje, że zostało to przygotowane na podstawie obowiązujących przepisów i jeśli nic się nie zmieniło to pozostało jak w roku 2021. </w:t>
      </w:r>
    </w:p>
    <w:p w14:paraId="72127D97" w14:textId="77777777" w:rsidR="00A8766D" w:rsidRPr="00E35BA7" w:rsidRDefault="00A8766D" w:rsidP="00A8766D">
      <w:pPr>
        <w:pStyle w:val="Bezodstpw"/>
        <w:jc w:val="both"/>
        <w:rPr>
          <w:rFonts w:ascii="Times New Roman" w:hAnsi="Times New Roman" w:cs="Times New Roman"/>
        </w:rPr>
      </w:pPr>
    </w:p>
    <w:p w14:paraId="4A68FC9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o zadanie w dziale 754 rozdziale 75412 – OSP dotyczące zakupu sprzętu i wyposażenia dla OSP Swarzędz i OSP Kobylniki.</w:t>
      </w:r>
    </w:p>
    <w:p w14:paraId="38AE4A7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jest to omyłka.</w:t>
      </w:r>
    </w:p>
    <w:p w14:paraId="116BF13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stwierdzili, że zadanie jest do wykreślenia. </w:t>
      </w:r>
    </w:p>
    <w:p w14:paraId="75112B48" w14:textId="77777777" w:rsidR="00A8766D" w:rsidRPr="00E35BA7" w:rsidRDefault="00A8766D" w:rsidP="00A8766D">
      <w:pPr>
        <w:pStyle w:val="Bezodstpw"/>
        <w:jc w:val="both"/>
        <w:rPr>
          <w:rFonts w:ascii="Times New Roman" w:hAnsi="Times New Roman" w:cs="Times New Roman"/>
        </w:rPr>
      </w:pPr>
    </w:p>
    <w:p w14:paraId="2EB66FB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przeszła do omówienia wydatków w rozdziale 7416 – straż gminna kwota łączna 1 mln 247 tys. 913 zł.</w:t>
      </w:r>
    </w:p>
    <w:p w14:paraId="27E9151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na same wynagrodzenia i składki przeznacza się kwotę 1 mln 107 tys. 843 zł.</w:t>
      </w:r>
    </w:p>
    <w:p w14:paraId="33DB5AD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wprowadzono zmiany podwyżkowe dla straży gminnej, gdyż kwota jest wyższa i patrząc globalnie jest to dość wysoka kwota.</w:t>
      </w:r>
    </w:p>
    <w:p w14:paraId="0137CBA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nie wprowadzono ale zamierza się wprowadzić zmiany. Wskazała, że nie ma wydruku z wnioskiem z Biura Kadr i Płac. </w:t>
      </w:r>
    </w:p>
    <w:p w14:paraId="548BD92C" w14:textId="77777777" w:rsidR="00A8766D" w:rsidRPr="00E35BA7" w:rsidRDefault="00A8766D" w:rsidP="00A8766D">
      <w:pPr>
        <w:pStyle w:val="Bezodstpw"/>
        <w:jc w:val="both"/>
        <w:rPr>
          <w:rFonts w:ascii="Times New Roman" w:hAnsi="Times New Roman" w:cs="Times New Roman"/>
        </w:rPr>
      </w:pPr>
    </w:p>
    <w:p w14:paraId="1417463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przeszła do omówienia wydatków w rozdziale 75421.</w:t>
      </w:r>
    </w:p>
    <w:p w14:paraId="5BEDEAD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zaplanowano kwotę 5 tys. zł na zakupy w związku z zarządzaniem kryzysowym oraz kwotę 8 tys. zł na usługi. Skarbnik podała, że obliczono z górką obowiązkową rezerwę na zarządzanie kryzysowe w kwocie 700 tys. zł ponieważ przez ostatnie lata RIO kontrolowało każdą złotówkę, a nie wiadomo na jakiej wysokości ostatecznie będą wydatki. Skarbnik poinformowała, że na obsługę długu publicznego zaplanowano kwotę 2 mln zł – dział 757. Jest to kwota niższa ponieważ w tym roku nie będzie emitowania 16 mln zł obligacji, ponieważ z lat ubiegłych jest nadwyżka i nie będzie to uruchamiane, zatem koszty obsługi będą niższe. Skarbnik przedstawiła dział 758 – różne rozliczenia o łącznej kwocie 16 mln 839 tys. 512 zł. Wskazała, że w rozdziale 75831 zaplanowano kwotę 15 mln 749 tys. 512 zł dotyczącą wpłaty tzw. „Janosikowego”. W rozdziale 75814 zaplanowano kwotę 40 tys. zł na opłaty bankowe w §4300, kwotę 50 tys. zł na zapłatę podatku VAT w §4530, gdy podatek należny będzie wyższy od naliczonego. W rozdziale 75818 zapanowano kwotę 1 mln zł dotyczącą rezerwy ogólnej. </w:t>
      </w:r>
    </w:p>
    <w:p w14:paraId="51566CA1" w14:textId="77777777" w:rsidR="00A8766D" w:rsidRPr="00E35BA7" w:rsidRDefault="00A8766D" w:rsidP="00A8766D">
      <w:pPr>
        <w:pStyle w:val="Bezodstpw"/>
        <w:jc w:val="both"/>
        <w:rPr>
          <w:rFonts w:ascii="Times New Roman" w:hAnsi="Times New Roman" w:cs="Times New Roman"/>
          <w:b/>
          <w:bCs/>
        </w:rPr>
      </w:pPr>
    </w:p>
    <w:p w14:paraId="7B923D5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stwierdziła, że dział 801 – oświata i wychowanie nie zostanie odczytany z uwagi na obszerność działu</w:t>
      </w:r>
    </w:p>
    <w:p w14:paraId="34493A0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w budżetach szkół przy szkole prywatnej, która była omawiana wskazano 100 uczniów, a Skarbnik wskazywała 400 uczniów. </w:t>
      </w:r>
    </w:p>
    <w:p w14:paraId="78441A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przekazała informacje uzyskane od urzędników. Podkreśliła, że w pierwotnej wersji planu zaplanowano środki na 450 uczniów ale zmniejszono do 100. </w:t>
      </w:r>
    </w:p>
    <w:p w14:paraId="67BB5E4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stwierdziła, że liczba 100 uczniów jest realnym wskazaniem. </w:t>
      </w:r>
    </w:p>
    <w:p w14:paraId="1A1D8A1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Radni stwierdzili, że jest to nierealna liczba uczniów, która miałaby pojawić się w szkole po naborze uzupełniającym. </w:t>
      </w:r>
    </w:p>
    <w:p w14:paraId="7A4841B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uzupełniając swoją wypowiedź poinformowała, że w pierwotnym wniosku do budżetu z Referatu Oświaty policzono od stycznia wyższą liczbę uczniów. Skarbnik zawnioskowała do Radnych o nie zwiększanie wydatków w dziale 801. Podkreśliła, że wszyscy dyrektorzy placówek zostali o powyższym poinformowani. Skarbnik dodała, że gmina wystąpiła o przyznanie środków z funduszu </w:t>
      </w:r>
      <w:proofErr w:type="spellStart"/>
      <w:r w:rsidRPr="00E35BA7">
        <w:rPr>
          <w:rFonts w:ascii="Times New Roman" w:hAnsi="Times New Roman" w:cs="Times New Roman"/>
        </w:rPr>
        <w:t>covidowego</w:t>
      </w:r>
      <w:proofErr w:type="spellEnd"/>
      <w:r w:rsidRPr="00E35BA7">
        <w:rPr>
          <w:rFonts w:ascii="Times New Roman" w:hAnsi="Times New Roman" w:cs="Times New Roman"/>
        </w:rPr>
        <w:t xml:space="preserve"> na projekt „Laboratoria przyszłości” na doposażenie szkół w sprzęt teleinformatyczny jednak nie na komputery i tablety, zatem będzie istniała możliwość korekty na minus w wydatkach majątkowych w SP nr 1 na sale informatyczną bo uzyskali z programu 200 tys. zł jednak zostanie to omówione z dyrektorem. </w:t>
      </w:r>
    </w:p>
    <w:p w14:paraId="410DF8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lastRenderedPageBreak/>
        <w:t xml:space="preserve">Ponadto Skarbnik wskazała, że większość szkół z terenu gminy oraz przedszkoli nie odpowiedziało na temat spożytkowania rezerwy na rok 2021. </w:t>
      </w:r>
    </w:p>
    <w:p w14:paraId="500CAD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spytał o przyczynę dziesięciokrotnego zwiększenia kwoty na modernizację sali informatycznej w SP nr 1. Radny wskazał, że na Komisji Oświatowej dyrektor wyraźnie wskazał, że koszt modernizacji sali wyniesie niecałe 20 tys. zł a w budżecie zaplanowano 200 tys. zł. </w:t>
      </w:r>
    </w:p>
    <w:p w14:paraId="116ABED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złożono taki wniosek. </w:t>
      </w:r>
    </w:p>
    <w:p w14:paraId="4728C01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czy modernizacja polega na przeniesieniu sali komputerowej do większego pomieszczenia w celu zwiększenia liczby stanowisk dla uczniów. </w:t>
      </w:r>
    </w:p>
    <w:p w14:paraId="015DCE62" w14:textId="77777777" w:rsidR="00A8766D" w:rsidRPr="00E35BA7" w:rsidRDefault="00A8766D" w:rsidP="00A8766D">
      <w:pPr>
        <w:pStyle w:val="Bezodstpw"/>
        <w:jc w:val="both"/>
        <w:rPr>
          <w:rFonts w:ascii="Times New Roman" w:hAnsi="Times New Roman" w:cs="Times New Roman"/>
        </w:rPr>
      </w:pPr>
      <w:r w:rsidRPr="00EB6A09">
        <w:rPr>
          <w:rFonts w:ascii="Times New Roman" w:hAnsi="Times New Roman" w:cs="Times New Roman"/>
          <w:b/>
          <w:bCs/>
        </w:rPr>
        <w:t xml:space="preserve">Mieszkaniec Suchego Lasu M. </w:t>
      </w:r>
      <w:proofErr w:type="spellStart"/>
      <w:r w:rsidRPr="00EB6A09">
        <w:rPr>
          <w:rFonts w:ascii="Times New Roman" w:hAnsi="Times New Roman" w:cs="Times New Roman"/>
          <w:b/>
          <w:bCs/>
        </w:rPr>
        <w:t>Rembicki</w:t>
      </w:r>
      <w:proofErr w:type="spellEnd"/>
      <w:r w:rsidRPr="00E35BA7">
        <w:rPr>
          <w:rFonts w:ascii="Times New Roman" w:hAnsi="Times New Roman" w:cs="Times New Roman"/>
          <w:b/>
          <w:bCs/>
        </w:rPr>
        <w:t xml:space="preserve"> </w:t>
      </w:r>
      <w:r w:rsidRPr="00E35BA7">
        <w:rPr>
          <w:rFonts w:ascii="Times New Roman" w:hAnsi="Times New Roman" w:cs="Times New Roman"/>
        </w:rPr>
        <w:t>poinformował, że dzięki utworzeniu jednej sali komputerowej dokonano korekty planu zajęć i dzieci mogą rozpoczynać lekcje o godzinie 8 rano.</w:t>
      </w:r>
    </w:p>
    <w:p w14:paraId="06C3368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odczytała składowe wniosku SP nr 1. Wskazała, że Wójt na podstawie złożonych wniosków zaproponował 200 tys. zł globalne na to co dyrektor zadecyduje.</w:t>
      </w:r>
    </w:p>
    <w:p w14:paraId="0A0FCA5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Dyrektor SP nr 1 </w:t>
      </w:r>
      <w:proofErr w:type="spellStart"/>
      <w:r w:rsidRPr="00E35BA7">
        <w:rPr>
          <w:rFonts w:ascii="Times New Roman" w:hAnsi="Times New Roman" w:cs="Times New Roman"/>
        </w:rPr>
        <w:t>Antas</w:t>
      </w:r>
      <w:proofErr w:type="spellEnd"/>
      <w:r w:rsidRPr="00E35BA7">
        <w:rPr>
          <w:rFonts w:ascii="Times New Roman" w:hAnsi="Times New Roman" w:cs="Times New Roman"/>
        </w:rPr>
        <w:t xml:space="preserve"> w roku poprzednim również przeprowadzała modernizację tej sali, nie wie co było robione ale jeśli część pieniędzy wydano i 12 komputerów zakupiono to nie można dokupić wyłącznie potrzebną liczbę komputerów, a nie wymieniać wszystkie. </w:t>
      </w:r>
    </w:p>
    <w:p w14:paraId="1AD21CC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poinformował, że zostawia to do decyzji dyrektora dlatego zaplanowano 200 tys. zł. na niezbędne wydatki w szkole. </w:t>
      </w:r>
    </w:p>
    <w:p w14:paraId="09A78E4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poinformowała, że była na spotkaniu z mieszkańcem zajmującym się programami „cyfrowa Polska”, który wskazał, że zgłosi się do Referatu Oświaty, gdyż można by wykorzystać 100 tys. zł na naszą gminę.</w:t>
      </w:r>
    </w:p>
    <w:p w14:paraId="7C08D7B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zwrócił uwagę, że szkoły kupują sprzęt w cenach netto. </w:t>
      </w:r>
    </w:p>
    <w:p w14:paraId="7A47B0D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jeśli organ prowadzący podpisze oświadczenie, że sprzęt będzie zakupiony przez szkołę na pomoce naukowe dla uczniów to nie jest naliczany podatek. </w:t>
      </w:r>
    </w:p>
    <w:p w14:paraId="2B57792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poinformował, że cena jednego dobrego stanowiska dedykowanego dla ucznia to koszt 2,5 tys. zł netto plus okablowanie.</w:t>
      </w:r>
    </w:p>
    <w:p w14:paraId="55CE9EC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stwierdziła, że kwota około 100 tys. zł powinna wystarczyć.</w:t>
      </w:r>
    </w:p>
    <w:p w14:paraId="72AF516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zgodził się z przewodniczącą. </w:t>
      </w:r>
    </w:p>
    <w:p w14:paraId="4AD2ACF7" w14:textId="77777777" w:rsidR="00A8766D" w:rsidRPr="00E35BA7" w:rsidRDefault="00A8766D" w:rsidP="00A8766D">
      <w:pPr>
        <w:pStyle w:val="Bezodstpw"/>
        <w:jc w:val="both"/>
        <w:rPr>
          <w:rFonts w:ascii="Times New Roman" w:hAnsi="Times New Roman" w:cs="Times New Roman"/>
        </w:rPr>
      </w:pPr>
    </w:p>
    <w:p w14:paraId="0F4263C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przeszli do omawiania działu 851 – ochrona zdrowia. </w:t>
      </w:r>
    </w:p>
    <w:p w14:paraId="00F9F62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w rozdziale 85154 – przeciwdziałanie alkoholizmowi zaplanowano w kwotę 564 tys. 822 zł 9 groszy na realizację Gminnego Programu Profilaktyki i Rozwiązania Problemów Alkoholowych. Skarbnik wskazała, że z lat ubiegłych pozostała kwota w wysokości 800 tys. zł z uwagi na </w:t>
      </w:r>
      <w:proofErr w:type="spellStart"/>
      <w:r w:rsidRPr="00E35BA7">
        <w:rPr>
          <w:rFonts w:ascii="Times New Roman" w:hAnsi="Times New Roman" w:cs="Times New Roman"/>
        </w:rPr>
        <w:t>covid</w:t>
      </w:r>
      <w:proofErr w:type="spellEnd"/>
      <w:r w:rsidRPr="00E35BA7">
        <w:rPr>
          <w:rFonts w:ascii="Times New Roman" w:hAnsi="Times New Roman" w:cs="Times New Roman"/>
        </w:rPr>
        <w:t xml:space="preserve"> i nie działanie świetlic,  postanowiono na spotkaniu o podziale środków: kwota 200 tys. zł zostanie przesunięta na wsparcie działań w zakresie przeciwdziałania patologiom społecznym poprzez sport, w formie dotacji dla organizacji pozarządowych w rozdziale 92695 paragraf 2360 oraz w wydatkach majątkowych zaplanowano sfinansowanie budowy Centrum Profilaktyki poprzez sport i edukację – w rozdziale 9260 paragraf 6050 kwota 600 tys. zł zadanie wpisano również w WPF. </w:t>
      </w:r>
    </w:p>
    <w:p w14:paraId="1063EBA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Wójta, czy proponowane Centrum Profilaktyki to jest plan na ulicę Szkółkarską. </w:t>
      </w:r>
    </w:p>
    <w:p w14:paraId="6453A70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zgodził się z Przewodniczącą.</w:t>
      </w:r>
    </w:p>
    <w:p w14:paraId="783BA29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o zakup nieruchomości na ulicy Szkółkarskiej. </w:t>
      </w:r>
    </w:p>
    <w:p w14:paraId="22D8E0A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sytuacja jest skomplikowana. Kwota jest wynegocjowana z właścicielem nieruchomości. Na przeszkodzie, by zakupić działkę stoją wpisy wierzycieli w księdze wieczystej, gdyż w momencie podpisania protokołu zaczęły się pojawiać. Uniemożliwiło to zakup ale prowadzą do sytuacji by podpisać umowę przedwstępną, by Gmina mogła wpisać się do księgi. Promesy zażądane od głównych wierzycieli wskazują, że kwoty, które zostaną przelane przez gminę będą zaspokajały ich wierzytelności i obowiązują do końca roku 2021. Wójt podkreślił, że należy poczekać na rozwój wydarzeń i zawczasu nie cieszyć się z sukcesu. </w:t>
      </w:r>
    </w:p>
    <w:p w14:paraId="752E6AC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jeśli do transakcji nie dojdzie będzie można wziąć udział w licytacji.</w:t>
      </w:r>
    </w:p>
    <w:p w14:paraId="10C47DB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Wójt Gminy Suchy Las G. Wojtera </w:t>
      </w:r>
      <w:r w:rsidRPr="00E35BA7">
        <w:rPr>
          <w:rFonts w:ascii="Times New Roman" w:hAnsi="Times New Roman" w:cs="Times New Roman"/>
        </w:rPr>
        <w:t xml:space="preserve">stwierdził, że licytacja mogłaby się odbyć za mniej więcej 4 lata, gdyż wszyscy wierzyciele chcieliby być w pełni zaspokojeni co dwukrotnie przewyższa wynegocjowaną kwotę przez gminę. </w:t>
      </w:r>
    </w:p>
    <w:p w14:paraId="5D187CEC" w14:textId="77777777" w:rsidR="00A8766D" w:rsidRPr="00E35BA7" w:rsidRDefault="00A8766D" w:rsidP="00A8766D">
      <w:pPr>
        <w:pStyle w:val="Bezodstpw"/>
        <w:jc w:val="both"/>
        <w:rPr>
          <w:rFonts w:ascii="Times New Roman" w:hAnsi="Times New Roman" w:cs="Times New Roman"/>
        </w:rPr>
      </w:pPr>
    </w:p>
    <w:p w14:paraId="0F7D4B9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kontynuowała przedstawienie budżetu. Skarbnik po omówieniu kwestii rozdziału 85158, 85195 przeszła do umówienia działu 852 – pomoc społeczna, na który zaplanowano kwotę w wysokości 3 mln 151 tys. 807 zł 34 grosze. Wskazała, że wydatki w tym dziale są ustalane na podstawie przepisów prawa. Skarbnik poinformowała, że w rozdziale edukacja opieka wychowawcza zaplanowano kwotę 282 tys. zł. Plan jest niższy niż w latach poprzednich, bo zmieniła się klasyfikacja budżetowa z uwagi na wyłącznie świetlic szkolnych. Skarbnik podkreśliła, że w dziale 855 – Rodzina, świadczenia 500+ przechodzą do zadań wykonywanych przez Zakład Ubezpieczeń Społecznych najprawdopodobniej w maju 2022. </w:t>
      </w:r>
    </w:p>
    <w:p w14:paraId="54C9C23C" w14:textId="77777777" w:rsidR="00A8766D" w:rsidRPr="00E35BA7" w:rsidRDefault="00A8766D" w:rsidP="00A8766D">
      <w:pPr>
        <w:pStyle w:val="Bezodstpw"/>
        <w:jc w:val="both"/>
        <w:rPr>
          <w:rFonts w:ascii="Times New Roman" w:hAnsi="Times New Roman" w:cs="Times New Roman"/>
        </w:rPr>
      </w:pPr>
    </w:p>
    <w:p w14:paraId="5B2D649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przeszła do omawiania działu 900 – gospodarka komunalna i ochrona środowiska łączna kwota 14 mln 400 tys. 114 zł 77 groszy. Skarbnik odczytała poszczególne wydatki. Wskazała, że w rozdziale 90002 Gospodarka odpadami komunalnymi w kwotę 8 mln 212 tys. 300 zł wlicza się również koszty wynagrodzeń i składek dla pracowników. Skarbnik poinformowała, że jest to sposób kalkulowania zgodny z ustawą i jest to jedyny wyjątek, gdyż w roku 2022 r. zmieni się katalog usług publicznych. Skarbnik poinformowała, że wszystkie koszty związane z utrzymanie kosztów pracy mają przejść do rozdziały 75023 za wyjątkiem opieki społecznej, oświaty i gospodarki komunalnej. W związku z powyższym wydatki w urzędach drastycznie wzrosną. Skarbnik wskazała, że rejestr centralny ma służyć temu, by koszty pracownicze były rozliczane algorytmem. </w:t>
      </w:r>
    </w:p>
    <w:p w14:paraId="7778EB2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w budżecie Referatu Komunalnego występują środki na zadanie zakup i montaż ławek kwota 10 tys. zł, a zgodnie z ustaleniami z roku poprzedniego zadania miały być wrzucane do zadań lokalnych.  </w:t>
      </w:r>
    </w:p>
    <w:p w14:paraId="74E2A33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jest to zadanie pt. Złotniki Osiedle – zakup i montaż 10 ławek parkowych, które zostało przyjęte na podstawie złożonego wniosku. </w:t>
      </w:r>
    </w:p>
    <w:p w14:paraId="359B6F3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pozostałe zadania jak „Osiedle Suchy Las Wschód – nasadzenia drzew” czy „Osiedle Biedrusko – zakup dodatkowych ławek parkowych” finansowane są z zadań lokalnych. </w:t>
      </w:r>
    </w:p>
    <w:p w14:paraId="270721F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był taki wniosek do budżetu i wynika z tego, że Wójt pozytywnie go rozpatrzył i został wpisany do budżetu.</w:t>
      </w:r>
    </w:p>
    <w:p w14:paraId="57AE0FE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że jest zdziwiony. </w:t>
      </w:r>
    </w:p>
    <w:p w14:paraId="4BA4628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poinformowała, że w dołączonych materiałach tzw. płachcie, widnieje zapis, że był to wniosek podjęty uchwałą mieszkańców Osiedla Złotniki. </w:t>
      </w:r>
    </w:p>
    <w:p w14:paraId="7C65114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stwierdził, że jest to możliwe jednak zostanie to sprawdzone w protokole. </w:t>
      </w:r>
    </w:p>
    <w:p w14:paraId="4C541BF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stwierdził, że z zadań lokalnych nie było to przegłosowywane, gdyż wnioskowali o nasadzenia drzew, a z wniosków budżetowych złożono wniosek o zakup 10 ławek. </w:t>
      </w:r>
    </w:p>
    <w:p w14:paraId="51C1D0D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kierując wypowiedź do Wójta wskazała, że należałoby to ujednolicić. </w:t>
      </w:r>
    </w:p>
    <w:p w14:paraId="1375701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jest to ważny moment jeśli chodzi o tworzenie procedur czy zwyczajów związanych z uchwalaniem budżetu. Do dnia dzisiejszego taka była informacja, by było to finansowane z zadań lokalnych jednak nie było zasady zakazującej finansowania zakupów z budżetu gminy na wniosek mieszkańców, przedstawicieli etc. Wójt wskazał, że gdyby była to zasada generalna można by to było wykreślić i wskazać, że od następnego roku wszelkie takie zakupy mogą być finansowane wyłącznie z zadań lokalnych. </w:t>
      </w:r>
    </w:p>
    <w:p w14:paraId="1B5B089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zaproponowała, by wykreślić zadanie ponieważ zadaniem Referatu Komunalnego ewentualnie powinna być wymiana takowych urządzeń, a nie ich nowy zakup. Stwierdziła, że jest to niesprawiedliwe postępowanie. </w:t>
      </w:r>
    </w:p>
    <w:p w14:paraId="0E654C9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M. Przybylski </w:t>
      </w:r>
      <w:r w:rsidRPr="00E35BA7">
        <w:rPr>
          <w:rFonts w:ascii="Times New Roman" w:hAnsi="Times New Roman" w:cs="Times New Roman"/>
        </w:rPr>
        <w:t xml:space="preserve">wskazał, że prawo nie działa wstecz i to co powiedział Wójt jest godne rozważenia, by utworzyć taki katalog. Radny wskazał, że w budżecie jest wiele takich mniejszych zakupów, które również powinny być finansowane z zadań lokalnych. Aby wskazać przykład </w:t>
      </w:r>
      <w:r w:rsidRPr="00E35BA7">
        <w:rPr>
          <w:rFonts w:ascii="Times New Roman" w:hAnsi="Times New Roman" w:cs="Times New Roman"/>
        </w:rPr>
        <w:lastRenderedPageBreak/>
        <w:t xml:space="preserve">potrzebowałby trochę czasu jednak wykaże te inwestycje, które powinny być finansowane z budżetów lokalnych. </w:t>
      </w:r>
    </w:p>
    <w:p w14:paraId="5F381E7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stwierdził, że należy pójść dalej i wskazać nie tylko te zadania, które powinny znaleźć się w katalogu zadań lokalnych ale również te, które nie będą finansowane z budżetu gminnego. Wójt wskazał, że nie jest możliwość uniknięcia sytuacji, gdzie z budżetu trzeba będzie finansować zakup takich urządzeń jak urządzenie terenów wokół parków, ulic. Dodał, że to będzie wykonywane na zasadzie środków Referatu Komunalnego na uzupełnienie miejsc, które zdaniem gminy powinny być uzupełnione o takie urządzenia. </w:t>
      </w:r>
    </w:p>
    <w:p w14:paraId="06F66EE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jest to jasne postępowanie ale nie są to środki oznaczone. </w:t>
      </w:r>
    </w:p>
    <w:p w14:paraId="3708CD4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kontrowersje budzi wprowadzenie do budżetu ogólnego zakupu ławek, gdyż pozostałe jednostki finansują to z budżetów lokalnych. </w:t>
      </w:r>
    </w:p>
    <w:p w14:paraId="67B7522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jeśli ma to zostać ujednolicone to należy ściąć połowę środków. Zebrani stwierdzili, że jest to złe rozwiązanie. </w:t>
      </w:r>
    </w:p>
    <w:p w14:paraId="7ED7F26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wnioski do budżetu będą składane na kolejnym posiedzeniu Komisji. </w:t>
      </w:r>
    </w:p>
    <w:p w14:paraId="3D7ADE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spytał czy kwota 15 tys. zł przeznaczona na zadanie Osiedle Grzybowe- modernizacja kanalizacji deszczowej dotyczy tylko ulicy Muchomorowej. Przewodniczący Zarządu wskazał, że sytuacja na ulicy Sosnowej jest poważna, a Muchomorowa jest stosunkowo prostą sprawą. </w:t>
      </w:r>
    </w:p>
    <w:p w14:paraId="2DA5EFD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kwota nie dotyczy wyłącznie samej ulicy Muchomorowej. </w:t>
      </w:r>
    </w:p>
    <w:p w14:paraId="51EEF7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poinformował, że zadanie na ulicy Muchomorowej zostało zlecone. W tej chwili jest wykonywana ocena dwuwariantowego rozwiązania problemu. Pierwszy wariant zakłada czyszczenie instalacji z uwagi na zbyt wolny spływ wody przez zapchanie kanalizacji w 60%.</w:t>
      </w:r>
    </w:p>
    <w:p w14:paraId="57A3692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na pewnych odcinkach sprawdzano poprzez kamerkę drożność rur i spływ wody. Na pierwszych zbadanych odcinkach jest czysto. Wskazała, że kwota 15 tys. zł jest na wykonanie koncepcji jak rozwiązać ulicę Sosnową i z tego dopiero wynikną koszty jakie należy zaplanować. </w:t>
      </w:r>
    </w:p>
    <w:p w14:paraId="3304CB7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spytał o wyjaśnienie w związku z zadaniem Os. Grzybowe – nasadzenia zgodnie z projektem na skwerach – Muchomorowa/Jaskółcza i Plac Sokoła. Wskazał, że na ulicy Muchomorowej rozpoczęły się już nasadzenia, a w zadaniu nadal jest kontynuacja ulicy. Cały kosztorys na dwa tematy opiewał na kwotę 160 tys. zł, a w projekcie budżetu jest przeznaczone 100 tys. zł. </w:t>
      </w:r>
    </w:p>
    <w:p w14:paraId="59FD673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poinformował, że zweryfikowali rodzaje </w:t>
      </w:r>
      <w:proofErr w:type="spellStart"/>
      <w:r w:rsidRPr="00E35BA7">
        <w:rPr>
          <w:rFonts w:ascii="Times New Roman" w:hAnsi="Times New Roman" w:cs="Times New Roman"/>
        </w:rPr>
        <w:t>nasadzeń</w:t>
      </w:r>
      <w:proofErr w:type="spellEnd"/>
      <w:r w:rsidRPr="00E35BA7">
        <w:rPr>
          <w:rFonts w:ascii="Times New Roman" w:hAnsi="Times New Roman" w:cs="Times New Roman"/>
        </w:rPr>
        <w:t>.</w:t>
      </w:r>
    </w:p>
    <w:p w14:paraId="696DBFE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poinformowała, że jest to budżet na nasadzenia na skwerze na Placu Sokoła, który znajduje się przy ulicy Muchomorowej. Kierownik dodała, że projektant tak nazwał zadanie natomiast nasadzenia przy ulicy Muchomorowej a Jaskółczej są opłacane z budżetu na 2021 rok.</w:t>
      </w:r>
    </w:p>
    <w:p w14:paraId="32673A9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na nasadzenia jest potrzebna kwota aż 100 tys. zł., gdyż Pan J. Dudkiewicz miał pomysł by koszty obniżyć. </w:t>
      </w:r>
    </w:p>
    <w:p w14:paraId="3D3E6AA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projekt na Plac Sokoła opiewa na kwotę 400 tys. zł.</w:t>
      </w:r>
    </w:p>
    <w:p w14:paraId="1E8E2EF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stwierdził, że nie jest to czas na dyskusję. Dodał, że Plac Sokoła ma trochę </w:t>
      </w:r>
      <w:proofErr w:type="spellStart"/>
      <w:r w:rsidRPr="00E35BA7">
        <w:rPr>
          <w:rFonts w:ascii="Times New Roman" w:hAnsi="Times New Roman" w:cs="Times New Roman"/>
        </w:rPr>
        <w:t>nasadzeń</w:t>
      </w:r>
      <w:proofErr w:type="spellEnd"/>
      <w:r w:rsidRPr="00E35BA7">
        <w:rPr>
          <w:rFonts w:ascii="Times New Roman" w:hAnsi="Times New Roman" w:cs="Times New Roman"/>
        </w:rPr>
        <w:t xml:space="preserve"> porobionych i za zgodą Referatu Komunalnego parę rzeczy zostało dosadzonych z inicjatywy mieszkańców. </w:t>
      </w:r>
    </w:p>
    <w:p w14:paraId="4FAC3FE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cały projekt bez </w:t>
      </w:r>
      <w:proofErr w:type="spellStart"/>
      <w:r w:rsidRPr="00E35BA7">
        <w:rPr>
          <w:rFonts w:ascii="Times New Roman" w:hAnsi="Times New Roman" w:cs="Times New Roman"/>
        </w:rPr>
        <w:t>nasadzeń</w:t>
      </w:r>
      <w:proofErr w:type="spellEnd"/>
      <w:r w:rsidRPr="00E35BA7">
        <w:rPr>
          <w:rFonts w:ascii="Times New Roman" w:hAnsi="Times New Roman" w:cs="Times New Roman"/>
        </w:rPr>
        <w:t xml:space="preserve"> z roczną pielęgnacją opiewa na około 400 tys. zł zgodnie z kosztorysem. Z uwagi na brak takich środków w budżecie zaplanowano 100 tys. zł na rozpoczęcie prac. Z uwagi na planowane oszczędności prace będą wykonywane etapami.  </w:t>
      </w:r>
    </w:p>
    <w:p w14:paraId="1E1B4A2C" w14:textId="77777777" w:rsidR="00A8766D" w:rsidRPr="00E35BA7" w:rsidRDefault="00A8766D" w:rsidP="00A8766D">
      <w:pPr>
        <w:pStyle w:val="Bezodstpw"/>
        <w:jc w:val="both"/>
        <w:rPr>
          <w:rFonts w:ascii="Times New Roman" w:hAnsi="Times New Roman" w:cs="Times New Roman"/>
        </w:rPr>
      </w:pPr>
    </w:p>
    <w:p w14:paraId="17F92CA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Skarbnik o rozdział 90015 – oświetlenie ulic, placów i dróg.</w:t>
      </w:r>
    </w:p>
    <w:p w14:paraId="4D323AF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w momencie dojścia do sytuacji kryzysowej czy jest możliwość wyłączenia co drugiej lampy. </w:t>
      </w:r>
    </w:p>
    <w:p w14:paraId="1B0CCFB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RK J. Radomska </w:t>
      </w:r>
      <w:r w:rsidRPr="00E35BA7">
        <w:rPr>
          <w:rFonts w:ascii="Times New Roman" w:hAnsi="Times New Roman" w:cs="Times New Roman"/>
        </w:rPr>
        <w:t xml:space="preserve">poinformowała, że są wyroki sądów, które wskazują, że nie praktykuje się takich rozwiązań. Każda gmina, która coś takiego robiła wycofywała się z tego bardzo szybko. Wiąże się to ze zbyt dużym ryzkiem odszkodowań i wypadków. Zadaniem gminy jest bezpieczeństwo i oświetlanie dróg i przy każdej kolizji Wójt stoi na przegranej pozycji, bo będzie trudno udowodnić, że jedna wyłączona lampa nie spowodowała kolizji. Kierownik dodała, że z technicznego punktu widzenia trudno jest to również zrobić przy lampach </w:t>
      </w:r>
      <w:proofErr w:type="spellStart"/>
      <w:r w:rsidRPr="00E35BA7">
        <w:rPr>
          <w:rFonts w:ascii="Times New Roman" w:hAnsi="Times New Roman" w:cs="Times New Roman"/>
        </w:rPr>
        <w:t>led</w:t>
      </w:r>
      <w:proofErr w:type="spellEnd"/>
      <w:r w:rsidRPr="00E35BA7">
        <w:rPr>
          <w:rFonts w:ascii="Times New Roman" w:hAnsi="Times New Roman" w:cs="Times New Roman"/>
        </w:rPr>
        <w:t>.</w:t>
      </w:r>
    </w:p>
    <w:p w14:paraId="5589DCAC" w14:textId="77777777" w:rsidR="00A8766D" w:rsidRPr="00E35BA7" w:rsidRDefault="00A8766D" w:rsidP="00A8766D">
      <w:pPr>
        <w:pStyle w:val="Bezodstpw"/>
        <w:jc w:val="both"/>
        <w:rPr>
          <w:rFonts w:ascii="Times New Roman" w:hAnsi="Times New Roman" w:cs="Times New Roman"/>
        </w:rPr>
      </w:pPr>
    </w:p>
    <w:p w14:paraId="24E3A4F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przedstawiła zadania w rozdziale 90095 – pozostała działalność, kwota 583 tys. 250 zł. Następnie Skarbnik przeszła do omawiania działu 921 – kultura i ochrona dziedzictwa narodowego, kwota łączna 5 mln 433 tys. 341 zł. Wskazała, że kwota 460 tys. zł w rozdziale 92108 – Filharmonie, orkiestry, chóry i kapele dotyczy pożytku publicznego min. </w:t>
      </w:r>
      <w:proofErr w:type="spellStart"/>
      <w:r w:rsidRPr="00E35BA7">
        <w:rPr>
          <w:rFonts w:ascii="Times New Roman" w:hAnsi="Times New Roman" w:cs="Times New Roman"/>
        </w:rPr>
        <w:t>Chludowianie</w:t>
      </w:r>
      <w:proofErr w:type="spellEnd"/>
      <w:r w:rsidRPr="00E35BA7">
        <w:rPr>
          <w:rFonts w:ascii="Times New Roman" w:hAnsi="Times New Roman" w:cs="Times New Roman"/>
        </w:rPr>
        <w:t xml:space="preserve"> i Orkiestra Dęta wsi Chludowo. W rozdziale 92109 – domy i ośrodku kultury, świetlice i kluby znajdują się środki na wynagrodzenia oraz różne składki dla opiekunów świetlic. Ponadto w paragrafie 4210 – zakup materiałów i wyposażenie, znajdują się środki na zakup wody dla opiekunów. Skarbnik omawiała każdy rozdział działu w kolejności według tabeli załączonej do projektu budżetu. </w:t>
      </w:r>
    </w:p>
    <w:p w14:paraId="4C3CD34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Skarbnik wskazała, że w rozdziale 92116 – biblioteki dotacja dla </w:t>
      </w:r>
      <w:proofErr w:type="spellStart"/>
      <w:r w:rsidRPr="00E35BA7">
        <w:rPr>
          <w:rFonts w:ascii="Times New Roman" w:hAnsi="Times New Roman" w:cs="Times New Roman"/>
        </w:rPr>
        <w:t>CKiBP</w:t>
      </w:r>
      <w:proofErr w:type="spellEnd"/>
      <w:r w:rsidRPr="00E35BA7">
        <w:rPr>
          <w:rFonts w:ascii="Times New Roman" w:hAnsi="Times New Roman" w:cs="Times New Roman"/>
        </w:rPr>
        <w:t xml:space="preserve"> jest na poziomie roku 2021 i wynosi 1 mln 50 tys. zł. </w:t>
      </w:r>
    </w:p>
    <w:p w14:paraId="5482171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w zadaniu lokalnym Osiedle Suchy Las – działania integracyjno-edukacyjne, będzie wnosić o rozbicie kwoty 20 tys. 760 zł na odpowiednią klasyfikację między paragrafami. </w:t>
      </w:r>
    </w:p>
    <w:p w14:paraId="1DBBE3E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wskazał, że w projekcie budżetu powtarza się dwukrotnie to samo zadanie pt. Osiedle Grzybowe – deszczownica na placu zabaw lub na boisku ze wskazaniem dwóch różnych kwot raz 10 tys. zł, a raz 5 tys. zł oraz z rozbiciem na dwa różne paragrafy 4210 oraz 4220. Wskazał, że wniosek był składany na kwotę 14 tys. i dziwnie zostało to rozbite. </w:t>
      </w:r>
    </w:p>
    <w:p w14:paraId="4C240BD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odpowiedziała, że mogło być to na imprezy integracyjne. Skarbnik dodała, że wysłała do zaopiniowania i nie wróciła do niej uwaga, że jest coś źle wprowadzone. Wskazała, że najprawdopodobniej powinno dotyczyć to zadań integracyjnych.  </w:t>
      </w:r>
    </w:p>
    <w:p w14:paraId="1DE7CE1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Przewodniczący Zarządu Osiedle Grzybowe J. Dudkiewicz</w:t>
      </w:r>
      <w:r w:rsidRPr="00E35BA7">
        <w:rPr>
          <w:rFonts w:ascii="Times New Roman" w:hAnsi="Times New Roman" w:cs="Times New Roman"/>
        </w:rPr>
        <w:t xml:space="preserve"> poprosił o wyjaśnienia. </w:t>
      </w:r>
    </w:p>
    <w:p w14:paraId="60D91F2A" w14:textId="77777777" w:rsidR="00A8766D" w:rsidRPr="00E35BA7" w:rsidRDefault="00A8766D" w:rsidP="00A8766D">
      <w:pPr>
        <w:pStyle w:val="Bezodstpw"/>
        <w:jc w:val="both"/>
        <w:rPr>
          <w:rFonts w:ascii="Times New Roman" w:hAnsi="Times New Roman" w:cs="Times New Roman"/>
          <w:b/>
          <w:bCs/>
        </w:rPr>
      </w:pPr>
    </w:p>
    <w:p w14:paraId="048D88E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przeszła do działu 926 – Kultura fizyczna, kwota łączna 5 mln 533 tys. 412 zł 43 grosze. </w:t>
      </w:r>
    </w:p>
    <w:p w14:paraId="44CA601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wskazali, że w nazwie zadania 4270 - Osiedle Suchy Las – wymiana nawierzchni lamp przy boisku SP1 (boisko ze sztuczną nawierzchnią), w rozdziale 92601 widnieje błąd.  </w:t>
      </w:r>
    </w:p>
    <w:p w14:paraId="22D5E99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wymiana lamp była zaplanowana od dawna, a wymiana nawierzchni już została przeprowadzona. </w:t>
      </w:r>
    </w:p>
    <w:p w14:paraId="037004E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Radną W. </w:t>
      </w:r>
      <w:proofErr w:type="spellStart"/>
      <w:r w:rsidRPr="00E35BA7">
        <w:rPr>
          <w:rFonts w:ascii="Times New Roman" w:hAnsi="Times New Roman" w:cs="Times New Roman"/>
        </w:rPr>
        <w:t>Prycińską</w:t>
      </w:r>
      <w:proofErr w:type="spellEnd"/>
      <w:r w:rsidRPr="00E35BA7">
        <w:rPr>
          <w:rFonts w:ascii="Times New Roman" w:hAnsi="Times New Roman" w:cs="Times New Roman"/>
        </w:rPr>
        <w:t xml:space="preserve">, że zadanie dotyczy małego boiska ze sztuczną nawierzchnią. </w:t>
      </w:r>
    </w:p>
    <w:p w14:paraId="7B78D5B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zgodnie z wnioskiem zadanie dotyczy wymiany lamp na boisku.</w:t>
      </w:r>
    </w:p>
    <w:p w14:paraId="65AC292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Członkowie Komisji stwierdzili, że należy zatem zapis o nawierzchni wykreślić. </w:t>
      </w:r>
    </w:p>
    <w:p w14:paraId="18B4465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nawierzchnia boiska wymagałaby naprawy z uwagi na obniżenia. </w:t>
      </w:r>
    </w:p>
    <w:p w14:paraId="56FB4AC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nawierzchnia boiska jest w zarządzaniu GOS i nie może się wypowiadać w tym temacie. Należy skontaktować się z Dyrektor GOS. </w:t>
      </w:r>
    </w:p>
    <w:p w14:paraId="01707F9A" w14:textId="77777777" w:rsidR="00A8766D" w:rsidRPr="00E35BA7" w:rsidRDefault="00A8766D" w:rsidP="00A8766D">
      <w:pPr>
        <w:pStyle w:val="Bezodstpw"/>
        <w:jc w:val="both"/>
        <w:rPr>
          <w:rFonts w:ascii="Times New Roman" w:hAnsi="Times New Roman" w:cs="Times New Roman"/>
        </w:rPr>
      </w:pPr>
    </w:p>
    <w:p w14:paraId="53DBD91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kontynuowała omawianie budżetu. Wskazała, że kwota 30 tys. zł wskazana w rozdziale 92601 paragrafie 4390 dotyczy przeglądów placów zabaw, boisk i siłowni oraz koszty o ubieganie się na dofinasowania. Skarbnik poinformowała, że w dziale 92695 – pozostała działalność w paragrafie 2830 znalazły się środki w wysokości 60 tys. zł na dotacje udzielane klubom sportowym na podstawie ustawy o sporcie. </w:t>
      </w:r>
    </w:p>
    <w:p w14:paraId="342500C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o różnicę między zadaniem „dotacje udzielane klubom sportowym na podstawie ustawy o sporcie” – paragraf 2830, a zadaniem „promocja poprzez sport” – paragraf 4300.</w:t>
      </w:r>
    </w:p>
    <w:p w14:paraId="0A9BD66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Skarbnik Gminy Suchy Las M. Wojtaszewska </w:t>
      </w:r>
      <w:r w:rsidRPr="00E35BA7">
        <w:rPr>
          <w:rFonts w:ascii="Times New Roman" w:hAnsi="Times New Roman" w:cs="Times New Roman"/>
        </w:rPr>
        <w:t>wskazała, że są to dwie różne rzeczy.</w:t>
      </w:r>
    </w:p>
    <w:p w14:paraId="177C9D16" w14:textId="77777777" w:rsidR="00A8766D" w:rsidRPr="00E35BA7" w:rsidRDefault="00A8766D" w:rsidP="00A8766D">
      <w:pPr>
        <w:pStyle w:val="Bezodstpw"/>
        <w:jc w:val="both"/>
        <w:rPr>
          <w:rFonts w:ascii="Times New Roman" w:hAnsi="Times New Roman" w:cs="Times New Roman"/>
        </w:rPr>
      </w:pPr>
    </w:p>
    <w:p w14:paraId="22A317E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W związku z omówieniem kwestii dochodów i wydatków bieżących zebrani przeszli do omówienia dochodów i wydatków majątkowych. </w:t>
      </w:r>
    </w:p>
    <w:p w14:paraId="65D8DA9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poinformowała o dwóch nowych klasyfikacjach w wydatkach majątkowych w dziale 010 – Rolnictwo i Łowiectwo – łączna kwota 398 tys. 109 zł:</w:t>
      </w:r>
    </w:p>
    <w:p w14:paraId="4B480092" w14:textId="77777777" w:rsidR="00A8766D" w:rsidRPr="00E35BA7" w:rsidRDefault="00A8766D" w:rsidP="00A8766D">
      <w:pPr>
        <w:pStyle w:val="Bezodstpw"/>
        <w:numPr>
          <w:ilvl w:val="0"/>
          <w:numId w:val="31"/>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01043 – infrastruktura wodociągowa wsi – łączna kwota 138 tys. 109 zł</w:t>
      </w:r>
    </w:p>
    <w:p w14:paraId="244AAFB7" w14:textId="77777777" w:rsidR="00A8766D" w:rsidRPr="00E35BA7" w:rsidRDefault="00A8766D" w:rsidP="00A8766D">
      <w:pPr>
        <w:pStyle w:val="Bezodstpw"/>
        <w:numPr>
          <w:ilvl w:val="0"/>
          <w:numId w:val="33"/>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Złotniki budowa wodociągu w ul. Olchowej </w:t>
      </w:r>
    </w:p>
    <w:p w14:paraId="6043CEAE" w14:textId="77777777" w:rsidR="00A8766D" w:rsidRPr="00E35BA7" w:rsidRDefault="00A8766D" w:rsidP="00A8766D">
      <w:pPr>
        <w:pStyle w:val="Bezodstpw"/>
        <w:numPr>
          <w:ilvl w:val="0"/>
          <w:numId w:val="33"/>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Chludowo – budowa wodociągu w ul. Nad Torem - </w:t>
      </w:r>
      <w:proofErr w:type="spellStart"/>
      <w:r w:rsidRPr="00E35BA7">
        <w:rPr>
          <w:rFonts w:ascii="Times New Roman" w:hAnsi="Times New Roman" w:cs="Times New Roman"/>
        </w:rPr>
        <w:t>Wargowska</w:t>
      </w:r>
      <w:proofErr w:type="spellEnd"/>
    </w:p>
    <w:p w14:paraId="245CC2D4" w14:textId="77777777" w:rsidR="00A8766D" w:rsidRPr="00E35BA7" w:rsidRDefault="00A8766D" w:rsidP="00A8766D">
      <w:pPr>
        <w:pStyle w:val="Bezodstpw"/>
        <w:numPr>
          <w:ilvl w:val="0"/>
          <w:numId w:val="34"/>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01044 – infrastruktura </w:t>
      </w:r>
      <w:proofErr w:type="spellStart"/>
      <w:r w:rsidRPr="00E35BA7">
        <w:rPr>
          <w:rFonts w:ascii="Times New Roman" w:hAnsi="Times New Roman" w:cs="Times New Roman"/>
        </w:rPr>
        <w:t>sanitacyjna</w:t>
      </w:r>
      <w:proofErr w:type="spellEnd"/>
      <w:r w:rsidRPr="00E35BA7">
        <w:rPr>
          <w:rFonts w:ascii="Times New Roman" w:hAnsi="Times New Roman" w:cs="Times New Roman"/>
        </w:rPr>
        <w:t xml:space="preserve"> wsi – łączna kwota 260 tys. zł:</w:t>
      </w:r>
    </w:p>
    <w:p w14:paraId="15AAFBC9" w14:textId="77777777" w:rsidR="00A8766D" w:rsidRPr="00E35BA7" w:rsidRDefault="00A8766D" w:rsidP="00A8766D">
      <w:pPr>
        <w:pStyle w:val="Bezodstpw"/>
        <w:numPr>
          <w:ilvl w:val="0"/>
          <w:numId w:val="36"/>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Suchy Las – budowa kanalizacji sanitarnej w brakującym odcinku ul. Rumiankowej</w:t>
      </w:r>
    </w:p>
    <w:p w14:paraId="5B8A0D68" w14:textId="77777777" w:rsidR="00A8766D" w:rsidRPr="00E35BA7" w:rsidRDefault="00A8766D" w:rsidP="00A8766D">
      <w:pPr>
        <w:pStyle w:val="Bezodstpw"/>
        <w:numPr>
          <w:ilvl w:val="0"/>
          <w:numId w:val="36"/>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Budowa infrastruktury w Biedrusku w ul. 7 Pułku Strzelców Konnych do ul. Leśnej – kanalizacja sanitarna i deszczowa</w:t>
      </w:r>
    </w:p>
    <w:p w14:paraId="5A31423F" w14:textId="77777777" w:rsidR="00A8766D" w:rsidRPr="00E35BA7" w:rsidRDefault="00A8766D" w:rsidP="00A8766D">
      <w:pPr>
        <w:pStyle w:val="Bezodstpw"/>
        <w:numPr>
          <w:ilvl w:val="0"/>
          <w:numId w:val="36"/>
        </w:numPr>
        <w:pBdr>
          <w:top w:val="nil"/>
          <w:left w:val="nil"/>
          <w:bottom w:val="nil"/>
          <w:right w:val="nil"/>
          <w:between w:val="nil"/>
          <w:bar w:val="nil"/>
        </w:pBdr>
        <w:jc w:val="both"/>
        <w:rPr>
          <w:rFonts w:ascii="Times New Roman" w:hAnsi="Times New Roman" w:cs="Times New Roman"/>
        </w:rPr>
      </w:pPr>
      <w:r w:rsidRPr="00E35BA7">
        <w:rPr>
          <w:rFonts w:ascii="Times New Roman" w:hAnsi="Times New Roman" w:cs="Times New Roman"/>
        </w:rPr>
        <w:t xml:space="preserve">Chludowo – budowa sieci kanalizacyjnej na ul. Słonecznej </w:t>
      </w:r>
    </w:p>
    <w:p w14:paraId="2EC74135" w14:textId="77777777" w:rsidR="00A8766D" w:rsidRPr="00E35BA7" w:rsidRDefault="00A8766D" w:rsidP="00A8766D">
      <w:pPr>
        <w:pStyle w:val="Bezodstpw"/>
        <w:jc w:val="both"/>
        <w:rPr>
          <w:rFonts w:ascii="Times New Roman" w:hAnsi="Times New Roman" w:cs="Times New Roman"/>
        </w:rPr>
      </w:pPr>
    </w:p>
    <w:p w14:paraId="2D1D4B5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odnosząc się do zadania budowy wodociągu w ulicy Nad Torem-</w:t>
      </w:r>
      <w:proofErr w:type="spellStart"/>
      <w:r w:rsidRPr="00E35BA7">
        <w:rPr>
          <w:rFonts w:ascii="Times New Roman" w:hAnsi="Times New Roman" w:cs="Times New Roman"/>
        </w:rPr>
        <w:t>Wargowska</w:t>
      </w:r>
      <w:proofErr w:type="spellEnd"/>
      <w:r w:rsidRPr="00E35BA7">
        <w:rPr>
          <w:rFonts w:ascii="Times New Roman" w:hAnsi="Times New Roman" w:cs="Times New Roman"/>
        </w:rPr>
        <w:t xml:space="preserve"> wskazała, że wniosek złożyła Spółka ZGK. Spytała czy dotyczy to obszaru przy działkach PSZOK.</w:t>
      </w:r>
    </w:p>
    <w:p w14:paraId="57DF640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wskazał, że jest to zadanie doprowadzenia wodociągu do posesji zlokalizowanych wzdłuż ulicy Nad Torem.</w:t>
      </w:r>
    </w:p>
    <w:p w14:paraId="300E29B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częściowo wodociąg jest poprowadzony w ulicy Nad Torem do ulicy </w:t>
      </w:r>
      <w:proofErr w:type="spellStart"/>
      <w:r w:rsidRPr="00E35BA7">
        <w:rPr>
          <w:rFonts w:ascii="Times New Roman" w:hAnsi="Times New Roman" w:cs="Times New Roman"/>
        </w:rPr>
        <w:t>Wargowskiej</w:t>
      </w:r>
      <w:proofErr w:type="spellEnd"/>
      <w:r w:rsidRPr="00E35BA7">
        <w:rPr>
          <w:rFonts w:ascii="Times New Roman" w:hAnsi="Times New Roman" w:cs="Times New Roman"/>
        </w:rPr>
        <w:t xml:space="preserve"> i chodzi o dalsze poprowadzenie wodociągu w drugiej części ulicy. </w:t>
      </w:r>
    </w:p>
    <w:p w14:paraId="2A62B63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w ulicy </w:t>
      </w:r>
      <w:proofErr w:type="spellStart"/>
      <w:r w:rsidRPr="00E35BA7">
        <w:rPr>
          <w:rFonts w:ascii="Times New Roman" w:hAnsi="Times New Roman" w:cs="Times New Roman"/>
        </w:rPr>
        <w:t>Wargowskiej</w:t>
      </w:r>
      <w:proofErr w:type="spellEnd"/>
      <w:r w:rsidRPr="00E35BA7">
        <w:rPr>
          <w:rFonts w:ascii="Times New Roman" w:hAnsi="Times New Roman" w:cs="Times New Roman"/>
        </w:rPr>
        <w:t xml:space="preserve"> nie ma wodociągu, bo od strony Chludowa chyba jest.</w:t>
      </w:r>
    </w:p>
    <w:p w14:paraId="27F4E49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do końca torowiska jest poprowadzony wodociąg ale później nie ma i to jest ten wnioskowany odcinek. </w:t>
      </w:r>
    </w:p>
    <w:p w14:paraId="78F29726" w14:textId="77777777" w:rsidR="00A8766D" w:rsidRPr="00E35BA7" w:rsidRDefault="00A8766D" w:rsidP="00A8766D">
      <w:pPr>
        <w:pStyle w:val="Bezodstpw"/>
        <w:jc w:val="both"/>
        <w:rPr>
          <w:rFonts w:ascii="Times New Roman" w:hAnsi="Times New Roman" w:cs="Times New Roman"/>
        </w:rPr>
      </w:pPr>
    </w:p>
    <w:p w14:paraId="0D9D774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kontynuowała przedstawianie wydatków majątkowych. Przeszła do omawiania działu 600 – Transport i łączność – łączna kwota 23 mln 425 tys. 600 zł, rozdział 60016 paragraf 6050.</w:t>
      </w:r>
    </w:p>
    <w:p w14:paraId="6CF5BCF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zadanie pn. „Chludowo – projekt i realizacja odwodnienia ul. </w:t>
      </w:r>
      <w:proofErr w:type="spellStart"/>
      <w:r w:rsidRPr="00E35BA7">
        <w:rPr>
          <w:rFonts w:ascii="Times New Roman" w:hAnsi="Times New Roman" w:cs="Times New Roman"/>
        </w:rPr>
        <w:t>Golęczewskiej</w:t>
      </w:r>
      <w:proofErr w:type="spellEnd"/>
      <w:r w:rsidRPr="00E35BA7">
        <w:rPr>
          <w:rFonts w:ascii="Times New Roman" w:hAnsi="Times New Roman" w:cs="Times New Roman"/>
        </w:rPr>
        <w:t xml:space="preserve"> naprzeciwko posesji nr 8”, stanowi naprawę gminy w związku z problemem zapchania, odwodnienia i rowów.</w:t>
      </w:r>
    </w:p>
    <w:p w14:paraId="2A5FA90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jest tam problem zalewania posesji i należy go rozwiązać. Na tym odcinku nie ma kanalizacji deszczowej. </w:t>
      </w:r>
    </w:p>
    <w:p w14:paraId="32E41BB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czy dokumenty poszły do przetarg w związku z zadaniem pn. „Zielątkowo – wykonanie kanalizacji deszczowej oraz nawierzchni z koski brukowej na ul. Świerkowej”.</w:t>
      </w:r>
    </w:p>
    <w:p w14:paraId="7408928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Kierownik RBI A. Szczęsna</w:t>
      </w:r>
      <w:r w:rsidRPr="00E35BA7">
        <w:rPr>
          <w:rFonts w:ascii="Times New Roman" w:hAnsi="Times New Roman" w:cs="Times New Roman"/>
        </w:rPr>
        <w:t xml:space="preserve"> odpowiedziała, że w dniu posiedzenia lub dnia następnego wniosek zostanie przekazany do podpisu, a w kolejnym tygodniu zostanie przekazany do Referatu Zamówień Publicznych.</w:t>
      </w:r>
    </w:p>
    <w:p w14:paraId="07EA045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kierując wypowiedź do Kierownik RBI A. </w:t>
      </w:r>
      <w:proofErr w:type="spellStart"/>
      <w:r w:rsidRPr="00E35BA7">
        <w:rPr>
          <w:rFonts w:ascii="Times New Roman" w:hAnsi="Times New Roman" w:cs="Times New Roman"/>
        </w:rPr>
        <w:t>Szczęsnej</w:t>
      </w:r>
      <w:proofErr w:type="spellEnd"/>
      <w:r w:rsidRPr="00E35BA7">
        <w:rPr>
          <w:rFonts w:ascii="Times New Roman" w:hAnsi="Times New Roman" w:cs="Times New Roman"/>
        </w:rPr>
        <w:t xml:space="preserve"> wskazała, że należy zastanowić się jakie są potrzebne fundusze  na zadanie pn. „Suchy Las – ul. </w:t>
      </w:r>
      <w:proofErr w:type="spellStart"/>
      <w:r w:rsidRPr="00E35BA7">
        <w:rPr>
          <w:rFonts w:ascii="Times New Roman" w:hAnsi="Times New Roman" w:cs="Times New Roman"/>
        </w:rPr>
        <w:t>Linkowskiego</w:t>
      </w:r>
      <w:proofErr w:type="spellEnd"/>
      <w:r w:rsidRPr="00E35BA7">
        <w:rPr>
          <w:rFonts w:ascii="Times New Roman" w:hAnsi="Times New Roman" w:cs="Times New Roman"/>
        </w:rPr>
        <w:t xml:space="preserve"> wykonanie nawierzchni wraz z odwodnieniem, oświetlenie, sieć wodociągowa i kanalizacyjna, teletechnika” bez wykonania nawierzchni. Przewodnicząca Rady poinformowała, że wykonanie jej w tej chwili jest przedwczesne, gdyż na ulicy znajdują się raptem dwa domy i w przypadku budowy kolejnych domów, koniecznym będzie wykonywanie przyłączy do sieci. Przewodnicząca dodała, że po wykonaniu mediów można pomyśleć nad utwardzeniem drogi z płyt. </w:t>
      </w:r>
    </w:p>
    <w:p w14:paraId="37B603A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takie jest założenie, by wykonać na początku infrastrukturę wodociągową, kanalizację sanitarną i kanał technologiczny z umocnieniem drogi. Jest to zapisane jako całość ale zakładają etapowanie zadania.</w:t>
      </w:r>
    </w:p>
    <w:p w14:paraId="5CB618E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stwierdziła, że zadanie jest źle zapisane. Spytała czy kwota 1 mln 200 tys. jest potrzebna na wykonanie infrastruktury wodno kanalizacyjnej. </w:t>
      </w:r>
    </w:p>
    <w:p w14:paraId="50E5E82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RBI A. Szczęsna </w:t>
      </w:r>
      <w:r w:rsidRPr="00E35BA7">
        <w:rPr>
          <w:rFonts w:ascii="Times New Roman" w:hAnsi="Times New Roman" w:cs="Times New Roman"/>
        </w:rPr>
        <w:t xml:space="preserve">odpowiedziała, że włącza się w to również przebudowa kawałka sieci wodociągowej w ulicy </w:t>
      </w:r>
      <w:proofErr w:type="spellStart"/>
      <w:r w:rsidRPr="00E35BA7">
        <w:rPr>
          <w:rFonts w:ascii="Times New Roman" w:hAnsi="Times New Roman" w:cs="Times New Roman"/>
        </w:rPr>
        <w:t>Zwolenkiewicza</w:t>
      </w:r>
      <w:proofErr w:type="spellEnd"/>
      <w:r w:rsidRPr="00E35BA7">
        <w:rPr>
          <w:rFonts w:ascii="Times New Roman" w:hAnsi="Times New Roman" w:cs="Times New Roman"/>
        </w:rPr>
        <w:t>, by zwiększyć średnicę, zatem zakres kanalizacyjno sanitarny inwestycji jest spory.</w:t>
      </w:r>
    </w:p>
    <w:p w14:paraId="1F06F2C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 xml:space="preserve">poinformował, że musi opuścić posiedzenie komisji na chwilę ponieważ ma umówione spotkanie z przedstawicielami </w:t>
      </w:r>
      <w:proofErr w:type="spellStart"/>
      <w:r w:rsidRPr="00E35BA7">
        <w:rPr>
          <w:rFonts w:ascii="Times New Roman" w:hAnsi="Times New Roman" w:cs="Times New Roman"/>
        </w:rPr>
        <w:t>GOSu</w:t>
      </w:r>
      <w:proofErr w:type="spellEnd"/>
      <w:r w:rsidRPr="00E35BA7">
        <w:rPr>
          <w:rFonts w:ascii="Times New Roman" w:hAnsi="Times New Roman" w:cs="Times New Roman"/>
        </w:rPr>
        <w:t xml:space="preserve">. Wójt zgodził się z jednej strony z Przewodniczącą, by nie zajmować się całością projektu, gdyż całość kosztów przekroczyłaby kwotę 1 mln 200 tys. Wójt zawnioskował, by pozostawić zaplanowaną kwotę z uwagi na podwyżkę cen. Dodał, że należy wykonać sieć </w:t>
      </w:r>
      <w:proofErr w:type="spellStart"/>
      <w:r w:rsidRPr="00E35BA7">
        <w:rPr>
          <w:rFonts w:ascii="Times New Roman" w:hAnsi="Times New Roman" w:cs="Times New Roman"/>
        </w:rPr>
        <w:t>wod</w:t>
      </w:r>
      <w:proofErr w:type="spellEnd"/>
      <w:r w:rsidRPr="00E35BA7">
        <w:rPr>
          <w:rFonts w:ascii="Times New Roman" w:hAnsi="Times New Roman" w:cs="Times New Roman"/>
        </w:rPr>
        <w:t xml:space="preserve">-kan., podstawową nawierzchnię drogi na okres budowy domów w tym rejonie. Wójt poinformował, że mieszkańcy liczą na sieci, a nie samą nawierzchnię. </w:t>
      </w:r>
    </w:p>
    <w:p w14:paraId="689CD6B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złożyła wniosek by wykreślić z zadania zapis odnośnie wykonania nawierzchni wraz z odwodnieniem i oświetleniem, by nie wprowadzać mieszkańców w błąd. </w:t>
      </w:r>
    </w:p>
    <w:p w14:paraId="63E6388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 xml:space="preserve">stwierdził, że można pokusić się o wykonanie oświetlenia i częściowego odwodnienia. Wójt stwierdził, że jeśli będzie gwarancja, że Rada na rok kolejny nie zawnioskuje o wykonanie oświetlenia. </w:t>
      </w:r>
    </w:p>
    <w:p w14:paraId="1214155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wskazała, że projekt jest wykonany. Dodała, że nie widzi zasadności wykonania oświetlenia gruntów rolnych.</w:t>
      </w:r>
    </w:p>
    <w:p w14:paraId="2782C90D" w14:textId="77777777" w:rsidR="00A8766D" w:rsidRPr="00E35BA7" w:rsidRDefault="00A8766D" w:rsidP="00A8766D">
      <w:pPr>
        <w:pStyle w:val="Bezodstpw"/>
        <w:tabs>
          <w:tab w:val="left" w:pos="5618"/>
        </w:tabs>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poinformował, że stanowisko gminy jest takie by zrezygnować z wykonania nawierzchni co jest uzasadnione finansowo i techniczno-logistycznie.</w:t>
      </w:r>
    </w:p>
    <w:p w14:paraId="5F67BE87" w14:textId="77777777" w:rsidR="00A8766D" w:rsidRPr="00E35BA7" w:rsidRDefault="00A8766D" w:rsidP="00A8766D">
      <w:pPr>
        <w:pStyle w:val="Bezodstpw"/>
        <w:tabs>
          <w:tab w:val="left" w:pos="5618"/>
        </w:tabs>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zaproponował rozbudowę nazwy zadania na „Suchy Las – budowa ulicy </w:t>
      </w:r>
      <w:proofErr w:type="spellStart"/>
      <w:r w:rsidRPr="00E35BA7">
        <w:rPr>
          <w:rFonts w:ascii="Times New Roman" w:hAnsi="Times New Roman" w:cs="Times New Roman"/>
        </w:rPr>
        <w:t>Linkowskiego</w:t>
      </w:r>
      <w:proofErr w:type="spellEnd"/>
      <w:r w:rsidRPr="00E35BA7">
        <w:rPr>
          <w:rFonts w:ascii="Times New Roman" w:hAnsi="Times New Roman" w:cs="Times New Roman"/>
        </w:rPr>
        <w:t>”.</w:t>
      </w:r>
    </w:p>
    <w:p w14:paraId="2A0533D6" w14:textId="77777777" w:rsidR="00A8766D" w:rsidRPr="00E35BA7" w:rsidRDefault="00A8766D" w:rsidP="00A8766D">
      <w:pPr>
        <w:pStyle w:val="Bezodstpw"/>
        <w:tabs>
          <w:tab w:val="left" w:pos="5618"/>
        </w:tabs>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nie zgodziła się z przedmówcą, bo w sytuacji jeśli będzie można wnioskować o dotacje na wykonanie infrastruktury wodno kanalizacyjnej to może być problem. </w:t>
      </w:r>
    </w:p>
    <w:p w14:paraId="24A256B6" w14:textId="77777777" w:rsidR="00A8766D" w:rsidRPr="00E35BA7" w:rsidRDefault="00A8766D" w:rsidP="00A8766D">
      <w:pPr>
        <w:pStyle w:val="Bezodstpw"/>
        <w:tabs>
          <w:tab w:val="left" w:pos="5618"/>
        </w:tabs>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zaproponowała zmianę zapisu na „Suchy Las –wykonanie infrastruktury na ul. </w:t>
      </w:r>
      <w:proofErr w:type="spellStart"/>
      <w:r w:rsidRPr="00E35BA7">
        <w:rPr>
          <w:rFonts w:ascii="Times New Roman" w:hAnsi="Times New Roman" w:cs="Times New Roman"/>
        </w:rPr>
        <w:t>Linkowskiego</w:t>
      </w:r>
      <w:proofErr w:type="spellEnd"/>
      <w:r w:rsidRPr="00E35BA7">
        <w:rPr>
          <w:rFonts w:ascii="Times New Roman" w:hAnsi="Times New Roman" w:cs="Times New Roman"/>
        </w:rPr>
        <w:t>”.</w:t>
      </w:r>
    </w:p>
    <w:p w14:paraId="02E53FE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Przewodnicząca Rady Gminy Suchy Las A. Ankiewicz</w:t>
      </w:r>
      <w:r w:rsidRPr="00E35BA7">
        <w:rPr>
          <w:rFonts w:ascii="Times New Roman" w:hAnsi="Times New Roman" w:cs="Times New Roman"/>
        </w:rPr>
        <w:t xml:space="preserve"> podtrzymała wniosek o wykreślenie wykonania nawierzchni wraz z odwodnieniem oraz oświetleniem i pozostawienie reszty zapisów, gdyż niczemu to nie zaprzecza, by w kolejnym roku wykonywać kolejne rzeczy. </w:t>
      </w:r>
    </w:p>
    <w:p w14:paraId="2FD1A58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jest pod dużym wrażeniem, że zaproponowano wykonanie wszelkich prac w jednej ulicy. Wskazała, że nie zdawała sobie sprawy, że na osiedlu wykonano wyłącznie dwa domy. Stwierdziła, że idea projektu jest dobra i uważa, że wykonanie oświetlenia jest zasadne. </w:t>
      </w:r>
    </w:p>
    <w:p w14:paraId="18C8551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stwierdziła, że oświetlenie można wykonać w momencie wybudowania kolejnych domów i wprowadzenia się mieszkańców. Wskazała, że jest gro mieszkańców, którzy mieszkają na terenie całej gminy i nie mają doprowadzonego oświetlenia, a w tym przypadku proponuje się oświetlenie pola. </w:t>
      </w:r>
    </w:p>
    <w:p w14:paraId="5874EF1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poprosiła o przedstawienie propozycji Przewodniczącej Rady. </w:t>
      </w:r>
    </w:p>
    <w:p w14:paraId="1904B40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zawnioskowała o wykreślenie z zadania zapisu odnośnie wykonania nawierzchni wraz z odwodnieniem i oświetleniem. </w:t>
      </w:r>
    </w:p>
    <w:p w14:paraId="647C0BC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 xml:space="preserve">stwierdził, że nie do końca się zgadza, gdyż zgodzili się na to by wykonać projekt w całości i zaproponować jakieś rozwiązania. Wójt poinformował, że osoby, które zakupiły działki kontaktowały się i uzyskiwały pewne informacje, zarówno od momentu rozpoczęcia przetargu do zeszłego tygodnia do spotkania. Dodał, że mieszkańcy przychodzili i zapoznawali się z projektem. Wójt zaproponował, by zapisać zadanie jako „Suchy Las - budowa infrastruktury” z kwotą 1 mln 200 tys. z deklaracją, że gmina nie będzie ogłaszała przetargu na wykonanie nawierzchni i będzie robić wszystko by zmieścić się we wskazanej kwocie. Wójt wskazał, że takie przedstawienie sprawy przez Radnych będzie oznaczało zakaz budowy innych elementów infrastruktury. Wójt dodał, że posiadają projekt, który pozwala na zrealizowanie pełnych sześciu pakietów w ramach inwestycji, z jednego w uzgodnieniu z radą zrezygnują, natomiast jeśli na pozostałe starczy to będą zrealizowane. </w:t>
      </w:r>
    </w:p>
    <w:p w14:paraId="05DC75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zastanawiała się czy nie wykreślić wyłącznie zapisu wykonaniu nawierzchni. Przewodnicząca podkreśliła, ze nie chce dawać mieszkańcom sygnału, że zostanie to wykonane.</w:t>
      </w:r>
    </w:p>
    <w:p w14:paraId="7593E59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Wójt Gminny Suchy Las G. Wojtera </w:t>
      </w:r>
      <w:r w:rsidRPr="00E35BA7">
        <w:rPr>
          <w:rFonts w:ascii="Times New Roman" w:hAnsi="Times New Roman" w:cs="Times New Roman"/>
        </w:rPr>
        <w:t>wskazał, że zgadza się z propozycją wykreślenia nawierzchni, gdyż byłoby to niebezpieczne, że zostaną złożone oferty przekraczające budżet.</w:t>
      </w:r>
    </w:p>
    <w:p w14:paraId="45DCDAD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w </w:t>
      </w:r>
      <w:proofErr w:type="spellStart"/>
      <w:r w:rsidRPr="00E35BA7">
        <w:rPr>
          <w:rFonts w:ascii="Times New Roman" w:hAnsi="Times New Roman" w:cs="Times New Roman"/>
        </w:rPr>
        <w:t>SWiZ</w:t>
      </w:r>
      <w:proofErr w:type="spellEnd"/>
      <w:r w:rsidRPr="00E35BA7">
        <w:rPr>
          <w:rFonts w:ascii="Times New Roman" w:hAnsi="Times New Roman" w:cs="Times New Roman"/>
        </w:rPr>
        <w:t xml:space="preserve"> zostanie określony zakres przetargu i jeśli będzie wskazanie, że wykonanie inwestycji bez nawierzchni to nie pojawi się oferta z jej wykonaniem. </w:t>
      </w:r>
    </w:p>
    <w:p w14:paraId="44C4D22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Przewodniczącej Rady chodzi o to, że jest wiele ulic w gminie, które nie są oświetlone, a mieszka przy nich wielu mieszkańców, a przy tej inwestycji wykonane zostanie oświetlenie ulicy niezamieszkałej. </w:t>
      </w:r>
    </w:p>
    <w:p w14:paraId="4DBF372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wskazał, że można założyć infrastrukturę bez zakładania słupów z wyprowadzeniem. </w:t>
      </w:r>
    </w:p>
    <w:p w14:paraId="3BB2A45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jeśli wykonanie oświetlenia miałoby być przesunięte na rok kolejny to zasadnym jest pozostawienie go w tym budżecie. </w:t>
      </w:r>
    </w:p>
    <w:p w14:paraId="4F58402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Gminny Suchy Las G. Wojtera </w:t>
      </w:r>
      <w:r w:rsidRPr="00E35BA7">
        <w:rPr>
          <w:rFonts w:ascii="Times New Roman" w:hAnsi="Times New Roman" w:cs="Times New Roman"/>
        </w:rPr>
        <w:t xml:space="preserve">odnosząc się do wypowiedzi Pana J. Dudkiewicza wskazał, że takie rozwiązanie również jest możliwe. </w:t>
      </w:r>
    </w:p>
    <w:p w14:paraId="07A2E7A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czy jeśli nie będzie wykonywana nawierzchnia to czy sieć będzie wystarczająco zabezpieczona.</w:t>
      </w:r>
    </w:p>
    <w:p w14:paraId="0F9CA07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odpowiedział Radnemu T. Sztolcmanowi, że przeprowadza się kanał teletechniczny. </w:t>
      </w:r>
    </w:p>
    <w:p w14:paraId="06C4F00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rozpoczęli dyskusję. </w:t>
      </w:r>
    </w:p>
    <w:p w14:paraId="4C397E4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sieci pod oświetlenie nie buduje się w kanale tylko zakopuje się kabel w ziemi.</w:t>
      </w:r>
    </w:p>
    <w:p w14:paraId="54AF6BE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wskazał, że chodzi o kanał teletechniczny. </w:t>
      </w:r>
    </w:p>
    <w:p w14:paraId="68CB302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rozmowy były o tym, by zrobić kabel i go wyprowadzić pod oświetlenie. Spytała, do którego momentu ma to tak stać.  </w:t>
      </w:r>
    </w:p>
    <w:p w14:paraId="5603C4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odpowiedziała, że do momentu zakładania słupów. </w:t>
      </w:r>
    </w:p>
    <w:p w14:paraId="699FDF8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tak zrobiono w Zielątkowie na ulicy Wichrowej, położono fundamenty i rozłożono kabel na całej długości i jest on notorycznie zrywany zarówno przez rolników i budowlańców. </w:t>
      </w:r>
    </w:p>
    <w:p w14:paraId="354E24F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o zakres inwestycji znajdujący się w zadaniu </w:t>
      </w:r>
      <w:proofErr w:type="spellStart"/>
      <w:r w:rsidRPr="00E35BA7">
        <w:rPr>
          <w:rFonts w:ascii="Times New Roman" w:hAnsi="Times New Roman" w:cs="Times New Roman"/>
        </w:rPr>
        <w:t>pn</w:t>
      </w:r>
      <w:proofErr w:type="spellEnd"/>
      <w:r w:rsidRPr="00E35BA7">
        <w:rPr>
          <w:rFonts w:ascii="Times New Roman" w:hAnsi="Times New Roman" w:cs="Times New Roman"/>
        </w:rPr>
        <w:t>.”Złotkowo – projekt budowy infrastruktury etap II”.</w:t>
      </w:r>
    </w:p>
    <w:p w14:paraId="11ECEE0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na bazie spotkań </w:t>
      </w:r>
      <w:proofErr w:type="spellStart"/>
      <w:r w:rsidRPr="00E35BA7">
        <w:rPr>
          <w:rFonts w:ascii="Times New Roman" w:hAnsi="Times New Roman" w:cs="Times New Roman"/>
        </w:rPr>
        <w:t>ws</w:t>
      </w:r>
      <w:proofErr w:type="spellEnd"/>
      <w:r w:rsidRPr="00E35BA7">
        <w:rPr>
          <w:rFonts w:ascii="Times New Roman" w:hAnsi="Times New Roman" w:cs="Times New Roman"/>
        </w:rPr>
        <w:t>. inwestycji w Złotkowie wprowadzają zadanie dotyczące drugiej strony w kierunku ulicy Żytniej wraz z łącznikiem do Toyoty w celu zabezpieczenia ruchu na potrzeby działalności gospodarczej po drugiej stronie Toyoty.</w:t>
      </w:r>
    </w:p>
    <w:p w14:paraId="497525C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wskazał na zadanie pn. „Złotniki – przebudowa drogi wewnętrznej w m. Złotniki wzdłuż ul. Obornickiej na odcinku ul. Radosna-ul. Pawłowicka”, spytał jak się ono odnosi do projektowanej ścieżki rowerowej i czy fragment, który pozostanie, w późniejszym czasie zostanie wykorzystany do budowy ścieżki rowerowej.</w:t>
      </w:r>
    </w:p>
    <w:p w14:paraId="2E3791A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fragment zostanie wykorzystany, w żaden sposób nie koliduje. Założenie jest następujące, by w ciągu drogi serwisowej poprowadzić ruch rowerowy czyli wpisuje się w koncepcję. </w:t>
      </w:r>
    </w:p>
    <w:p w14:paraId="24DB49E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stwierdził zatem, że ruch rowerowy zostanie poprowadzony w tym miejscu przez drogę serwisową.</w:t>
      </w:r>
    </w:p>
    <w:p w14:paraId="0BAFBA8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zgodziła się z przedmówcą. </w:t>
      </w:r>
    </w:p>
    <w:p w14:paraId="6F94889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poruszył kwestię budowy kanalizacji sanitarnej w Golęczewie i Zielątkowie. Wskazał, że na chwilę obecną jest realizowany projekt w Zielątkowie i Golęczewie i czy kwota 2 mln zł starczy na sfinansowanie obu tych inwestycji, które kończą się w roku 2022.</w:t>
      </w:r>
    </w:p>
    <w:p w14:paraId="3047F83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środki są zaplanowane przede wszystkim na budowę dróg, ponieważ projekty kanalizacyjne są w większości finansowane ze środków </w:t>
      </w:r>
      <w:proofErr w:type="spellStart"/>
      <w:r w:rsidRPr="00E35BA7">
        <w:rPr>
          <w:rFonts w:ascii="Times New Roman" w:hAnsi="Times New Roman" w:cs="Times New Roman"/>
        </w:rPr>
        <w:t>Aquanetu</w:t>
      </w:r>
      <w:proofErr w:type="spellEnd"/>
      <w:r w:rsidRPr="00E35BA7">
        <w:rPr>
          <w:rFonts w:ascii="Times New Roman" w:hAnsi="Times New Roman" w:cs="Times New Roman"/>
        </w:rPr>
        <w:t xml:space="preserve">. Wskazała, że są to środki przede wszystkim na nawierzchnię. </w:t>
      </w:r>
    </w:p>
    <w:p w14:paraId="540B4D2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stwierdził, że jest to zatem projekt budowy dróg w Golęczewie i Zielątkowie, o którym kiedyś wspominał Wójt.</w:t>
      </w:r>
    </w:p>
    <w:p w14:paraId="509B70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zgodziła się z przedmówcą. </w:t>
      </w:r>
    </w:p>
    <w:p w14:paraId="7637426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wskazał, że w zadaniu pt. „Budowa infrastruktury w Biedrusku w ul. 7 Pułku Strzelców Konnych do ul. Leśnej – kanalizacja sanitarna i deszczowa” znajduje się błąd w kwocie, </w:t>
      </w:r>
      <w:r w:rsidRPr="00E35BA7">
        <w:rPr>
          <w:rFonts w:ascii="Times New Roman" w:hAnsi="Times New Roman" w:cs="Times New Roman"/>
        </w:rPr>
        <w:lastRenderedPageBreak/>
        <w:t xml:space="preserve">ponieważ zakładano środki powyżej 70 tys. zł, a kwota 885 tys. zł jest kwotą przeznaczoną najprawdopodobniej na coś zupełnie innego. Radny wskazał, że najprawdopodobniej chodzi o inwestycję na Osiedlu Kamieni Szlachetnych, gdyż tak wynikałoby z WPF. Radny poinformował, że jeśli środki dotyczą inwestycji na Osiedlu Kamieni Szlachetnych to przypomina, że parę miesięcy temu zmieniano budżet pod kątem zakończenia tej inwestycji, środki były skumulowane, by płatność nastąpiła w tym roku. Radny spytał co dodatkowo wyniknęło, że zaplanowano na rok 2022 dodatkowo 885 tys. zł. </w:t>
      </w:r>
    </w:p>
    <w:p w14:paraId="40FB3ED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całość zaplanowanej kwoty 885 tys. zł nie zostanie wydana. Poinformowała, że do inwestycji doszła konieczność wymiany nawierzchni na ulicy Zjednoczenia, bo zrobiono chodnik, zjazdy od strony nieruchomości. W związku z powyższym wyszedł większy koszt odtworzenia nawierzchni.</w:t>
      </w:r>
    </w:p>
    <w:p w14:paraId="01A6744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wyraziła opinię, że odtworzenie nawierzchni na ulicy Zjednoczenia nie zakończy się do końca 2021 r. dlatego trzeba zapanować środki na rok kolejny.</w:t>
      </w:r>
    </w:p>
    <w:p w14:paraId="69C7AE2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inwestycja w ulicy Zjednoczenia fizycznie zostanie zakończona do końca roku ale nie będzie można całości robót zafakturować w roku 2021. Ponad 200 tys. zł będzie sfinansowane z puli 885 tys. zł w roku 2022.</w:t>
      </w:r>
    </w:p>
    <w:p w14:paraId="2C709FE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kwota dotyczy inwestycji toczącej się na Osiedlu Kamieni Szlachetnych, a nie na ul. 7 Pułku Strzelców Konnych. </w:t>
      </w:r>
    </w:p>
    <w:p w14:paraId="77B42E4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prawdopodobnie tak jest. </w:t>
      </w:r>
    </w:p>
    <w:p w14:paraId="566011D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dodał,</w:t>
      </w:r>
      <w:r w:rsidRPr="00E35BA7">
        <w:rPr>
          <w:rFonts w:ascii="Times New Roman" w:hAnsi="Times New Roman" w:cs="Times New Roman"/>
          <w:b/>
          <w:bCs/>
        </w:rPr>
        <w:t xml:space="preserve"> </w:t>
      </w:r>
      <w:r w:rsidRPr="00E35BA7">
        <w:rPr>
          <w:rFonts w:ascii="Times New Roman" w:hAnsi="Times New Roman" w:cs="Times New Roman"/>
        </w:rPr>
        <w:t xml:space="preserve">że okres oczekiwania na masę bitumiczną to czas około 3 miesięcy. </w:t>
      </w:r>
    </w:p>
    <w:p w14:paraId="3E9939D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zadanie pn. „Suchy Las – budowa drogi wraz z pełną infrastrukturą w rejonie ulic </w:t>
      </w:r>
      <w:proofErr w:type="spellStart"/>
      <w:r w:rsidRPr="00E35BA7">
        <w:rPr>
          <w:rFonts w:ascii="Times New Roman" w:hAnsi="Times New Roman" w:cs="Times New Roman"/>
        </w:rPr>
        <w:t>Zwolenkiewicza</w:t>
      </w:r>
      <w:proofErr w:type="spellEnd"/>
      <w:r w:rsidRPr="00E35BA7">
        <w:rPr>
          <w:rFonts w:ascii="Times New Roman" w:hAnsi="Times New Roman" w:cs="Times New Roman"/>
        </w:rPr>
        <w:t xml:space="preserve"> i Jaśminowej”, dotyczy przebudowy fragmentu drogi wyłożonej płytami. </w:t>
      </w:r>
    </w:p>
    <w:p w14:paraId="174D246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projekt w tym roku nie doszedł do skutku jest to ponownie przygotowywane do ogłoszenia. </w:t>
      </w:r>
    </w:p>
    <w:p w14:paraId="0579825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co będzie realizowane w zadaniu pn. „Budowa dróg w rejonie ul. Diamentowej w Suchym Lesie – główne ciągi komunikacyjne” jeśli jest podpisane porozumienie z miastem Poznań i istnieje możliwość nowego rozwiązania komunikacyjnego z Poznaniem. </w:t>
      </w:r>
    </w:p>
    <w:p w14:paraId="2189388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jest to teren działalności gospodarczej rejon ulic Diamentowej i Perłowej i nie koliduje to z zawartym porozumieniem.</w:t>
      </w:r>
    </w:p>
    <w:p w14:paraId="284ADB2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rozmawiali, by zostawić kwotę 3 mln 300 tys. zł gdyby od strony ulicy Zielnej mieliby procedować budowę ronda przed wiaduktem Narutowicza i później przez ulicę Zielną w połączeniu z ulicą Perłową do ronda na Sucholeskiej. </w:t>
      </w:r>
    </w:p>
    <w:p w14:paraId="5AC72D6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są to środki na dokończenie ulic Szafirowej, Rubinowej i innych. Nie wchodzą z inwestycją w końcówkę ulicy Perłowej tylko dokańczają to co zostało do wykonania po lewej stronie ulicy Perłowej do Obornickiej. </w:t>
      </w:r>
    </w:p>
    <w:p w14:paraId="2625C36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chodzi o drogi gruntowe, przy których mieszczą się firmy. </w:t>
      </w:r>
    </w:p>
    <w:p w14:paraId="11C516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widzi problem logistyczny przy wykonaniu tej inwestycji z uwagi na budowę ronda na ulicy Sucholeskiej. </w:t>
      </w:r>
    </w:p>
    <w:p w14:paraId="50FC805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ronda nie ma i nie wiadomo kiedy powstanie. </w:t>
      </w:r>
    </w:p>
    <w:p w14:paraId="01D5708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poinformowała, że rondo będzie, a prace ruszają w 2022 roku. </w:t>
      </w:r>
    </w:p>
    <w:p w14:paraId="744A2DA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zarządca drogi nie ogłosił przetargu na wykonanie ronda, a termin wyznaczył na koniec III kwartału 2021 r. </w:t>
      </w:r>
    </w:p>
    <w:p w14:paraId="5CC728C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poinformowała, że środki są zabezpieczone na budowę na rok 2022. Przewodnicząca wskazała, że rok jeszcze się nie skończył. </w:t>
      </w:r>
    </w:p>
    <w:p w14:paraId="5F735C0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do ul. Opalowej można dojechać od ul. Obornickiej, do ul. Szafirowej można dojechać od ul. Obornickiej zatem nie powinno być kolizji, a jeśliby powstała to RBI będzie inwestycje przesuwać. Kierownik RK wyraziła opinię, że zanim ZDP ogłosi przetarg i jeśli nie będzie żadnych przeszkód to ruszą z inwestycją na jesień 2022 jeśli ruszą. Wyraziła opinię, że nie wstrzymywałaby inwestycji gminnej, a gdy będzie informacja z przetargu ZDP to będzie się to dostosowywać. </w:t>
      </w:r>
    </w:p>
    <w:p w14:paraId="679EC2F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na inwestycję w rejonie Diamentowej składali wniosek do Krajowego Programu Dróg i czekają na rozstrzygnięcie. </w:t>
      </w:r>
    </w:p>
    <w:p w14:paraId="50ABA8E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RK J. Radomska </w:t>
      </w:r>
      <w:r w:rsidRPr="00E35BA7">
        <w:rPr>
          <w:rFonts w:ascii="Times New Roman" w:hAnsi="Times New Roman" w:cs="Times New Roman"/>
        </w:rPr>
        <w:t xml:space="preserve">stwierdziła, że być może za jednym bałaganem przeprowadzono by wszystkie inwestycje. </w:t>
      </w:r>
    </w:p>
    <w:p w14:paraId="647B477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Rozwadowski </w:t>
      </w:r>
      <w:r w:rsidRPr="00E35BA7">
        <w:rPr>
          <w:rFonts w:ascii="Times New Roman" w:hAnsi="Times New Roman" w:cs="Times New Roman"/>
        </w:rPr>
        <w:t xml:space="preserve">spytał czy nie będzie to „strzał w kolano” dla Suchego Lasu, gdyż cały ruch z ulicy Obornickiej zostanie wprowadzony do centrum Suchego Lasu. </w:t>
      </w:r>
    </w:p>
    <w:p w14:paraId="6872484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spytała, o którą budowę chodzi.</w:t>
      </w:r>
    </w:p>
    <w:p w14:paraId="034B724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Rozwadowski </w:t>
      </w:r>
      <w:r w:rsidRPr="00E35BA7">
        <w:rPr>
          <w:rFonts w:ascii="Times New Roman" w:hAnsi="Times New Roman" w:cs="Times New Roman"/>
        </w:rPr>
        <w:t xml:space="preserve">wskazał, że jeśli będzie połączenie z ulicą Obornicką. </w:t>
      </w:r>
    </w:p>
    <w:p w14:paraId="006D021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nie będzie połączenia. </w:t>
      </w:r>
    </w:p>
    <w:p w14:paraId="70F6DBF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nie będzie przedłużenia ulicy Perłowej do ulicy Obornickiej. Kierownik RBI podkreśliła, że tam gdzie kończy się ulica Perłowa tam będzie się kończyła. Kierownik wyjaśniła, że będą robione mniejsze ulice wewnątrz zagospodarowanego obszaru. </w:t>
      </w:r>
    </w:p>
    <w:p w14:paraId="496183D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wyraziła opinię, że połączenie ulic Zielnej z ul. Obornicką spowoduje wpompowanie ruchu z ulicy Obornickiej w zachodnią część Suchego Lasu. Zarówno mieszkańcy będą z tego korzystać ale i również kierowcy, którzy będą chcieli skrócić czas oczekiwania z uwagi na korki na ulicy Obornickiej. Przewodnicząca Komisji wyraziła opinię, że otworzy to prosty przelot aż do ulicy Złotnickiej przez Osiedle Grzybowe.</w:t>
      </w:r>
    </w:p>
    <w:p w14:paraId="3D0CAD1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założona kwota 3 mln 300 tys. zł to kwota na dokończenie inwestycji budowy ulic w rejonie Szafirowej i Perłowej gdzie na dzień dzisiejszy drogi są gruntowe a użytkują je duże samochody ciężarowe dojeżdżające do firm. Kierownik RK wyraziła opinię, że budowa ronda z ulicy Zielnej na Obornicką z rondem przy wiadukcie Narutowicza zostanie podjęta w kolejnej, bądź jeszcze następnej kadencji rady gminy. </w:t>
      </w:r>
    </w:p>
    <w:p w14:paraId="2A595C9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gminę czekają inne wydatki z uwagi na porozumienie z miastem Poznań i budową wiaduktu zatem kwestia budowy ronda przy Wiadukcie Narutowicza jest tematem odległym.</w:t>
      </w:r>
    </w:p>
    <w:p w14:paraId="41410144" w14:textId="77777777" w:rsidR="00A8766D" w:rsidRPr="00E35BA7" w:rsidRDefault="00A8766D" w:rsidP="00A8766D">
      <w:pPr>
        <w:pStyle w:val="Bezodstpw"/>
        <w:jc w:val="both"/>
        <w:rPr>
          <w:rFonts w:ascii="Times New Roman" w:hAnsi="Times New Roman" w:cs="Times New Roman"/>
        </w:rPr>
      </w:pPr>
    </w:p>
    <w:p w14:paraId="75DA585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działki na realizację zadania pn. „Złotniki – projekt i budowa wyjazdu z ul. Lazurytowej na ul. Obornicką” zostały podzielone. Spytała jak wygląda kwestia dalszego procedowania sprawy. </w:t>
      </w:r>
    </w:p>
    <w:p w14:paraId="547B8B6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ogłaszają przetarg lub zapytanie ofertowe na wykonanie dokumentacji projektowej. Zakłada, że jeśli sprawy gruntowe nie zostaną uregulowane to zakładają przeprowadzanie procedurą ZRID. </w:t>
      </w:r>
    </w:p>
    <w:p w14:paraId="22A0804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poprosił o przedstawienie koncepcji wyjazdu. </w:t>
      </w:r>
    </w:p>
    <w:p w14:paraId="0266200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trzymają się zapisów planu. Konkretne wskazania oraz proponowane rozwiązania zostaną rozpracowane na etapie prac projektowych ale będzie to trudna sytuacja.</w:t>
      </w:r>
    </w:p>
    <w:p w14:paraId="22E7662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poprosili o wskazanie szczegółów. </w:t>
      </w:r>
    </w:p>
    <w:p w14:paraId="224726E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nie odpowie jak to będzie wygadało. Podkreśliła, że wyjdzie to na etapie prac projektowych ale z uwag na bliskość skrzyżowania z ulicą Łagiewnicką to w jaki sposób zostanie to dokładnie rozwiązane, nie jest w stanie odpowiedzieć na tą chwilę.</w:t>
      </w:r>
    </w:p>
    <w:p w14:paraId="1EABA3D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przypomniał, że mieszkańcy sami zgłaszali propozycje i pierwsza koncepcja od Wójta wyszła taka, że nie będzie możliwości wjechania z ulicy Obornickiej na teren osiedla, że będzie tylko wyprowadzenie ruchu z osiedle na ulicę Obornicką prawo skrętem, który miał się wkłuć w ulicę Obornicką na wysokości ulicy Prostej i drugim pasem miał dojść do Leroy Merlin, żeby na dwóch pasach na odcinku do Złotnickiej samochody się przemieszały na odpowiednie pasy. </w:t>
      </w:r>
    </w:p>
    <w:p w14:paraId="39B92C9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stwierdziła, że jest to kwestia organizacji ruchu.</w:t>
      </w:r>
    </w:p>
    <w:p w14:paraId="0FF1AE79" w14:textId="77777777" w:rsidR="00A8766D" w:rsidRPr="00E35BA7" w:rsidRDefault="00A8766D" w:rsidP="00A8766D">
      <w:pPr>
        <w:pStyle w:val="Bezodstpw"/>
        <w:jc w:val="both"/>
        <w:rPr>
          <w:rFonts w:ascii="Times New Roman" w:hAnsi="Times New Roman" w:cs="Times New Roman"/>
          <w:bCs/>
        </w:rPr>
      </w:pPr>
      <w:r w:rsidRPr="00E35BA7">
        <w:rPr>
          <w:rFonts w:ascii="Times New Roman" w:hAnsi="Times New Roman" w:cs="Times New Roman"/>
          <w:bCs/>
        </w:rPr>
        <w:t xml:space="preserve">Zebrani zaprzeczyli wskazali, że jest to związane z poszerzeniem ulicy Obornickiej o dodatkowy pas ruchu. </w:t>
      </w:r>
    </w:p>
    <w:p w14:paraId="45BF223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nie zgodził się z Przewodniczącą. Wskazał, że budowa obejmowałaby poszerzenie ulicy Obornickiej do trzech pasów. Poinformował, że rozmowach kuluarowych, padła propozycja, informacja, koncepcja, by można było wjechać w Lazurytową jadąc od strony Suchego Lasu. </w:t>
      </w:r>
    </w:p>
    <w:p w14:paraId="50904BA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stwierdził, że takie rozwiązanie zablokuje ulicę Łagiewnicką doszczętnie. </w:t>
      </w:r>
    </w:p>
    <w:p w14:paraId="4AB438C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odnosząc się do wypowiedzi Radnego T. Sztolcmana wskazała, że z tą kwestią najprawdopodobniej będzie problem.</w:t>
      </w:r>
    </w:p>
    <w:p w14:paraId="7EF36A6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Radny G. Słowiński </w:t>
      </w:r>
      <w:r w:rsidRPr="00E35BA7">
        <w:rPr>
          <w:rFonts w:ascii="Times New Roman" w:hAnsi="Times New Roman" w:cs="Times New Roman"/>
        </w:rPr>
        <w:t>wskazał, że wpuszczenie ruchu z ulicy Obornickiej prosto do osiedla spowoduje zatkanie ulicy Łagiewnickiej</w:t>
      </w:r>
    </w:p>
    <w:p w14:paraId="5B460D7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nie może być bezpośredniego wjazdu, bo są za blisko siebie,  musiałaby być sygnalizacja.</w:t>
      </w:r>
    </w:p>
    <w:p w14:paraId="2980826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wyraził opinię, że na etapie przygotowania projektów pierwszym krokiem powinno być powstanie koncepcji, wstępnego szkicu i dobrze byłoby go przedstawić radnym, by nie obudzili się na etapie końcowego projektu.</w:t>
      </w:r>
    </w:p>
    <w:p w14:paraId="421764E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odnosząc się do wypowiedzi Radnego G. Słowińskiego, w której przedstawił pierwszą koncepcję, wskazała, że Wójt tak samo przekazał zarys zgodny ze wstępną koncepcją wyrażoną przez Radnego G. Słowińskiego, że będzie to tylko wyjazd z osiedla. </w:t>
      </w:r>
    </w:p>
    <w:p w14:paraId="1687210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wskazała, że była to koncepcja odciążenia ulicy Łagiewnickiej zwłaszcza w godzinach porannych. </w:t>
      </w:r>
    </w:p>
    <w:p w14:paraId="590ACFF9" w14:textId="77777777" w:rsidR="00A8766D" w:rsidRPr="00E35BA7" w:rsidRDefault="00A8766D" w:rsidP="00A8766D">
      <w:pPr>
        <w:pStyle w:val="Bezodstpw"/>
        <w:jc w:val="both"/>
        <w:rPr>
          <w:rFonts w:ascii="Times New Roman" w:hAnsi="Times New Roman" w:cs="Times New Roman"/>
        </w:rPr>
      </w:pPr>
    </w:p>
    <w:p w14:paraId="0ED979C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stwierdziła, że kwota 100 tys. zł na realizacje inwestycji pn. „Suchy Las – budowa ulicy wraz z chodnikiem na ul. Krętej i Łąkowej (ok. 900 m) nie wystarczy. </w:t>
      </w:r>
    </w:p>
    <w:p w14:paraId="48214D2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jest to kwota na projekt, a zadanie jest wpisane w WPF. </w:t>
      </w:r>
    </w:p>
    <w:p w14:paraId="409917FF" w14:textId="77777777" w:rsidR="00A8766D" w:rsidRPr="00E35BA7" w:rsidRDefault="00A8766D" w:rsidP="00A8766D">
      <w:pPr>
        <w:pStyle w:val="Bezodstpw"/>
        <w:jc w:val="both"/>
        <w:rPr>
          <w:rFonts w:ascii="Times New Roman" w:hAnsi="Times New Roman" w:cs="Times New Roman"/>
        </w:rPr>
      </w:pPr>
    </w:p>
    <w:p w14:paraId="4C3A7B2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wskazała, że na zadanie pn. „Suchy Las – Jelonek – Złotniki – ścieżka rowerowa wzdłuż ul. Obornickiej, odcinek Borówka- Pawłowicka”, zaplanowano kwotę 500 tys. zł, a zgodnie z projektem całkowity koszt miał wynieść około 3 mln zł. </w:t>
      </w:r>
    </w:p>
    <w:p w14:paraId="7A92BDF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poinformowała, że zadanie zostało zaplanowane w WPF. Skarbnik wskazała, że wszystkie zadania z symbolem „WPF” znajdują się w Wieloletniej Prognozie Finansowej Gminy Suchy Las.</w:t>
      </w:r>
    </w:p>
    <w:p w14:paraId="6A8E74C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na co przeznaczona zostanie kwota 500 tys. zł.</w:t>
      </w:r>
    </w:p>
    <w:p w14:paraId="76241F8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przypomniał, że miała zostać zlecona koncepcja. </w:t>
      </w:r>
    </w:p>
    <w:p w14:paraId="62D9B72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koncepcja została wykonana i jest to jedno z zadań przekazanych do prowadzenia przez Spółkę LARG, która będzie kontynuować prace.</w:t>
      </w:r>
    </w:p>
    <w:p w14:paraId="5554805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o to kiedy Spółka LARG dostanie powierzenie prowadzenia tego zadania. Przewodnicząca dodała, że na ostatnim posiedzeniu Komisji Prezes Spółki LARG poinformował, że Spółce powierzono wyłącznie Program „Czyste powietrze”.</w:t>
      </w:r>
    </w:p>
    <w:p w14:paraId="25CBE79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formalnie dokument nie jest podpisany, wszelka dokumentacja wraz z załącznikami i koncepcją odebraną od projektantów, zostały przekazane do spółki LARG. Wskazała, że merytorycznie dokumenty są przekazane, technicznie nie podpisano dokumentu ale uzgodnienia zostały przeprowadzone. </w:t>
      </w:r>
    </w:p>
    <w:p w14:paraId="1A8053D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Kierownik RBI A. </w:t>
      </w:r>
      <w:proofErr w:type="spellStart"/>
      <w:r w:rsidRPr="00E35BA7">
        <w:rPr>
          <w:rFonts w:ascii="Times New Roman" w:hAnsi="Times New Roman" w:cs="Times New Roman"/>
        </w:rPr>
        <w:t>Szczęsnej</w:t>
      </w:r>
      <w:proofErr w:type="spellEnd"/>
      <w:r w:rsidRPr="00E35BA7">
        <w:rPr>
          <w:rFonts w:ascii="Times New Roman" w:hAnsi="Times New Roman" w:cs="Times New Roman"/>
        </w:rPr>
        <w:t xml:space="preserve"> czy jest usatysfakcjonowana koncepcją, która powstała. </w:t>
      </w:r>
    </w:p>
    <w:p w14:paraId="481E0E1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udało wypracować się trasę ścieżki po stronie zachodniej tam gdzie jest możliwości poprowadzenia po istniejących drogach serwisowych. W tych miejscach są one wykorzystywane i na tych odcinkach będzie możliwy ruch po obu stronach. Ponadto na odcinku od ulicy Łagiewnickiej do Pawłowickiej też będzie ruch dwustronny po jednej stronie poprzez drogę serwisową, a po drugiej stronie ciąg pieszo rowerowy od strony myjni. </w:t>
      </w:r>
    </w:p>
    <w:p w14:paraId="44105DA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czy koncepcja zakłada dwustronną ścieżkę.</w:t>
      </w:r>
    </w:p>
    <w:p w14:paraId="42E5B7D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ścieżka na pewnych odcinkach przechodzi z jednej strony na drugą. </w:t>
      </w:r>
    </w:p>
    <w:p w14:paraId="01C9B9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będzie możliwość przejechania całego odcinka od ulicy Młodzieżowej do ulicy Pawłowickiej po jednej stronie. Częściowo wykorzystywane będą drogi serwisowe co pozwoli na możliwość wprowadzenia ruchu po obu stronach na tych odcinkach.</w:t>
      </w:r>
    </w:p>
    <w:p w14:paraId="32D29F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spytała czy inwestycja zakłada etapowanie tak jak było uzgadniane. </w:t>
      </w:r>
    </w:p>
    <w:p w14:paraId="552CF1D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taka jest sugestia gminy, by było to etapowane, pierwszym etapem będzie odcinek między Borówkową a Nektarową.</w:t>
      </w:r>
    </w:p>
    <w:p w14:paraId="3847C65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czy koncepcję można zobaczyć.</w:t>
      </w:r>
    </w:p>
    <w:p w14:paraId="348FBDC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RK J. Radomska </w:t>
      </w:r>
      <w:r w:rsidRPr="00E35BA7">
        <w:rPr>
          <w:rFonts w:ascii="Times New Roman" w:hAnsi="Times New Roman" w:cs="Times New Roman"/>
        </w:rPr>
        <w:t xml:space="preserve">wskazała, że koncepcję można zobaczyć w Referacie Budowlanym bądź w Referacie Komunalnym.  </w:t>
      </w:r>
    </w:p>
    <w:p w14:paraId="09708FE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czy koncepcję można przesłać.</w:t>
      </w:r>
    </w:p>
    <w:p w14:paraId="3E4C65A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stwierdziła, że jak będzie taka możliwość wysłania to będzie przesłane, bądź udostępnione. </w:t>
      </w:r>
    </w:p>
    <w:p w14:paraId="13E3C8D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jeżeli koncepcja zostanie przekazana do Spółki LARG, powierzenie zostanie podpisane to przygotowanie przetargu oraz wszelkie inne formalności będą po stronie spółki LARG. </w:t>
      </w:r>
    </w:p>
    <w:p w14:paraId="249D143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twierdząco. </w:t>
      </w:r>
    </w:p>
    <w:p w14:paraId="391E0E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do Spółki LARG zostanie przekazana również dokumentacja budowy ronda oraz budowy urzędu. Jeśli będą pytania do tych inwestycji to będzie trzeba kierować się do Spółki LARG. </w:t>
      </w:r>
    </w:p>
    <w:p w14:paraId="5128A421" w14:textId="77777777" w:rsidR="00A8766D" w:rsidRPr="00E35BA7" w:rsidRDefault="00A8766D" w:rsidP="00A8766D">
      <w:pPr>
        <w:pStyle w:val="Bezodstpw"/>
        <w:jc w:val="both"/>
        <w:rPr>
          <w:rFonts w:ascii="Times New Roman" w:hAnsi="Times New Roman" w:cs="Times New Roman"/>
        </w:rPr>
      </w:pPr>
    </w:p>
    <w:p w14:paraId="1F2D71A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w budżecie są ujęte środki z Polskiego Ładu w wysokości ponad 9 mln zł oraz czy została przekazana promesa.</w:t>
      </w:r>
    </w:p>
    <w:p w14:paraId="2D6E3AE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środki nie zostały wpisane do budżetu, a promesa została przekazana w dniu 21 listopada. Skarbnik wskazała, że nie zostało to wprowadzone, bo nie ma kosztorysu na inwestycję w Złotkowie.</w:t>
      </w:r>
    </w:p>
    <w:p w14:paraId="78D6C04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lada moment powinno być wszczęcie procedury wydania decyzji ZRID. Wyraziła opinię, że w przeciągu 2-3 tygodni będą dostarczone dokumenty.</w:t>
      </w:r>
    </w:p>
    <w:p w14:paraId="619C4AF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wykonano opinię eksperta odnośnie zasadności budowy.</w:t>
      </w:r>
    </w:p>
    <w:p w14:paraId="43F610B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zbierane są oferty, po otrzymaniu i wyborze chce podpisać umowę. Planuje wykonanie opinii jeszcze w toku 2021. </w:t>
      </w:r>
    </w:p>
    <w:p w14:paraId="51ED4FB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o terminy wskazane w promesie. </w:t>
      </w:r>
    </w:p>
    <w:p w14:paraId="18191C7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terminy są wskazane. Wyznaczono okres pół roku na ogłoszenie przetargu. </w:t>
      </w:r>
    </w:p>
    <w:p w14:paraId="1666D9E7" w14:textId="77777777" w:rsidR="00A8766D" w:rsidRPr="00E35BA7" w:rsidRDefault="00A8766D" w:rsidP="00A8766D">
      <w:pPr>
        <w:pStyle w:val="Bezodstpw"/>
        <w:jc w:val="both"/>
        <w:rPr>
          <w:rFonts w:ascii="Times New Roman" w:hAnsi="Times New Roman" w:cs="Times New Roman"/>
        </w:rPr>
      </w:pPr>
    </w:p>
    <w:p w14:paraId="02C23B6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spytał o to co dzieje się w zakresie projektu budowy ulicy Pawłowickiej. </w:t>
      </w:r>
    </w:p>
    <w:p w14:paraId="706C9E2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projekt się toczy. Najprawdopodobniej będzie wydana decyzja środowiskowa i projektant będzie kompletował dokumenty. </w:t>
      </w:r>
    </w:p>
    <w:p w14:paraId="11FC149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wskazał, że projekt już jest bo się z nim zapoznał. Ponadto spytał z jakich środków było finansowane zadanie.</w:t>
      </w:r>
    </w:p>
    <w:p w14:paraId="0EADB35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procedura odbywa się poza urzędem.</w:t>
      </w:r>
    </w:p>
    <w:p w14:paraId="38C651C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że na zleceniu widniał herb Gminy Suchy Las oraz sama gmina jako zleceniodawca.  </w:t>
      </w:r>
    </w:p>
    <w:p w14:paraId="2B3BD6B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podkreśliła, że w żaden sposób środki nie były wydatkowane przez gminę.  </w:t>
      </w:r>
    </w:p>
    <w:p w14:paraId="31AA319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bCs/>
        </w:rPr>
        <w:t xml:space="preserve">spytał, czy </w:t>
      </w:r>
      <w:r w:rsidRPr="00E35BA7">
        <w:rPr>
          <w:rFonts w:ascii="Times New Roman" w:hAnsi="Times New Roman" w:cs="Times New Roman"/>
        </w:rPr>
        <w:t xml:space="preserve">tak jak są oznaczone drzewa do wycięcia zgodnie z projektem będą przeznaczone do wycięcia. </w:t>
      </w:r>
    </w:p>
    <w:p w14:paraId="693DE77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referat komunalny to sprawdzał i na tym etapie drzewa są tak oznaczone na zielono do inwentaryzacji. </w:t>
      </w:r>
    </w:p>
    <w:p w14:paraId="06E4B59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poinformował, że drzewa są oznaczone na czerwono do wycięcia. Ma dokumentacje fotograficzną. </w:t>
      </w:r>
    </w:p>
    <w:p w14:paraId="0F18208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projektant złożył wyjaśnienia, że wynajęta przez niego firma oznaczyła drzewa do przeprowadzenia inwentaryzacji i że nie są to drzew do wycinki. Wskazała, że dopiero zatwierdzony projekt będzie wskazywał czy coś przeznaczono do wycinki. </w:t>
      </w:r>
    </w:p>
    <w:p w14:paraId="2BA4A26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Wójta czy posiada informację odnośnie zmiany decyzji dla inwestora na planowanym osiedlu w Złotnikach. </w:t>
      </w:r>
    </w:p>
    <w:p w14:paraId="65F613B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poinformował, że sprawa jest w SKO. </w:t>
      </w:r>
    </w:p>
    <w:p w14:paraId="2C5F4154" w14:textId="77777777" w:rsidR="00A8766D" w:rsidRPr="00E35BA7" w:rsidRDefault="00A8766D" w:rsidP="00A8766D">
      <w:pPr>
        <w:pStyle w:val="Bezodstpw"/>
        <w:jc w:val="both"/>
        <w:rPr>
          <w:rFonts w:ascii="Times New Roman" w:hAnsi="Times New Roman" w:cs="Times New Roman"/>
        </w:rPr>
      </w:pPr>
    </w:p>
    <w:p w14:paraId="5D59F1E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inwestycja </w:t>
      </w:r>
      <w:proofErr w:type="spellStart"/>
      <w:r w:rsidRPr="00E35BA7">
        <w:rPr>
          <w:rFonts w:ascii="Times New Roman" w:hAnsi="Times New Roman" w:cs="Times New Roman"/>
        </w:rPr>
        <w:t>pn</w:t>
      </w:r>
      <w:proofErr w:type="spellEnd"/>
      <w:r w:rsidRPr="00E35BA7">
        <w:rPr>
          <w:rFonts w:ascii="Times New Roman" w:hAnsi="Times New Roman" w:cs="Times New Roman"/>
        </w:rPr>
        <w:t xml:space="preserve">.”Suchy Las – budowa drogi wraz z pełną infrastrukturą w rejonie ulic </w:t>
      </w:r>
      <w:proofErr w:type="spellStart"/>
      <w:r w:rsidRPr="00E35BA7">
        <w:rPr>
          <w:rFonts w:ascii="Times New Roman" w:hAnsi="Times New Roman" w:cs="Times New Roman"/>
        </w:rPr>
        <w:t>Zwolenkiewicza</w:t>
      </w:r>
      <w:proofErr w:type="spellEnd"/>
      <w:r w:rsidRPr="00E35BA7">
        <w:rPr>
          <w:rFonts w:ascii="Times New Roman" w:hAnsi="Times New Roman" w:cs="Times New Roman"/>
        </w:rPr>
        <w:t xml:space="preserve"> i Jaśminowej” zostanie przeprowadzona na podstawie decyzji ZRID. Przewodnicząca dodała, że kwota jest podobna jak w budżecie na rok 2021. </w:t>
      </w:r>
    </w:p>
    <w:p w14:paraId="5EA31D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RBI A. Szczęsna </w:t>
      </w:r>
      <w:r w:rsidRPr="00E35BA7">
        <w:rPr>
          <w:rFonts w:ascii="Times New Roman" w:hAnsi="Times New Roman" w:cs="Times New Roman"/>
        </w:rPr>
        <w:t xml:space="preserve">odpowiedziała, że środki zostały przeniesione i dopiero po przeprowadzeniu nowej procedury znany będzie faktyczny koszt. Będzie do wykonane procedurą ZRID. </w:t>
      </w:r>
    </w:p>
    <w:p w14:paraId="329ED45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spytała czy kwota 48 tys. zł starczy na wykonanie projektu do zadania </w:t>
      </w:r>
      <w:proofErr w:type="spellStart"/>
      <w:r w:rsidRPr="00E35BA7">
        <w:rPr>
          <w:rFonts w:ascii="Times New Roman" w:hAnsi="Times New Roman" w:cs="Times New Roman"/>
        </w:rPr>
        <w:t>pn</w:t>
      </w:r>
      <w:proofErr w:type="spellEnd"/>
      <w:r w:rsidRPr="00E35BA7">
        <w:rPr>
          <w:rFonts w:ascii="Times New Roman" w:hAnsi="Times New Roman" w:cs="Times New Roman"/>
        </w:rPr>
        <w:t>.”Suchy Las – projekt ścieżki rowerowej wzdłuż ul. Poziomkowej od ul. Szkółkarskiej do ul. Szkolnej”.</w:t>
      </w:r>
    </w:p>
    <w:p w14:paraId="1244EC2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są to środki na dokonanie ostatnich płatności, gdyż część zostanie opłacona w tym roku.</w:t>
      </w:r>
    </w:p>
    <w:p w14:paraId="7924E9EF" w14:textId="77777777" w:rsidR="00A8766D" w:rsidRPr="00E35BA7" w:rsidRDefault="00A8766D" w:rsidP="00A8766D">
      <w:pPr>
        <w:pStyle w:val="Bezodstpw"/>
        <w:jc w:val="both"/>
        <w:rPr>
          <w:rFonts w:ascii="Times New Roman" w:hAnsi="Times New Roman" w:cs="Times New Roman"/>
        </w:rPr>
      </w:pPr>
    </w:p>
    <w:p w14:paraId="182F7E7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spytała czy ścieżka rowerowa będzie przebiegała od strony SP nr 1 czy SP nr 2.</w:t>
      </w:r>
    </w:p>
    <w:p w14:paraId="71148D9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w tej chwili nie odpowie na to pytanie. Wskazała, że zlecono wstępną koncepcję oraz projekt. </w:t>
      </w:r>
    </w:p>
    <w:p w14:paraId="3C892104" w14:textId="77777777" w:rsidR="00A8766D" w:rsidRPr="00E35BA7" w:rsidRDefault="00A8766D" w:rsidP="00A8766D">
      <w:pPr>
        <w:pStyle w:val="Bezodstpw"/>
        <w:jc w:val="both"/>
        <w:rPr>
          <w:rFonts w:ascii="Times New Roman" w:hAnsi="Times New Roman" w:cs="Times New Roman"/>
        </w:rPr>
      </w:pPr>
    </w:p>
    <w:p w14:paraId="73C468C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kwota 20 ty. zł dotyczy środków na wykonanie docelowego projektu zadania pn. „Osiedle Grzybowe – projekt drogi rowerowej szkółkarska – Złotniki ETAP1 (wzdłuż ul. Muchomorowej od ronda do ul. Ptasi Zaułek”.</w:t>
      </w:r>
    </w:p>
    <w:p w14:paraId="50F54BD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poinformował, że zadanie wskazane przez Przewodniczącą </w:t>
      </w:r>
      <w:proofErr w:type="spellStart"/>
      <w:r w:rsidRPr="00E35BA7">
        <w:rPr>
          <w:rFonts w:ascii="Times New Roman" w:hAnsi="Times New Roman" w:cs="Times New Roman"/>
        </w:rPr>
        <w:t>KBFiRG</w:t>
      </w:r>
      <w:proofErr w:type="spellEnd"/>
      <w:r w:rsidRPr="00E35BA7">
        <w:rPr>
          <w:rFonts w:ascii="Times New Roman" w:hAnsi="Times New Roman" w:cs="Times New Roman"/>
        </w:rPr>
        <w:t xml:space="preserve"> łączy się z zadaniem pn. „Osiedle Grzybowe – budowa ścieżki rowerowej wzdłuż ul. Muchomorowej jako kontynuacja ciągu ścieżki z ul. Szkółkarskiej i Stefańskiego”, na które zaplanowano 50 tys. zł. Przewodniczący wskazał, że wniosek był na kwotę 300 tys. zł. Dodał, że koncepcja była finansowana wcześniej, a jakiego odcinka ścieżki rowerowej dotyczy zadanie wykonania projektu za 20 tys. zł. Przypomniał, że na posiedzeniach komisji prowadzono dyskusję, że ścieżka będzie biegła dalej ul. Ptasi Zaułek, przez strumyk złotnicki, wzdłuż </w:t>
      </w:r>
      <w:proofErr w:type="spellStart"/>
      <w:r w:rsidRPr="00E35BA7">
        <w:rPr>
          <w:rFonts w:ascii="Times New Roman" w:hAnsi="Times New Roman" w:cs="Times New Roman"/>
        </w:rPr>
        <w:t>serwisówki</w:t>
      </w:r>
      <w:proofErr w:type="spellEnd"/>
      <w:r w:rsidRPr="00E35BA7">
        <w:rPr>
          <w:rFonts w:ascii="Times New Roman" w:hAnsi="Times New Roman" w:cs="Times New Roman"/>
        </w:rPr>
        <w:t xml:space="preserve"> w stronę Złotnik Osiedla. </w:t>
      </w:r>
    </w:p>
    <w:p w14:paraId="6D6BB9D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że etap pierwszy zadania pn. „Osiedle Grzybowe – projekt drogi rowerowej szkółkarska – Złotniki ETAP1 (wzdłuż ul. Muchomorowej od ronda do ul. Ptasi Zaułek)” zakłada realizację ścieżki na pasie zielonym wzdłuż ulicy Muchomorowej obok kapliczki. </w:t>
      </w:r>
    </w:p>
    <w:p w14:paraId="58C5708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kwota 20 tys. zł to końcówka płatności za projekt. </w:t>
      </w:r>
    </w:p>
    <w:p w14:paraId="297ADBF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spytała o przebieg ścieżki rowerowej w rejonie skrzyżowania ulic Szkółkarskiej i Borówkowej.</w:t>
      </w:r>
    </w:p>
    <w:p w14:paraId="69553BF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poinformował, że ścieżka będzie biegła po stronie zachodniej. Wskazał że ścieżka w ulicy Szkółkarskiej istnieje po stronie zachodniej wzdłuż lasu, a następnie przechodzi na stronę zachodnią. </w:t>
      </w:r>
    </w:p>
    <w:p w14:paraId="05E962A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spytała czy ślepy wjazd na ulicy Szkółkarskiej jest dobrze wykonany.</w:t>
      </w:r>
    </w:p>
    <w:p w14:paraId="657A227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wjazd zostanie uzupełniony. Wskazała, że w tym miejscu znajduje się ciąg pieszo rowerowy, po drugiej strony z uwagi na wąski chodnik, nie było możliwości by utworzyć tam ścieżkę rowerową. Formalnie ścieżka musiała przejść na drugą stronę. </w:t>
      </w:r>
    </w:p>
    <w:p w14:paraId="198916D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spytała czy w tym miejscu można utworzyć przejście dla pieszych. </w:t>
      </w:r>
    </w:p>
    <w:p w14:paraId="3B3EB16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przejście dla pieszych zostanie wykonane. Dodała, że wykonanie przejścia nie zostało wpisane do organizacji ruchu na ulicy Szkółkarskiej po inwestycji, a będzie w ramach projektu RK. </w:t>
      </w:r>
    </w:p>
    <w:p w14:paraId="6F2911E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spytał czy kwota 50 tys. zł na zadaniu </w:t>
      </w:r>
      <w:proofErr w:type="spellStart"/>
      <w:r w:rsidRPr="00E35BA7">
        <w:rPr>
          <w:rFonts w:ascii="Times New Roman" w:hAnsi="Times New Roman" w:cs="Times New Roman"/>
        </w:rPr>
        <w:t>pn</w:t>
      </w:r>
      <w:proofErr w:type="spellEnd"/>
      <w:r w:rsidRPr="00E35BA7">
        <w:rPr>
          <w:rFonts w:ascii="Times New Roman" w:hAnsi="Times New Roman" w:cs="Times New Roman"/>
        </w:rPr>
        <w:t xml:space="preserve">.”Osiedle Grzybowe – budowa ścieżki rowerowej wzdłuż ul. Muchomorowej jako kontynuacja ciągu ścieżki z ul. Szkółkarskiej i Stefańskiego” jest przeznaczona na wykonanie wyłącznie odcinka ścieżki do ul. Ptasi Zaułek. </w:t>
      </w:r>
    </w:p>
    <w:p w14:paraId="15A01E4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zadanie jest rozpisane w WPF, na rok 2022 zaplanowano 50 tys. zł, a na kolejny 300 tys. zł. </w:t>
      </w:r>
    </w:p>
    <w:p w14:paraId="3AB5C04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stwierdził, że kwota 300 tys. zł to była kwota całego dużego zadania i 50 tys. zł wydaje się 1/6 tej kwoty. </w:t>
      </w:r>
    </w:p>
    <w:p w14:paraId="699EA974" w14:textId="77777777" w:rsidR="00A8766D" w:rsidRPr="00E35BA7" w:rsidRDefault="00A8766D" w:rsidP="00A8766D">
      <w:pPr>
        <w:pStyle w:val="Bezodstpw"/>
        <w:jc w:val="both"/>
        <w:rPr>
          <w:rFonts w:ascii="Times New Roman" w:hAnsi="Times New Roman" w:cs="Times New Roman"/>
        </w:rPr>
      </w:pPr>
    </w:p>
    <w:p w14:paraId="06D7A76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o zadanie pn. „Suchy Las – budowa ulicy </w:t>
      </w:r>
      <w:proofErr w:type="spellStart"/>
      <w:r w:rsidRPr="00E35BA7">
        <w:rPr>
          <w:rFonts w:ascii="Times New Roman" w:hAnsi="Times New Roman" w:cs="Times New Roman"/>
        </w:rPr>
        <w:t>Modrakowej</w:t>
      </w:r>
      <w:proofErr w:type="spellEnd"/>
      <w:r w:rsidRPr="00E35BA7">
        <w:rPr>
          <w:rFonts w:ascii="Times New Roman" w:hAnsi="Times New Roman" w:cs="Times New Roman"/>
        </w:rPr>
        <w:t>”.</w:t>
      </w:r>
    </w:p>
    <w:p w14:paraId="1A3EC3B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poinformowała, że niebawem będzie ogłoszony przetarg w systemie „zaprojektuj wybuduj”.</w:t>
      </w:r>
    </w:p>
    <w:p w14:paraId="74E7D38B" w14:textId="77777777" w:rsidR="00A8766D" w:rsidRPr="00E35BA7" w:rsidRDefault="00A8766D" w:rsidP="00A8766D">
      <w:pPr>
        <w:pStyle w:val="Bezodstpw"/>
        <w:jc w:val="both"/>
        <w:rPr>
          <w:rFonts w:ascii="Times New Roman" w:hAnsi="Times New Roman" w:cs="Times New Roman"/>
        </w:rPr>
      </w:pPr>
    </w:p>
    <w:p w14:paraId="7CAB69F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za kwotę 2 mln zł w zadaniu </w:t>
      </w:r>
      <w:proofErr w:type="spellStart"/>
      <w:r w:rsidRPr="00E35BA7">
        <w:rPr>
          <w:rFonts w:ascii="Times New Roman" w:hAnsi="Times New Roman" w:cs="Times New Roman"/>
        </w:rPr>
        <w:t>pn</w:t>
      </w:r>
      <w:proofErr w:type="spellEnd"/>
      <w:r w:rsidRPr="00E35BA7">
        <w:rPr>
          <w:rFonts w:ascii="Times New Roman" w:hAnsi="Times New Roman" w:cs="Times New Roman"/>
        </w:rPr>
        <w:t>.”Biedrusko – budowa etapowa infrastruktury na os. Jesionowym” zostaną wykonane dwie ulice, spytała o zakres inwestycji.</w:t>
      </w:r>
    </w:p>
    <w:p w14:paraId="570C128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zadanie jest w WPF, będzie szykowane do postępowania przetargowego. Poinformowała, że zadanie będzie realizowane etapowo. W etapie I trzeba wybudować wylot kanalizacji deszczowej, więc inwestycja zacznie się od tyłu, a w ostatnim etapie będzie wykonana ulica Jesionowa.</w:t>
      </w:r>
    </w:p>
    <w:p w14:paraId="052E8B2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spytał czy budowane będą ulice z całym odwodnieniem i zaplanowanymi mediami.</w:t>
      </w:r>
    </w:p>
    <w:p w14:paraId="659CF1B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trzeba to wykonać od razu, bo nie będzie możliwości, by dwa razy w to wchodzić. </w:t>
      </w:r>
    </w:p>
    <w:p w14:paraId="50F0F8A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stwierdził, że społecznie może być dużo zastrzeżeń ze strony mieszkańców, ponieważ budowa zacznie się w częściach osiedla, które są najmłodsze ale technicznie i logicznie nie ma innej możliwości</w:t>
      </w:r>
    </w:p>
    <w:p w14:paraId="4780FBD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będą wykonywane utwardzenia. </w:t>
      </w:r>
    </w:p>
    <w:p w14:paraId="3A4A054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wykonane zostaną umocnienia i utwardzenia w postaci docelowej nawierzchni z koski brukowej. </w:t>
      </w:r>
    </w:p>
    <w:p w14:paraId="44BA3C8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o Osiedlu Jesionowym. </w:t>
      </w:r>
    </w:p>
    <w:p w14:paraId="37B0F3E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deweloper partycypuje w kosztach budowy.</w:t>
      </w:r>
    </w:p>
    <w:p w14:paraId="1A8A2EE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odpowiedział, że deweloper nie partycypuje w kosztach. </w:t>
      </w:r>
    </w:p>
    <w:p w14:paraId="4237088C" w14:textId="77777777" w:rsidR="00A8766D" w:rsidRPr="00E35BA7" w:rsidRDefault="00A8766D" w:rsidP="00A8766D">
      <w:pPr>
        <w:pStyle w:val="Bezodstpw"/>
        <w:jc w:val="both"/>
        <w:rPr>
          <w:rFonts w:ascii="Times New Roman" w:hAnsi="Times New Roman" w:cs="Times New Roman"/>
        </w:rPr>
      </w:pPr>
    </w:p>
    <w:p w14:paraId="544FC38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Przewodniczący Zarządu Osiedle Grzybowe J. Dudkiewicz</w:t>
      </w:r>
      <w:r w:rsidRPr="00E35BA7">
        <w:rPr>
          <w:rFonts w:ascii="Times New Roman" w:hAnsi="Times New Roman" w:cs="Times New Roman"/>
        </w:rPr>
        <w:t xml:space="preserve"> kierując wypowiedź do Wójta Gminy G. Wojtery wskazał, że w ramach dwóch zadań </w:t>
      </w:r>
      <w:proofErr w:type="spellStart"/>
      <w:r w:rsidRPr="00E35BA7">
        <w:rPr>
          <w:rFonts w:ascii="Times New Roman" w:hAnsi="Times New Roman" w:cs="Times New Roman"/>
        </w:rPr>
        <w:t>pn</w:t>
      </w:r>
      <w:proofErr w:type="spellEnd"/>
      <w:r w:rsidRPr="00E35BA7">
        <w:rPr>
          <w:rFonts w:ascii="Times New Roman" w:hAnsi="Times New Roman" w:cs="Times New Roman"/>
        </w:rPr>
        <w:t>.”Dokumentacja projektowa budowy wiaduktu w ciągu ul. Sucholeskiej” oraz „Integracja węzłów na północnej obwodnicy towarowej m. Poznania z miejskim transportem zbiorowym – dokumentacja” gmina jako jedna ze współudziałowców porozumienia powinna walczyć, by rozwiązania projektowe uwzględniały kwestie wyjścia odnogi na projektowaną „Nową Obornicką”. Przewodniczący Zarządu Osiedla Grzybowego spytał czy te działania projektowe, które przechodzą na etap techniczny uwzględniać będą te elementy na przyszłą drogę „Nową Obornicką”. Podkreślił, że nie chodzi mu o kwestie budżetowe.</w:t>
      </w:r>
    </w:p>
    <w:p w14:paraId="130C84E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poinformował, że jak najbardziej będą zakładać to na fragmencie łącznika Biskupińska Sucholeska w kierunku wiaduktu Narutowicza wzdłuż torów kolejowych. </w:t>
      </w:r>
    </w:p>
    <w:p w14:paraId="6254807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doprecyzował wypowiedź, wskazał że nie chodzi o część południową tylko o część północną od ul. Biskupińskiej w kierunku Piły.</w:t>
      </w:r>
    </w:p>
    <w:p w14:paraId="5ED1458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odpowiedział, że wylot północny w kierunku Piły został wykluczony z porozumienia. </w:t>
      </w:r>
    </w:p>
    <w:p w14:paraId="1D65F06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spytał o powód wykluczenia. </w:t>
      </w:r>
    </w:p>
    <w:p w14:paraId="6AC4E3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Poznań nie jest zainteresowany tą kwestią. Stwierdził, że inaczej należałoby postawić pytanie: Kogo gmina chciałaby wskazać jako inwestora budowy obwodnicy tzw. „Nowo Obornickiej” w kierunku drogi S11. Wójt podkreślił, że jeżeli zebrani chcieliby poszukać inwestora i zarządcę to gwarantuje, że nie są możliwi do znalezienia, ponieważ ani GDDKiA, ZDW oraz Powiat Poznański nie przystąpiliby do inwestycji. Wójt dodał, że gmina nie weźmie na siebie inwestycji za 1 mld 500 mln zł, dlatego nie prowadzono rozmów w tym zakresie. Wójt podkreślił, że nigdy gmina nie była wskazywana jako inwestora budowy drogi „Nowej Obornickiej”. Wójt poinformował, że jeśli w zawartym porozumieniu gmina chciałaby wprowadzić zapisy odnośnie wylotu „Nowej Obornickiej” na północ to proponowaliby Miastu Poznań budowę obwodnicy Suchego Lasu za pieniądze poznańskie poza granicami Miasta Poznania, zatem porozumienie nie zostałoby podpisane. Wójt podkreślił, że ustalenia zawarte w porozumieniu są oczywiście elementem większej całości.  </w:t>
      </w:r>
    </w:p>
    <w:p w14:paraId="1E4D33C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stwierdził, że w dużej części na odcinku wzdłuż Suchego Lasu koncepcja wskazuje przebieg drogi po stronie Miasta Poznania, gdyż dopiero na wysokości cmentarza na ulicy Borówkowej granice się równają. Wskazał, że jeżeli w rozwiązaniach koncepcyjnych przy tym projekcie nie będzie widać możliwości zrealizowania północnej części „Nowo Obornickiej” to późniejsza przebudowa będzie trudna. Przewodniczący </w:t>
      </w:r>
      <w:r w:rsidRPr="00E35BA7">
        <w:rPr>
          <w:rFonts w:ascii="Times New Roman" w:hAnsi="Times New Roman" w:cs="Times New Roman"/>
        </w:rPr>
        <w:lastRenderedPageBreak/>
        <w:t xml:space="preserve">Zarządu Osiedla Grzybowego stwierdził, że należy się zastanowić co można zrobić, by Gmina miała szansę czy możliwość, by fragment został wyprowadzony, nie widząc przy tym inwestora. </w:t>
      </w:r>
    </w:p>
    <w:p w14:paraId="12C85D1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zgodził się z przedmówcą. Przypomniał zebranym, że pierwsza koncepcja zakładała pozostawienie wylotu w kierunku S11. Wójt stwierdził, że pozycja gminy w porozumieniu jako lidera projektu pozwoli pozostawić uchylone drzwi dla dalszego biegu w kierunku północnym i taki jest zamiar. Natomiast podejmowania się w tej chwili prac koncepcyjno projektowych z wylotem północnym od ul. Biskupińskiej skazało by gminę na niepowodzenie, gdyż Miasto Poznań i powiat nie chciałaby brać udziału w tego typu projektach. </w:t>
      </w:r>
    </w:p>
    <w:p w14:paraId="2BA8289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zaapelował do zebranych, by myśleć w jaki sposób przemycić tę wizję, by nie zamknąć sobie drzwi do realizacji zadania. Poinformował, że mieszkańcy oczekują rozwiązania i nie można zapomnieć, że ruch poprzez budowę węzła może pójść w ulice lokalne, gminne.</w:t>
      </w:r>
    </w:p>
    <w:p w14:paraId="6D2A6F5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Wójt Gminy Suchy Las G. Wojtera</w:t>
      </w:r>
      <w:r w:rsidRPr="00E35BA7">
        <w:rPr>
          <w:rFonts w:ascii="Times New Roman" w:hAnsi="Times New Roman" w:cs="Times New Roman"/>
        </w:rPr>
        <w:t xml:space="preserve"> przypomniał, że droga „Nowa Obornicka” była podzielona na odcinki w tym znalazły się odcinki C- Złotnicka – Łagiewnicka i D – Łagiewnicka – Pawłowicka, biegnące po terenach UP. Koncepcja tras bez wiaduktów o wartości 15 mln zł z rondami na ulicy Złotnickiej, Łagiewnickiej i Pawłowickiej. Wójt wskazał, że realizacja tych dwóch odcinków jest w zasięgu gminy ponadto istniałaby możliwość ubiegania się o środki zewnętrzne. Wójt wskazał, że problem jest fragment od ulicy Złotnickiej do Biskupińskiej, ponieważ trasa biegnie przez dwie linie kolejowe, które trzeba przejść jednym wiaduktem o wysokości 120 metrów nad poziomem gruntu. Wójt wskazał, że technicznie jest to możliwe do zrealizowania ale koszt wynosi 1 mld 500 mln zł.</w:t>
      </w:r>
    </w:p>
    <w:p w14:paraId="0FFE3CD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wyraziła opinię, że chodzi o myślenie przyszłościowe, by projektować przyszłościowo. Wskazała, że też nie jest wiadome jakie będą projekty innych miejscowości, które również nie budują tam gdzie były plany na obwodnice, drogi wojewódzkie tylko po zupełnie innych terenach. Stwierdziła, że należy tak zaprojektować wiadukt, by możliwość wyprowadzenia drogi pozostała. Przewodnicząca wyraziła opinię, że nie można doprowadzić do sytuacji jak z węzłem w Złotkowie, że został tak zaprojektowany, że w żaden inny sposób nie można wpiąć ulicy Północnej. </w:t>
      </w:r>
    </w:p>
    <w:p w14:paraId="276FDA1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stwierdził, że został zaprojektowany prawidłowo tylko ZDP na żadnym etapie nie wskazało potrzeby wyprowadzenia wlotu. Wójt poinformował, że Dyrektor Napierała jasno powiedział, że jeśli starosta chce wpiąć się w ten wiadukt to musiałby go rozebrać, bo nie ma innej możliwości. Wójt wskazał, że jedynym rozwiązaniem i w tej sprawie również skierowano pismo do powiatu, jest przejęcie przez powiat poznański odcinka drogi gminnej od Pawłowickiej do węzła Złotkowo i budowa wielkiego ronda w ramach obwodnicy północno wschodniej w ciągu ulicy Pawłowickiej i Obornickiej. Zatem powiat przejąłby i otrzymał w prezencie korytarz wjazdowy na węzeł ale powiat nie chciał z tego skorzystać i trzymał się wersji przejścia z obwodnicą przez Złotkowo na </w:t>
      </w:r>
      <w:proofErr w:type="spellStart"/>
      <w:r w:rsidRPr="00E35BA7">
        <w:rPr>
          <w:rFonts w:ascii="Times New Roman" w:hAnsi="Times New Roman" w:cs="Times New Roman"/>
        </w:rPr>
        <w:t>szagę</w:t>
      </w:r>
      <w:proofErr w:type="spellEnd"/>
      <w:r w:rsidRPr="00E35BA7">
        <w:rPr>
          <w:rFonts w:ascii="Times New Roman" w:hAnsi="Times New Roman" w:cs="Times New Roman"/>
        </w:rPr>
        <w:t xml:space="preserve">, dlatego gmina opiniowała to negatywnie. Wójt poinformował, że rozumie uwagi i sugestie natomiast zostawienie miejsca na projekt jest czymś innym niż projektowanie, bo ani koncepcyjnie ani projektowo nie ma możliwości odejścia od ulicy Biskupińskiej na północ, ponieważ będzie odbywało się to na terenie Miasta Poznania. </w:t>
      </w:r>
    </w:p>
    <w:p w14:paraId="090E9F1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zarówno Miasto Poznań, gmina jak i powiat będą brać udział w realizacji odcinków po stronie Poznańskiej, bo leży to w interesie każdej z tych stron. Przewodnicząca wskazała, że intencją Pana Dudkiewicza jak i radnych jest to by zostawić możliwość wylotu. Przewodnicząca stwierdziła, że można dołożyć środki, by przy części głównej projektowej, w tracie której nie ma miejsca na wylot północny, żeby gdzieś dodatkowo z projektantem uwzględnić możliwość lokalizacji wylotu, tak by w momencie gdy zmienią się władze czy podejście będzie można wykonać „Nową Obornicką”. Żeby tą możliwość można było opracować na podstawie dużego projektu, który jest wykonywany na podstawie porozumienia z powiatem i Miastem Poznań.</w:t>
      </w:r>
    </w:p>
    <w:p w14:paraId="10F9FD1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zgodził się, że korytarz powinien być pokazany w tej dokumentacji również jako zaślepiony, zaprojektowany wylot. Dodał, że koncepcyjnie powinien być wskazany kierunek. Natomiast jeśli chcieliby rozbudować dokumentację, zamówić mapy na 3-4 sektorach w kierunku północnym to narażą się na brak zgody ze strony Poznania. Wójt wskazał, że zakres jest ściśle określony i nie ma mowy o wylocie na północ, bo przewrócone zostanie do góry nogami to co zawarto w porozumieniu, w specyfikacji do przetargu, czy w dokumentacji dla Urzędu Marszałkowskiego. Wójt stwierdził, że powinni lobbować to rozwiązanie poszukując partnera i tym partnerem może być powiat ale zupełnie w innym ujęciu. Wójt poinformował, że wjazd do Poznania </w:t>
      </w:r>
      <w:r w:rsidRPr="00E35BA7">
        <w:rPr>
          <w:rFonts w:ascii="Times New Roman" w:hAnsi="Times New Roman" w:cs="Times New Roman"/>
        </w:rPr>
        <w:lastRenderedPageBreak/>
        <w:t>odbywa się również poprzez ulicę Złotnicką, która w przyszłości będzie musiała zostać przebudowana. Wójt dodał, że w połowie Złotnickiej odchodzi droga przez pola UP, która zmierza w kierunku ulicy Koszalińskiej. Wójt stwierdził, że jeśli wybudowaliby odcinek od Złotnickiej do Koszalińskiej to mieszkańcy mogliby wjeżdżać do Poznania właśnie od strony Koszalińskiej. Dodał, że to rozwiązanie byłoby o połowę tańsze niż newralgiczny odcinek między ulicą Złotnicką a Biskupińską.</w:t>
      </w:r>
    </w:p>
    <w:p w14:paraId="616E222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poprosił żeby można było uwzględnić w dokumentach koncepcyjnych, że gmina jest zdeterminowana, by coś w temacie „Nowo Obornickiej” się zadziało.</w:t>
      </w:r>
    </w:p>
    <w:p w14:paraId="59204B9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stwierdził, że spotka się to ze zrozumieniem w Poznaniu.</w:t>
      </w:r>
    </w:p>
    <w:p w14:paraId="4700C68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Poznań nie złożył uwag , że kwestionuje korytarz dla „Nowej Obornickiej” w </w:t>
      </w:r>
      <w:proofErr w:type="spellStart"/>
      <w:r w:rsidRPr="00E35BA7">
        <w:rPr>
          <w:rFonts w:ascii="Times New Roman" w:hAnsi="Times New Roman" w:cs="Times New Roman"/>
        </w:rPr>
        <w:t>SUiKZP</w:t>
      </w:r>
      <w:proofErr w:type="spellEnd"/>
      <w:r w:rsidRPr="00E35BA7">
        <w:rPr>
          <w:rFonts w:ascii="Times New Roman" w:hAnsi="Times New Roman" w:cs="Times New Roman"/>
        </w:rPr>
        <w:t xml:space="preserve"> Gminy Suchy Las.</w:t>
      </w:r>
    </w:p>
    <w:p w14:paraId="03CC3D3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po stronie Poznania będzie zrozumienie, że zabiegamy o alternatywną drogę do Obornickiej ,bo dla wszystkich mieszkańców tej części jest to oczywiste. Dodał, że nie chodzi o wykonanie pełnoprawnej dokumentacji ale zasygnalizowanie i zostawienie płaszczyzny na mapie. </w:t>
      </w:r>
    </w:p>
    <w:p w14:paraId="4D557EE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 xml:space="preserve">jako samorządowiec i budowlaniec zadeklarował obecność na gremiach dotyczących powyższych zadań inwestycyjnych jeśli będzie taka potrzeba. </w:t>
      </w:r>
    </w:p>
    <w:p w14:paraId="63F37EB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wyraziła opinię, że nie wolno zapomnieć o tym temacie. </w:t>
      </w:r>
    </w:p>
    <w:p w14:paraId="0F52631F" w14:textId="77777777" w:rsidR="00A8766D" w:rsidRPr="00E35BA7" w:rsidRDefault="00A8766D" w:rsidP="00A8766D">
      <w:pPr>
        <w:pStyle w:val="Bezodstpw"/>
        <w:jc w:val="both"/>
        <w:rPr>
          <w:rFonts w:ascii="Times New Roman" w:hAnsi="Times New Roman" w:cs="Times New Roman"/>
        </w:rPr>
      </w:pPr>
      <w:r w:rsidRPr="00EB6A09">
        <w:rPr>
          <w:rFonts w:ascii="Times New Roman" w:hAnsi="Times New Roman" w:cs="Times New Roman"/>
          <w:b/>
          <w:bCs/>
        </w:rPr>
        <w:t xml:space="preserve">Mieszkaniec Suchego Lasu M. </w:t>
      </w:r>
      <w:proofErr w:type="spellStart"/>
      <w:r w:rsidRPr="00EB6A09">
        <w:rPr>
          <w:rFonts w:ascii="Times New Roman" w:hAnsi="Times New Roman" w:cs="Times New Roman"/>
          <w:b/>
          <w:bCs/>
        </w:rPr>
        <w:t>Rembicki</w:t>
      </w:r>
      <w:proofErr w:type="spellEnd"/>
      <w:r w:rsidRPr="00E35BA7">
        <w:rPr>
          <w:rFonts w:ascii="Times New Roman" w:hAnsi="Times New Roman" w:cs="Times New Roman"/>
        </w:rPr>
        <w:t xml:space="preserve"> stwierdził, że na pewnym etapie, gdy zacznie się finalizować kwestia węzła Poznań, UP, właściciele ziem stwierdzą, że nieruchomości nabiorą wartości i sami będą kombinować jak sprawę popchnąć samemu.</w:t>
      </w:r>
    </w:p>
    <w:p w14:paraId="66B147CB" w14:textId="77777777" w:rsidR="00A8766D" w:rsidRPr="00E35BA7" w:rsidRDefault="00A8766D" w:rsidP="00A8766D">
      <w:pPr>
        <w:pStyle w:val="Bezodstpw"/>
        <w:jc w:val="both"/>
        <w:rPr>
          <w:rFonts w:ascii="Times New Roman" w:hAnsi="Times New Roman" w:cs="Times New Roman"/>
        </w:rPr>
      </w:pPr>
    </w:p>
    <w:p w14:paraId="3A1C250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przeszła do zadnia pn. „Suchy Las – przebudowa ulicy Platanowej”.</w:t>
      </w:r>
    </w:p>
    <w:p w14:paraId="64C5D8D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poinformowała, że wnioskowała o wprowadzenie tego zadania, jednak po przemyśleniach, dyskusji i zbadaniu tematu chciałaby się z tego wycofać i nie przebudowywać ulicy, nie robić jej nawierzchni, bo zmniejszy się liczba miejsc parkingowych. Ponadto najprawdopodobniej wiata śmietnikowa zostałaby zdemontowana i tą inwestycją można by pogorszyć mieszkańcom warunki. Radna wskazała, że zdania mieszkańców były podzielone. Poinformowała, że chciała zaproponować wykonanie koncepcji zamiast projektu ale stwierdziła, że są pilniejsze kwestie do wykonania na Osiedlu Suchy Las Zachód. </w:t>
      </w:r>
    </w:p>
    <w:p w14:paraId="151D3CC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propozycje zmian w budżecie Komisja będzie procedować na kolejnych posiedzeniach Komisji. Odnosząc się do Radnej W. </w:t>
      </w:r>
      <w:proofErr w:type="spellStart"/>
      <w:r w:rsidRPr="00E35BA7">
        <w:rPr>
          <w:rFonts w:ascii="Times New Roman" w:hAnsi="Times New Roman" w:cs="Times New Roman"/>
        </w:rPr>
        <w:t>Prycińskiej</w:t>
      </w:r>
      <w:proofErr w:type="spellEnd"/>
      <w:r w:rsidRPr="00E35BA7">
        <w:rPr>
          <w:rFonts w:ascii="Times New Roman" w:hAnsi="Times New Roman" w:cs="Times New Roman"/>
        </w:rPr>
        <w:t xml:space="preserve"> poprosiła o zasugerowanie zmian. </w:t>
      </w:r>
    </w:p>
    <w:p w14:paraId="1DB245E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chciałaby zwiększyć środki na zadanie dot. uspokojenia ruchu na osiedlu Suchy Las Zachód. </w:t>
      </w:r>
    </w:p>
    <w:p w14:paraId="5B2FDEE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kierując wypowiedź do Kierownik RK J. Radomskiej spytała czy referat ma plan przeprowadzenia projektu uspokojenia ruchu po stronie zachodniej Suchego Lasu. Wskazała, że przeniesienie kwoty 200 tys. zł z zadania przebudowy ulicy Platanowej na uspokojenie ruchu zwiększyłoby kwotę do 250 tys. zł na zadanie. Przewodnicząca spytała na jakim fragmencie osiedla można wykonać uspokojenie ruchu za zwiększona kwotę. </w:t>
      </w:r>
    </w:p>
    <w:p w14:paraId="5686D15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nie ma ogólnego planu na cały teren zachodni Suchego Lasu, gdyż przy wstępnym budżecie 50 tys. zł referat zaplanował organizację ruchu na ulicy Promienistej oraz próg na ulicy Szkółkarskiej. Jeśli będą inne pieniądze to usiądą nad projektem. </w:t>
      </w:r>
    </w:p>
    <w:p w14:paraId="0D1971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nad zasadą wyboru rejonów do przeprowadzenia uspokojenia ruchu. </w:t>
      </w:r>
    </w:p>
    <w:p w14:paraId="24133BB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jeśli wniosek Radnej W. </w:t>
      </w:r>
      <w:proofErr w:type="spellStart"/>
      <w:r w:rsidRPr="00E35BA7">
        <w:rPr>
          <w:rFonts w:ascii="Times New Roman" w:hAnsi="Times New Roman" w:cs="Times New Roman"/>
        </w:rPr>
        <w:t>Prycińskiej</w:t>
      </w:r>
      <w:proofErr w:type="spellEnd"/>
      <w:r w:rsidRPr="00E35BA7">
        <w:rPr>
          <w:rFonts w:ascii="Times New Roman" w:hAnsi="Times New Roman" w:cs="Times New Roman"/>
        </w:rPr>
        <w:t xml:space="preserve"> zostanie przegłosowany i znajdzie się w budżecie to Referat Komunalny zastanowi się nad określeniem stref. </w:t>
      </w:r>
    </w:p>
    <w:p w14:paraId="10E6D192" w14:textId="77777777" w:rsidR="00A8766D" w:rsidRPr="00E35BA7" w:rsidRDefault="00A8766D" w:rsidP="00A8766D">
      <w:pPr>
        <w:pStyle w:val="Bezodstpw"/>
        <w:jc w:val="both"/>
        <w:rPr>
          <w:rFonts w:ascii="Times New Roman" w:hAnsi="Times New Roman" w:cs="Times New Roman"/>
        </w:rPr>
      </w:pPr>
    </w:p>
    <w:p w14:paraId="02028BB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poprosiła o wyjaśnienie zadania w dziale 750 rozdziale 75095 paragrafie 6010 – GCI Sp. z o.o. – podniesienie kapitału – działalność inwestycyjna – kwota 620 tys. zł.</w:t>
      </w:r>
    </w:p>
    <w:p w14:paraId="36B6650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lastRenderedPageBreak/>
        <w:t>Spytała w jaki sposób zostanie to przekazane i czy jest to związane z przekazaniem majątku gminnego.</w:t>
      </w:r>
    </w:p>
    <w:p w14:paraId="0E4EF2A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w kwocie planowana jest modernizacja sieci o łącznej wysokości 512 tys. 129 zł 81 groszy oraz doposażenie serwerowni w wysokości 126 tys. 930 zł. Skarbnik Gminy Suchy Las M. Wojtaszewska odczytała wniosek Spółki GCI. </w:t>
      </w:r>
    </w:p>
    <w:p w14:paraId="05BF95C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po odczytaniu wniosku stwierdziła, że wniosek opiewał na wyższe kwoty niż przewidziano w budżecie.</w:t>
      </w:r>
    </w:p>
    <w:p w14:paraId="21E109F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stwierdziła, że trzeba się zastanowić, które z tych zadań należy zrealizować w pierwszej kolejności. </w:t>
      </w:r>
    </w:p>
    <w:p w14:paraId="514753E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mając na uwadze powyższe spytała czy środki zostaną przekazane aportem do Spółki GCI.</w:t>
      </w:r>
    </w:p>
    <w:p w14:paraId="386B316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jako poniesienie kapitału. </w:t>
      </w:r>
    </w:p>
    <w:p w14:paraId="0352AD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kierując wypowiedź do Wójta Gminy Suchy Las spytała czy będą inwestować w Spółkę GCI i zostanie sprzedana. </w:t>
      </w:r>
    </w:p>
    <w:p w14:paraId="15C5E93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wskazał, że projekt zbycia udziałów w Spółce jest ciągle aktualny. Tak jak inne samorządy, które mają podobne pomysły jeśli chodzi o sferę działania spółek komunalnych ze 100% udziałem gmin. Wójt poinformował, że postanowili wybrać doradcę prywatyzacyjnego lub restrukturyzacyjno prywatyzacyjnego, aby przedstawił najkorzystniejszą ofertę dla gminy. Wójt wskazał, że nie wie jaki model zostanie ostatecznie wybrany i w tym pomoże doradca, natomiast co do kierunku to się nic nie zmienia. Wójt dodał, że w tym okresie chcą nie zaprzestawać działalności świadczenia usług oraz realizacji zadań zleconych przez gminę w trybie in </w:t>
      </w:r>
      <w:proofErr w:type="spellStart"/>
      <w:r w:rsidRPr="00E35BA7">
        <w:rPr>
          <w:rFonts w:ascii="Times New Roman" w:hAnsi="Times New Roman" w:cs="Times New Roman"/>
        </w:rPr>
        <w:t>house</w:t>
      </w:r>
      <w:proofErr w:type="spellEnd"/>
      <w:r w:rsidRPr="00E35BA7">
        <w:rPr>
          <w:rFonts w:ascii="Times New Roman" w:hAnsi="Times New Roman" w:cs="Times New Roman"/>
        </w:rPr>
        <w:t xml:space="preserve"> lub innych wynikających z wniosków Spółki GCI. Wójt poinformował, że w całości wniosek spółki nie został przyjęty ale wybrano niezbędne rzeczy, które pozwalają dalej inwestować w sieć, budować przyłącza i świadczyć usługi z zachowaniem jakości, by klienci nie odchodzili i byli chętni do zawierania umów. Dodał, że to buduje wartość spółki jeśli chodzi o ewentualną transakcję zbycia udziałów w całość lub w części. Wójt poinformował, że po pierwszych rozmowach z prawnikami widzą możliwość stworzenia spółki mieszanej, jednak są to dywagacje i nie chce wchodzić w szczegóły.</w:t>
      </w:r>
    </w:p>
    <w:p w14:paraId="649102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cztery punkty zlecone spółce zostały zrealizowane po części czy wszystkie są w trakcie realizacji.</w:t>
      </w:r>
    </w:p>
    <w:p w14:paraId="2A0E753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wszystkie są w trakcie realizacji w różnych stopniach zaawansowania. </w:t>
      </w:r>
    </w:p>
    <w:p w14:paraId="07B356D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o ulicę Szkółkarską. </w:t>
      </w:r>
    </w:p>
    <w:p w14:paraId="061613E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fizycznie jest to zakończone ale formalności się jeszcze toczą.</w:t>
      </w:r>
    </w:p>
    <w:p w14:paraId="18062A1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z wniosku odczytanego przez Skarbnik wynika, że najwięcej jest różnego rodzaju sprzętów do zakupienia niż realizacji podłączeń i poprowadzenia kanałów technologicznych. </w:t>
      </w:r>
    </w:p>
    <w:p w14:paraId="3F89451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we wniosku Spółki GCI widniało zadane dot. nowych instalacji abonenckich w kwocie 328 tys. 900 zł.</w:t>
      </w:r>
    </w:p>
    <w:p w14:paraId="102B64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poprosił o przesłanie wniosku Spółki GCI do budżetu. </w:t>
      </w:r>
    </w:p>
    <w:p w14:paraId="6BAA66D8" w14:textId="77777777" w:rsidR="00A8766D" w:rsidRPr="00E35BA7" w:rsidRDefault="00A8766D" w:rsidP="00A8766D">
      <w:pPr>
        <w:pStyle w:val="Bezodstpw"/>
        <w:jc w:val="both"/>
        <w:rPr>
          <w:rFonts w:ascii="Times New Roman" w:hAnsi="Times New Roman" w:cs="Times New Roman"/>
          <w:b/>
          <w:bCs/>
        </w:rPr>
      </w:pPr>
    </w:p>
    <w:p w14:paraId="03384CA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poprosiła o wyjaśnienie zadania w dziale 754 rozdziale 75495 paragrafie 6050 – budowa systemu monitoringu gminnego – kwota 400 tys. zł. Przewodnicząca spytała o przetarg na zadanie. </w:t>
      </w:r>
    </w:p>
    <w:p w14:paraId="21E26B6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w dniu 18 listopada br. odbyło się otwarcie ofert. Wpłynęły dwie oferty: Firma 01Partner Sp. z o.o. z Łodzi – 1 mln 449 tys. 659 zł oraz Firma IBT Grupa Sp. z o.o. z Poznania – 1 mln 131 tys. 600 zł. Oferty będą weryfikowane.</w:t>
      </w:r>
    </w:p>
    <w:p w14:paraId="063E3C9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o wysokość zabezpieczonych środków. </w:t>
      </w:r>
    </w:p>
    <w:p w14:paraId="1CA80B6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odpowiedział, że zabezpieczono 1 mln 400 tys. zł.</w:t>
      </w:r>
    </w:p>
    <w:p w14:paraId="75C978D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jedna oferta mieści się w planie a druga niewiele przekracza. </w:t>
      </w:r>
    </w:p>
    <w:p w14:paraId="4D2E439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przypomniał</w:t>
      </w:r>
      <w:r w:rsidRPr="00E35BA7">
        <w:rPr>
          <w:rFonts w:ascii="Times New Roman" w:hAnsi="Times New Roman" w:cs="Times New Roman"/>
          <w:b/>
          <w:bCs/>
        </w:rPr>
        <w:t>,</w:t>
      </w:r>
      <w:r w:rsidRPr="00E35BA7">
        <w:rPr>
          <w:rFonts w:ascii="Times New Roman" w:hAnsi="Times New Roman" w:cs="Times New Roman"/>
        </w:rPr>
        <w:t xml:space="preserve"> że w ramach tych środków są jeszcze umowy z GCI, gdyż w specyfikacji oferowali oferentom tranzyt. </w:t>
      </w:r>
    </w:p>
    <w:p w14:paraId="02E5117E" w14:textId="77777777" w:rsidR="00A8766D" w:rsidRPr="00E35BA7" w:rsidRDefault="00A8766D" w:rsidP="00A8766D">
      <w:pPr>
        <w:pStyle w:val="Bezodstpw"/>
        <w:jc w:val="both"/>
        <w:rPr>
          <w:rFonts w:ascii="Times New Roman" w:hAnsi="Times New Roman" w:cs="Times New Roman"/>
        </w:rPr>
      </w:pPr>
    </w:p>
    <w:p w14:paraId="28DCC36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poprosiła o wyjaśnienie zadania w dziale 801 rozdziale 80101 paragrafie 6050 – Biedrusko – budowa nowego budynku przedszkolno-szkolnego – 1 etap koncepcja i projekt  – kwota 150 tys. zł. Przewodnicząca spytała czy projekt został zakończony.  </w:t>
      </w:r>
    </w:p>
    <w:p w14:paraId="384000F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koncepcja została zakończona i będą planować przetarg na projekt.  </w:t>
      </w:r>
    </w:p>
    <w:p w14:paraId="0A729C7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wskazał, że Wójt wielokrotnie informował, że oficjalne otwarcie szkoły odbędzie się 1.09.2023 r. nie zabezpieczając przy tym żadnych środków na inwestycję na przyszły rok. Radny zadał pytanie kiedy powstanie szkoła.</w:t>
      </w:r>
    </w:p>
    <w:p w14:paraId="69EA323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chcą poznać realne koszty budowy szkoły, które będą wynikały z kosztorysu inwestorskiego.  </w:t>
      </w:r>
    </w:p>
    <w:p w14:paraId="58943FE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wyraził opinię, że dopiero jak wpłynie projekt i kosztorys to zostaną zabezpieczone środki. </w:t>
      </w:r>
    </w:p>
    <w:p w14:paraId="4A64E41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wskazał, że jak będzie kosztorys to rozpiszą środki przede wszystkim na rok 2023 i być może rok 2024.</w:t>
      </w:r>
    </w:p>
    <w:p w14:paraId="1B8F891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spytał czy rozpoczęcie budowy będzie miało miejsce w 2022 roku i wtedy płatność w 2023 r. czy rozpoczęcie budowy będzie miało miejsce w 2023 roku i wtedy płatność w 2024 roku.</w:t>
      </w:r>
    </w:p>
    <w:p w14:paraId="6C8B3AC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wskazał na opcję nr 2.</w:t>
      </w:r>
    </w:p>
    <w:p w14:paraId="345AD51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 xml:space="preserve">wyraził opinię, że nie ma zatem najmniejszej szansy na otwarcie szkoły 1 września 2023 r. </w:t>
      </w:r>
    </w:p>
    <w:p w14:paraId="1BAC888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stwierdził, że szansa cały czas jest i trzyma się tego wstępnego ustalenia, gdyż im dłużej będą się trzymali tego terminu, tym szybciej będą dążyli do szybkiego zakończenia. Wójt podkreślił, że wpisanie do budżetu środków na rok następny nie oznacza, że inwestycja będzie do tego roku trwała. Wójt wskazał, że wiele jest takich inwestycji gdzie budżetowo są rozpisane w płatnościach na rok następny, a szybciej zostały ukończone. </w:t>
      </w:r>
    </w:p>
    <w:p w14:paraId="44FE61FC" w14:textId="77777777" w:rsidR="00A8766D" w:rsidRPr="00E35BA7" w:rsidRDefault="00A8766D" w:rsidP="00A8766D">
      <w:pPr>
        <w:pStyle w:val="Bezodstpw"/>
        <w:jc w:val="both"/>
        <w:rPr>
          <w:rFonts w:ascii="Times New Roman" w:hAnsi="Times New Roman" w:cs="Times New Roman"/>
        </w:rPr>
      </w:pPr>
    </w:p>
    <w:p w14:paraId="6E01CA3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poprosił o wyjaśnienie zadania w dziale 801 rozdziale 80101 paragrafie 6050 – Suchy Las – przebudowa sali gimnastycznej przy SP nr 1  – kwota 120 tys. zł. </w:t>
      </w:r>
    </w:p>
    <w:p w14:paraId="55B6F59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wskazała, że są to środki na projekt.</w:t>
      </w:r>
    </w:p>
    <w:p w14:paraId="66F7C35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dodał, że wybrano wariant w koncepcji i idą w kierunku zlecenia projektu. </w:t>
      </w:r>
    </w:p>
    <w:p w14:paraId="4A0EEB7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że na spotkaniu Komisji z dyrektorem Krajewskim poinformował, że są dwie koncepcje, na następny dzień wskazał, że nie ma żadnej, a teraz jest informacja, że została wybrana. </w:t>
      </w:r>
    </w:p>
    <w:p w14:paraId="396C8A9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poinformowała, że koncepcja jest w trakcie realizacji. </w:t>
      </w:r>
    </w:p>
    <w:p w14:paraId="140E034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wskazał, że poznał koncepcję w zarysie podstawowym w układzie szatni, komunikacyjnym. Pod koniec listopada odbędzie się spotkanie. Dodał, że wiedzą, że każda z tych koncepcji będzie wymagała około 100 tys. zł, dlatego zabezpieczają 120 tys. zł w budżecie na dokumentację projektową.</w:t>
      </w:r>
    </w:p>
    <w:p w14:paraId="78A0594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Radny G. Słowiński</w:t>
      </w:r>
      <w:r w:rsidRPr="00E35BA7">
        <w:rPr>
          <w:rFonts w:ascii="Times New Roman" w:hAnsi="Times New Roman" w:cs="Times New Roman"/>
        </w:rPr>
        <w:t xml:space="preserve"> wskazał, że na posiedzeniu Komisji Oświaty dyrekcja potwierdziła, że koncepcji nie widziała, rodzice oraz Radni z Komisji Oświaty potwierdzili, że chcą ją zobaczyć, zatem czy będzie możliwość zobaczenia obu wariantów koncepcyjnych sali. </w:t>
      </w:r>
    </w:p>
    <w:p w14:paraId="3A8E42F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wyraził opinię, że będzie można zobaczyć koncepcje jak prace zostaną odebrane. Wskazał, że musiał sprawdzić poziom zaawansowania prac, by móc do projektu uchwały budżetowej w sposób racjonalny złożyć propozycję, wniosek o przygotowanie kwoty na dokumentację projektową. Wójt dodał, że w żaden sposób nie wyprzedził działania projektantów tylko zapytał kierownika zespołu czy jest w stanie określić i pokazać jaki będzie zakres prac, bo chcą przygotować to już do przyszłego roku do sfinansowania dokumentacji projektowej. </w:t>
      </w:r>
    </w:p>
    <w:p w14:paraId="7EAB40C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koncepcja jako koncepcja powstała ale do jej zakończenia potrzebna jest pełna inwentaryzacja obiektu i ekspertyza przeciwpożarowa zatwierdzona przez straż pożarną. Poinformowała, że ta wiedza umożliwi ukończenie koncepcji, dopracowanie stref pożarowych i zamknięcie tematu. Planowane zamknięcie całego tematu jako pełnego kompletu styczeń – luty 2022. </w:t>
      </w:r>
    </w:p>
    <w:p w14:paraId="0AE251E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wskazał, że prowadzili rozmowy odnośnie schodów przeciwpożarowych, dróg ewakuacji, alternatywnych rozwiązań, które mają szkole umożliwić </w:t>
      </w:r>
      <w:r w:rsidRPr="00E35BA7">
        <w:rPr>
          <w:rFonts w:ascii="Times New Roman" w:hAnsi="Times New Roman" w:cs="Times New Roman"/>
        </w:rPr>
        <w:lastRenderedPageBreak/>
        <w:t>przyjęcie przez straż pożarną optymalnych rozwiązań w zakresie ewakuacji z części dodatkowej szkoły. Wójt poinformował, że pojawiła się możliwość, by tą kwestię rozwiązać do zlecając to twórcom koncepcji przebudowy części sportowej, jadalni i części korytarzowej w części szkoły od ulicy Jagodowej. Wójt wskazał, że te dwa elementy udało się zebrać i zlecić jednej firmie, która to opracowuje. Wójt wyraził opinię, że z jednej strony jest to poślizg czasowy ale będzie to załatwione kompleksowo. Dodał, że część omawiana przy projekcie rozbudowy sali gimnastycznej jest dostępna ale nie odebrana z uwagi na nieuzgodnione rozwiązania komunikacji przeciwpożarowej.</w:t>
      </w:r>
    </w:p>
    <w:p w14:paraId="276D5CA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jest to dobre rozwiązanie. </w:t>
      </w:r>
    </w:p>
    <w:p w14:paraId="2987E93B" w14:textId="77777777" w:rsidR="00A8766D" w:rsidRPr="00E35BA7" w:rsidRDefault="00A8766D" w:rsidP="00A8766D">
      <w:pPr>
        <w:pStyle w:val="Bezodstpw"/>
        <w:jc w:val="both"/>
        <w:rPr>
          <w:rFonts w:ascii="Times New Roman" w:hAnsi="Times New Roman" w:cs="Times New Roman"/>
        </w:rPr>
      </w:pPr>
    </w:p>
    <w:p w14:paraId="5E0B344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powrócili do rozmów na temat zadania </w:t>
      </w:r>
      <w:proofErr w:type="spellStart"/>
      <w:r w:rsidRPr="00E35BA7">
        <w:rPr>
          <w:rFonts w:ascii="Times New Roman" w:hAnsi="Times New Roman" w:cs="Times New Roman"/>
        </w:rPr>
        <w:t>pn</w:t>
      </w:r>
      <w:proofErr w:type="spellEnd"/>
      <w:r w:rsidRPr="00E35BA7">
        <w:rPr>
          <w:rFonts w:ascii="Times New Roman" w:hAnsi="Times New Roman" w:cs="Times New Roman"/>
        </w:rPr>
        <w:t>.”Szkoła Podstawowa nr 1 w Suchym Lesie – modernizacja pracowni informatycznych” – kwota 200 tys. zł</w:t>
      </w:r>
    </w:p>
    <w:p w14:paraId="6EE087D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s</w:t>
      </w:r>
      <w:r w:rsidRPr="00E35BA7">
        <w:rPr>
          <w:rFonts w:ascii="Times New Roman" w:hAnsi="Times New Roman" w:cs="Times New Roman"/>
        </w:rPr>
        <w:t xml:space="preserve">pytała o to co stanie się z 12 komputerami z pracowni informatycznej, które były modernizowane jeśli zgodnie z wnioskiem dyrektora chce zakupić nowe komputery w liczbie 24. </w:t>
      </w:r>
    </w:p>
    <w:p w14:paraId="36C72D7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nie pamięta kiedy były kupowane obecne komputery i to pytanie należy zadać dyrektorowi. </w:t>
      </w:r>
    </w:p>
    <w:p w14:paraId="12285EF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Wójt Gminy Suchy Las G. Wojtera </w:t>
      </w:r>
      <w:r w:rsidRPr="00E35BA7">
        <w:rPr>
          <w:rFonts w:ascii="Times New Roman" w:hAnsi="Times New Roman" w:cs="Times New Roman"/>
        </w:rPr>
        <w:t xml:space="preserve">wyraził opinię, że komputery w szkole to nie tylko te w pracowni komputerowej. </w:t>
      </w:r>
    </w:p>
    <w:p w14:paraId="31D0D63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Przewodnicząca Rady Gminy Suchy Las A. Ankiewicz</w:t>
      </w:r>
      <w:r w:rsidRPr="00E35BA7">
        <w:rPr>
          <w:rFonts w:ascii="Times New Roman" w:hAnsi="Times New Roman" w:cs="Times New Roman"/>
        </w:rPr>
        <w:t xml:space="preserve"> stwierdziła, że należy spytać się Pana dyrektora. </w:t>
      </w:r>
    </w:p>
    <w:p w14:paraId="33B5FE2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poinformowała, że prześle po Komisji zapytanie do dyrektora celem złożenia wyjaśnień.</w:t>
      </w:r>
    </w:p>
    <w:p w14:paraId="67E4DF2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Banaszak </w:t>
      </w:r>
      <w:r w:rsidRPr="00E35BA7">
        <w:rPr>
          <w:rFonts w:ascii="Times New Roman" w:hAnsi="Times New Roman" w:cs="Times New Roman"/>
        </w:rPr>
        <w:t>wskazał, że na Komisji Oświatowej dyrektor przekonywał Radnych, że modernizacja pracowni to będzie koszt w granicach 15 tys. zł</w:t>
      </w:r>
    </w:p>
    <w:p w14:paraId="5252076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że była to kwota 17 tys. 500 zł. Dodał, że uzyskał ofertę z GCI natomiast dyrektor zapytany o szczegóły oferty do dnia dzisiejszego nie odpowiedział. </w:t>
      </w:r>
    </w:p>
    <w:p w14:paraId="2FF3D12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odczytała jak zostało zawarte we wniosku do planu finansowego. Wskazała, że nadała nazwę całemu zadaniu jako modernizacja jeśli trzeba będzie rozbić zadanie to kwota 17 tys. 500 zł będzie w modernizacji, a reszta przejdzie do zakupów.  Stwierdziła, że trudno jest powiedzieć jak miała nazwać zadanie. </w:t>
      </w:r>
    </w:p>
    <w:p w14:paraId="37AB252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poprosił o przesłanie wniosku SP nr 1 do budżetu. </w:t>
      </w:r>
    </w:p>
    <w:p w14:paraId="3BBDF3A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wskazała, że prześle cały wniosek wraz z uzasadnieniem.</w:t>
      </w:r>
    </w:p>
    <w:p w14:paraId="013A4D3B" w14:textId="77777777" w:rsidR="00A8766D" w:rsidRPr="00E35BA7" w:rsidRDefault="00A8766D" w:rsidP="00A8766D">
      <w:pPr>
        <w:pStyle w:val="Bezodstpw"/>
        <w:jc w:val="both"/>
        <w:rPr>
          <w:rFonts w:ascii="Times New Roman" w:hAnsi="Times New Roman" w:cs="Times New Roman"/>
        </w:rPr>
      </w:pPr>
    </w:p>
    <w:p w14:paraId="34B17CF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wyraziła opinię, że poza wkładem własnym Spółka stara się o dofinansowanie zadania w dziale 801 rozdziale 80113 paragrafie 6060 – Zakup autobusu do przewozu dzieci z niepełnosprawnością - wkład własny – kwota 120 tys. zł. </w:t>
      </w:r>
    </w:p>
    <w:p w14:paraId="1812FF5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odczytała, że jest możliwość dofinansowania zakupu pojazdu przez gminę w ramach programu wyrównywania różnic między regionami – program III, będzie organizowany przez FRON. Gmina będzie ubiegała się o dofinasowanie, stąd zarezerwowano środki na wkład własny. Koszt inwestycji od 140 tys. zł do 270 tys. zł netto w zależności od wyposażani i marki pojazdu do 20 pasażerów. </w:t>
      </w:r>
    </w:p>
    <w:p w14:paraId="2BDAB7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zasugerowała zakup hybrydy lub pojazdu elektrycznego, gdyż na takie pojazdy będzie można również uzyskać środki startując w wojewódzkim programie i może udałoby się zakupić dwa takie pojazdy, niemniej gmina będzie musiała wystąpić, a nie spółka.</w:t>
      </w:r>
    </w:p>
    <w:p w14:paraId="00BDF072" w14:textId="77777777" w:rsidR="00A8766D" w:rsidRPr="00E35BA7" w:rsidRDefault="00A8766D" w:rsidP="00A8766D">
      <w:pPr>
        <w:pStyle w:val="Bezodstpw"/>
        <w:jc w:val="both"/>
        <w:rPr>
          <w:rFonts w:ascii="Times New Roman" w:hAnsi="Times New Roman" w:cs="Times New Roman"/>
        </w:rPr>
      </w:pPr>
    </w:p>
    <w:p w14:paraId="11BDFFD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przeszła do omówienia zadań </w:t>
      </w:r>
      <w:proofErr w:type="spellStart"/>
      <w:r w:rsidRPr="00E35BA7">
        <w:rPr>
          <w:rFonts w:ascii="Times New Roman" w:hAnsi="Times New Roman" w:cs="Times New Roman"/>
        </w:rPr>
        <w:t>pn</w:t>
      </w:r>
      <w:proofErr w:type="spellEnd"/>
      <w:r w:rsidRPr="00E35BA7">
        <w:rPr>
          <w:rFonts w:ascii="Times New Roman" w:hAnsi="Times New Roman" w:cs="Times New Roman"/>
        </w:rPr>
        <w:t xml:space="preserve">.”Realizacja infrastruktury małej retencji” – kwota 100 tys. zł oraz „Suchy Las – budowa parku przy ul. Nizinnej” – 1 mln zł. </w:t>
      </w:r>
    </w:p>
    <w:p w14:paraId="410BF88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spytała czy gmina ma rozpisane etapy oraz kosztorys na te etapy.</w:t>
      </w:r>
    </w:p>
    <w:p w14:paraId="034A9A4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nie ma etapów, gdyż nigdy nie było ustalone, że zadanie będzie etapowane. Jest kosztorys, który wskazuje koszty poszczególnych zadań. Wskazała, że nie dzielili zadania na etapy, złożyli wniosek do budżetu na całość i w zależności jaką kwotę Radni ustalą </w:t>
      </w:r>
      <w:r w:rsidRPr="00E35BA7">
        <w:rPr>
          <w:rFonts w:ascii="Times New Roman" w:hAnsi="Times New Roman" w:cs="Times New Roman"/>
        </w:rPr>
        <w:lastRenderedPageBreak/>
        <w:t xml:space="preserve">to referat komunalny podzieli inwestycję na etapy i wybierze co zrealizować. Dodała, że w dniu posiedzenia realizowana jest budowa ścieżki. </w:t>
      </w:r>
    </w:p>
    <w:p w14:paraId="600D6EF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poprosiła o wskazanie kwoty wyrównania, uporządkowania terenów po obu stronach ścieżki.  </w:t>
      </w:r>
    </w:p>
    <w:p w14:paraId="7E668CB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poinformowała, że zlecono uporządkowanie terenu przed wejściem firmy realizującej ścieżkę. </w:t>
      </w:r>
    </w:p>
    <w:p w14:paraId="3F302B0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spytała czy przycięto drzewa. Dodała, że na tym terenie trzeba uporządkować drzewostan. </w:t>
      </w:r>
    </w:p>
    <w:p w14:paraId="35F0A05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poinformowała, że to jest wycenione w kosztorysie.</w:t>
      </w:r>
    </w:p>
    <w:p w14:paraId="6B42E9F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stwierdziła, że gdyby radni mogli otrzymać informacje o kosztach łącznie z oczyszczaniem terenu, wycinką samosiejek, pielęgnacją i podcięciem drzew, wiedzieliby jakie są minimalne koszty, by teren przypominał park. Wskazała, że nie mówi o budowie urządzeń, ponieważ osiedle powinno się włączyć w tworzenie parku.</w:t>
      </w:r>
    </w:p>
    <w:p w14:paraId="011583F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ile zarząd miał środków na budowę ścieżki. </w:t>
      </w:r>
    </w:p>
    <w:p w14:paraId="3174643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wskazał, że zgodnie z przetargiem wyszło około 249 tys. zł. Radny spytał czy będzie to zadanie płatne jeszcze w tym roku.</w:t>
      </w:r>
    </w:p>
    <w:p w14:paraId="593632E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umowa została podpisana do dnia 10 grudnia 2021, zatem jeśli będzie dobra pogoda to do końca listopada wykonają ścieżkę. Płatność odbędzie się w roku 2021. </w:t>
      </w:r>
    </w:p>
    <w:p w14:paraId="0F4BBCD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kwota 1 mln. zł w budżecie uwzględnia ścieżkę. </w:t>
      </w:r>
    </w:p>
    <w:p w14:paraId="6798826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odpowiedziała, że kwota nie uwzględnia ścieżki. Została zaplanowana przez referat. </w:t>
      </w:r>
    </w:p>
    <w:p w14:paraId="60D0BF9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 xml:space="preserve">wskazała, że na ostatnim spotkaniu rozmawiała z Kierownikiem Zamówień Publicznych R. Urbaniakiem i pytała czy będzie wnioskował o pieniądze na zagospodarowanie parku w programu dot. rewitalizacji i powiedział, że lada moment powinno się coś takiego pojawić. </w:t>
      </w:r>
    </w:p>
    <w:p w14:paraId="43536AA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w 2021 roku również miał pojawić się taki program ale się nie pojawił, na razie żadnego nie ma. Wskazała, że jest możliwość, że się pojawi. Poinformowała, że w Programie Rewitalizacji gminy jest wpisany park przy ulicy Nizinnej lata realizacji 2021 – 2022. Kierownik wskazała, że rok 2021 już się kończy, a programu nie ma. </w:t>
      </w:r>
    </w:p>
    <w:p w14:paraId="722EB41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Radna W. Prycińska </w:t>
      </w:r>
      <w:r w:rsidRPr="00E35BA7">
        <w:rPr>
          <w:rFonts w:ascii="Times New Roman" w:hAnsi="Times New Roman" w:cs="Times New Roman"/>
        </w:rPr>
        <w:t>wskazała, że program jest od 2018 roku i rozumie, że od tego czasu nic się nie pojawiło.</w:t>
      </w:r>
    </w:p>
    <w:p w14:paraId="04BF13F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odpowiedziała, że nic się nie pojawiło ale może się pojawić.</w:t>
      </w:r>
    </w:p>
    <w:p w14:paraId="316DEDA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wyraził ubolewanie, że do tego parku nie dokłada się nic z zadań lokalnych.</w:t>
      </w:r>
    </w:p>
    <w:p w14:paraId="61421FD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wskazała, że zarząd wystawił propozycję ale to mieszkańcy nie głosowali za tym zadaniem.</w:t>
      </w:r>
    </w:p>
    <w:p w14:paraId="40CC599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jeśli mieszkańcom nie zależy na tym parku to dlaczego mają ich na siłę uszczęśliwiać. </w:t>
      </w:r>
    </w:p>
    <w:p w14:paraId="7A95D19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wyraziła opinię, że na zebraniu mieszkańców błędnie przekazano informacje i wprowadzili mieszkańców w błąd. Zaproponowali kwotę około 50 tys. zł ale przekazano mieszkańcom informację, że mają się z tego wycofać, ponieważ w budżecie jest wpisany program rewitalizacji, w którym zadanie jest wpisane. Kierownik wskazała, że nie sprawdzono, że w budżecie nie ma przeznaczonych środków na program.  </w:t>
      </w:r>
    </w:p>
    <w:p w14:paraId="60958E1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kierując wypowiedź do Radnego R. Rozwadowskiego, członka Zarządu Osiedla Suchy Las Zachód wskazała, że prosi o przekazanie informacji mieszkańcom, że jeśli nie będą przekazywali środków z budżetu lokalnego na inwestycje to Rada również nie będzie przekazywać pieniędzy na inwestycje jak park przy Nizinnej.</w:t>
      </w:r>
    </w:p>
    <w:p w14:paraId="647960F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 xml:space="preserve">wskazała, że na ogólnodostępny </w:t>
      </w:r>
      <w:proofErr w:type="spellStart"/>
      <w:r w:rsidRPr="00E35BA7">
        <w:rPr>
          <w:rFonts w:ascii="Times New Roman" w:hAnsi="Times New Roman" w:cs="Times New Roman"/>
        </w:rPr>
        <w:t>pumptrack</w:t>
      </w:r>
      <w:proofErr w:type="spellEnd"/>
      <w:r w:rsidRPr="00E35BA7">
        <w:rPr>
          <w:rFonts w:ascii="Times New Roman" w:hAnsi="Times New Roman" w:cs="Times New Roman"/>
        </w:rPr>
        <w:t xml:space="preserve"> Zarząd Osiedla Suchy Las Wschód przeznacza około 60% kosztów inwestycji.   </w:t>
      </w:r>
    </w:p>
    <w:p w14:paraId="1F8A0F0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przekaże na maila podział kosztorysowy.</w:t>
      </w:r>
    </w:p>
    <w:p w14:paraId="0E6EEF23" w14:textId="77777777" w:rsidR="00A8766D" w:rsidRPr="00E35BA7" w:rsidRDefault="00A8766D" w:rsidP="00A8766D">
      <w:pPr>
        <w:pStyle w:val="Bezodstpw"/>
        <w:jc w:val="both"/>
        <w:rPr>
          <w:rFonts w:ascii="Times New Roman" w:hAnsi="Times New Roman" w:cs="Times New Roman"/>
        </w:rPr>
      </w:pPr>
    </w:p>
    <w:p w14:paraId="50D8CDA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o wynik drugiego przetargu dotyczącego realizacji zadania pn. „Dofinansowanie wymiany starych pieców węglowych na piece gazowe” – kwota 200 tys. zł – dział 900 rozdział 90005 paragraf 6230.</w:t>
      </w:r>
    </w:p>
    <w:p w14:paraId="28568BD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program prowadzi Kierownik ROŚ Wiesław Orczewski. </w:t>
      </w:r>
    </w:p>
    <w:p w14:paraId="1B404AF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poprosiła Wiceprzewodniczącego Komisji Porządku R. Rozwadowskiego o poruszenie kwestii na Komisji Porządku. </w:t>
      </w:r>
    </w:p>
    <w:p w14:paraId="0C89C479" w14:textId="77777777" w:rsidR="00A8766D" w:rsidRPr="00E35BA7" w:rsidRDefault="00A8766D" w:rsidP="00A8766D">
      <w:pPr>
        <w:pStyle w:val="Bezodstpw"/>
        <w:jc w:val="both"/>
        <w:rPr>
          <w:rFonts w:ascii="Times New Roman" w:hAnsi="Times New Roman" w:cs="Times New Roman"/>
        </w:rPr>
      </w:pPr>
    </w:p>
    <w:p w14:paraId="1C43136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Przy odczytaniu zadania </w:t>
      </w:r>
      <w:proofErr w:type="spellStart"/>
      <w:r w:rsidRPr="00E35BA7">
        <w:rPr>
          <w:rFonts w:ascii="Times New Roman" w:hAnsi="Times New Roman" w:cs="Times New Roman"/>
        </w:rPr>
        <w:t>pn</w:t>
      </w:r>
      <w:proofErr w:type="spellEnd"/>
      <w:r w:rsidRPr="00E35BA7">
        <w:rPr>
          <w:rFonts w:ascii="Times New Roman" w:hAnsi="Times New Roman" w:cs="Times New Roman"/>
        </w:rPr>
        <w:t>.”Biedrusko – projekt i budowa oświetlenia w ul. Błękitnej – od bramy wjazdowej na teren Osiedla do granicy poligonu (w roku 2022 projekt)”</w:t>
      </w:r>
    </w:p>
    <w:p w14:paraId="544C07C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K. Łączkowski </w:t>
      </w:r>
      <w:r w:rsidRPr="00E35BA7">
        <w:rPr>
          <w:rFonts w:ascii="Times New Roman" w:hAnsi="Times New Roman" w:cs="Times New Roman"/>
        </w:rPr>
        <w:t>zabrał głos i wskazał, że wnioskował, by dokończyć również ulicę Zjednoczenia.</w:t>
      </w:r>
    </w:p>
    <w:p w14:paraId="03D3EB7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Członkowie Komisji wskazali, że będzie można to wprowadzić przy formułowaniu wniosków do projektu budżetu. </w:t>
      </w:r>
    </w:p>
    <w:p w14:paraId="73FDCDBC" w14:textId="77777777" w:rsidR="00A8766D" w:rsidRPr="00E35BA7" w:rsidRDefault="00A8766D" w:rsidP="00A8766D">
      <w:pPr>
        <w:pStyle w:val="Bezodstpw"/>
        <w:jc w:val="both"/>
        <w:rPr>
          <w:rFonts w:ascii="Times New Roman" w:hAnsi="Times New Roman" w:cs="Times New Roman"/>
        </w:rPr>
      </w:pPr>
    </w:p>
    <w:p w14:paraId="6ACA8F6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Rady Gminy Suchy Las A. Ankiewicz </w:t>
      </w:r>
      <w:r w:rsidRPr="00E35BA7">
        <w:rPr>
          <w:rFonts w:ascii="Times New Roman" w:hAnsi="Times New Roman" w:cs="Times New Roman"/>
        </w:rPr>
        <w:t>spytała w jakim dziale można znaleźć projekty oświetlenia, które wykonuje ENEA.</w:t>
      </w:r>
    </w:p>
    <w:p w14:paraId="77EBF75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Kierownik RK J. Radomska</w:t>
      </w:r>
      <w:r w:rsidRPr="00E35BA7">
        <w:rPr>
          <w:rFonts w:ascii="Times New Roman" w:hAnsi="Times New Roman" w:cs="Times New Roman"/>
        </w:rPr>
        <w:t xml:space="preserve"> odpowiedziała, że jest to umowa barterowa i nie ma jej w budżecie, bo oni płacą i oni budują. ENEA wykonuje następujące inwestycje: oświetlenie ulic Lawendowa, </w:t>
      </w:r>
      <w:proofErr w:type="spellStart"/>
      <w:r w:rsidRPr="00E35BA7">
        <w:rPr>
          <w:rFonts w:ascii="Times New Roman" w:hAnsi="Times New Roman" w:cs="Times New Roman"/>
        </w:rPr>
        <w:t>Maciejkowa</w:t>
      </w:r>
      <w:proofErr w:type="spellEnd"/>
      <w:r w:rsidRPr="00E35BA7">
        <w:rPr>
          <w:rFonts w:ascii="Times New Roman" w:hAnsi="Times New Roman" w:cs="Times New Roman"/>
        </w:rPr>
        <w:t xml:space="preserve">, Złotkowo dojście do </w:t>
      </w:r>
      <w:proofErr w:type="spellStart"/>
      <w:r w:rsidRPr="00E35BA7">
        <w:rPr>
          <w:rFonts w:ascii="Times New Roman" w:hAnsi="Times New Roman" w:cs="Times New Roman"/>
        </w:rPr>
        <w:t>PKMki</w:t>
      </w:r>
      <w:proofErr w:type="spellEnd"/>
      <w:r w:rsidRPr="00E35BA7">
        <w:rPr>
          <w:rFonts w:ascii="Times New Roman" w:hAnsi="Times New Roman" w:cs="Times New Roman"/>
        </w:rPr>
        <w:t xml:space="preserve">, alejki przy </w:t>
      </w:r>
      <w:proofErr w:type="spellStart"/>
      <w:r w:rsidRPr="00E35BA7">
        <w:rPr>
          <w:rFonts w:ascii="Times New Roman" w:hAnsi="Times New Roman" w:cs="Times New Roman"/>
        </w:rPr>
        <w:t>pumptruck</w:t>
      </w:r>
      <w:proofErr w:type="spellEnd"/>
      <w:r w:rsidRPr="00E35BA7">
        <w:rPr>
          <w:rFonts w:ascii="Times New Roman" w:hAnsi="Times New Roman" w:cs="Times New Roman"/>
        </w:rPr>
        <w:t xml:space="preserve"> i przy ścieżce na Nizinnej.</w:t>
      </w:r>
    </w:p>
    <w:p w14:paraId="327BF8B4" w14:textId="77777777" w:rsidR="00A8766D" w:rsidRPr="00E35BA7" w:rsidRDefault="00A8766D" w:rsidP="00A8766D">
      <w:pPr>
        <w:pStyle w:val="Bezodstpw"/>
        <w:jc w:val="both"/>
        <w:rPr>
          <w:rFonts w:ascii="Times New Roman" w:hAnsi="Times New Roman" w:cs="Times New Roman"/>
        </w:rPr>
      </w:pPr>
    </w:p>
    <w:p w14:paraId="5900EB3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wskazał, że zakończyła się modernizacja oświetlenia w Złotnikach.</w:t>
      </w:r>
    </w:p>
    <w:p w14:paraId="134D081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Kierownik RK J. Radomska</w:t>
      </w:r>
      <w:r w:rsidRPr="00E35BA7">
        <w:rPr>
          <w:rFonts w:ascii="Times New Roman" w:hAnsi="Times New Roman" w:cs="Times New Roman"/>
        </w:rPr>
        <w:t xml:space="preserve"> odpowiedziała, że zostało to zakończone częściowo, gdyż projekty dopasowują do budżetu, którym dysponują. Wskazała, że są wszystkie projekty i kosztorysy i z kosztorysu wynika co mogą zlecić. Robili to miejscowościami ale Złotniki przez to, że na Osiedlu Grzybowym jest tak dużo oświetlenia to koszty wymiany modernizacji na samych Złotnikach były strasznie duże. Kierownik wskazała, że chcieli zacząć już Złotniki i zrobili pierwszy etap, w którym wybrali taki </w:t>
      </w:r>
      <w:proofErr w:type="spellStart"/>
      <w:r w:rsidRPr="00E35BA7">
        <w:rPr>
          <w:rFonts w:ascii="Times New Roman" w:hAnsi="Times New Roman" w:cs="Times New Roman"/>
        </w:rPr>
        <w:t>fyrtel</w:t>
      </w:r>
      <w:proofErr w:type="spellEnd"/>
      <w:r w:rsidRPr="00E35BA7">
        <w:rPr>
          <w:rFonts w:ascii="Times New Roman" w:hAnsi="Times New Roman" w:cs="Times New Roman"/>
        </w:rPr>
        <w:t xml:space="preserve"> i ulice, by zmieścić się z pieniędzmi. Kierownik poinformowała, że ENEA nie dzieli miejscowości na osiedla i w Złotnikach pozostały do wymiany 403 lampy – kwota 680 tys. zł. Kierownik wskazała, że w danym roku w WPF nie mają takiej kwoty. Wskazała, że jeśli nic się nie zmieni to w przyszłym roku planuje wykonać całe Zielątkowo i Golęczewo – 250 lamp, w 2023 r. zrobić 403 lampy w Złotnikach, w 2024 r. i dalej 800 lamp Suchy Las – 1 mln 200 tys. zł. </w:t>
      </w:r>
    </w:p>
    <w:p w14:paraId="0D3CCD3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w budżecie jest dobre zabezpieczenie na modernizację oświetlenia gminnego. Przewodnicząca odczytała kwoty z WPF na lata 2023 – 2024. </w:t>
      </w:r>
    </w:p>
    <w:p w14:paraId="7098EBC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Kierownik RK J. Radomska</w:t>
      </w:r>
      <w:r w:rsidRPr="00E35BA7">
        <w:rPr>
          <w:rFonts w:ascii="Times New Roman" w:hAnsi="Times New Roman" w:cs="Times New Roman"/>
        </w:rPr>
        <w:t xml:space="preserve"> wskazała, że zabezpieczenie jest natomiast plan był inny. Dodała, że środków jest ilość wystarczająca. Kierownik przedstawiła zebranym pierwotny plan wymiany oświetlenia na terenie gminy. </w:t>
      </w:r>
    </w:p>
    <w:p w14:paraId="359916D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czy wraz z wymianą oświetlenia montowane są elektroniczne kalendarze astronomiczne.</w:t>
      </w:r>
    </w:p>
    <w:p w14:paraId="4D0F0EB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odpowiedziała, że przy wymianie lamp w Biedrusku w każdej szafce został zamontowany nowy zegar i są ustawiane nawet z telefonu. Tak samo zrobiono w Chludowie.</w:t>
      </w:r>
    </w:p>
    <w:p w14:paraId="55B3D0E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czy to nadal sukcesywnie trzeba będzie zimą i latem przestawiać godziny startu.</w:t>
      </w:r>
    </w:p>
    <w:p w14:paraId="6E61182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odpowiedziała, że automatycznie będą się przestawiać. Wskazała, że w Złotnikach również tak będzie.</w:t>
      </w:r>
    </w:p>
    <w:p w14:paraId="1DE7CCB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Przewodniczący Zarządu Osiedle Grzybowe J. Dudkiewicz </w:t>
      </w:r>
      <w:r w:rsidRPr="00E35BA7">
        <w:rPr>
          <w:rFonts w:ascii="Times New Roman" w:hAnsi="Times New Roman" w:cs="Times New Roman"/>
        </w:rPr>
        <w:t>wskazał, że Wójt Buliński przekazał informacje, że 2023 roku wszystkie lampy w liczbie 168 na Osiedlu Grzybowym będą wymienione.</w:t>
      </w:r>
    </w:p>
    <w:p w14:paraId="60A60FD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wskazała, że w 2023 r. zrobi cały przetarg na Złotniki i w tym będzie Osiedle Grzybowe. Wskazała, że będzie wykonywane tak jak jest zapisane w WPF.</w:t>
      </w:r>
    </w:p>
    <w:p w14:paraId="5DBB09F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że na ulicy Obornickiej wymieniono już lampy. </w:t>
      </w:r>
    </w:p>
    <w:p w14:paraId="6B79440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Rozwadowski </w:t>
      </w:r>
      <w:r w:rsidRPr="00E35BA7">
        <w:rPr>
          <w:rFonts w:ascii="Times New Roman" w:hAnsi="Times New Roman" w:cs="Times New Roman"/>
        </w:rPr>
        <w:t>wskazał, że na ulicach Poziomkowej i Jagodowej pomiędzy Szkółkarską i Stefańskiego, które w ogóle nie mają lamp, są to krótki ulice i warto zastanowić się nad montażem.</w:t>
      </w:r>
    </w:p>
    <w:p w14:paraId="2633CCD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spytała o wskazanie gdzie na ulicy Poziomkowej nie ma lamp. </w:t>
      </w:r>
    </w:p>
    <w:p w14:paraId="2C44FC3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Rozwadowski </w:t>
      </w:r>
      <w:r w:rsidRPr="00E35BA7">
        <w:rPr>
          <w:rFonts w:ascii="Times New Roman" w:hAnsi="Times New Roman" w:cs="Times New Roman"/>
        </w:rPr>
        <w:t xml:space="preserve">wskazał, że odcinku między Stefańskiego i Szkółkarską oraz na ulicy Jagodowej nie ma oświetlenia. </w:t>
      </w:r>
    </w:p>
    <w:p w14:paraId="6D8D7E3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końcówka ulicy Poziomkowej jest projektowana. </w:t>
      </w:r>
    </w:p>
    <w:p w14:paraId="6830A7F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z zadania dot. modernizacji oświetlenia gminnego wykonuje się wymiany oświetlenia już istniejącego, a budowę nowych ma Referat Budowlano inwestycyjny. </w:t>
      </w:r>
    </w:p>
    <w:p w14:paraId="2DA8F61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R. Rozwadowski </w:t>
      </w:r>
      <w:r w:rsidRPr="00E35BA7">
        <w:rPr>
          <w:rFonts w:ascii="Times New Roman" w:hAnsi="Times New Roman" w:cs="Times New Roman"/>
        </w:rPr>
        <w:t xml:space="preserve">wskazał, że we wniosku Zarządu Osiedla Suchy Las Zachód znalazło się zadanie budowy oświetlenia wskazanych ulic i podjęto decyzję na nie. </w:t>
      </w:r>
    </w:p>
    <w:p w14:paraId="45F69DA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lastRenderedPageBreak/>
        <w:t xml:space="preserve">Kierownik RBI A. Szczęsna </w:t>
      </w:r>
      <w:r w:rsidRPr="00E35BA7">
        <w:rPr>
          <w:rFonts w:ascii="Times New Roman" w:hAnsi="Times New Roman" w:cs="Times New Roman"/>
        </w:rPr>
        <w:t>wskazała, że jeśli nie ma w projekcie budżetu zadania i środków to nie ma inwestycji.</w:t>
      </w:r>
    </w:p>
    <w:p w14:paraId="210A4DA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o informacjach znajdujących się w płachtach przekazanych do projektu budżetu. </w:t>
      </w:r>
    </w:p>
    <w:p w14:paraId="2351FEE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poprosiła Wiceprzewodniczącego Komisji Porządku R. Rozwadowskiego o poruszenie kwestii na Komisji Porządku, sformułowanie i przegłosowanie wniosku do budżetu.</w:t>
      </w:r>
    </w:p>
    <w:p w14:paraId="1BAC815E" w14:textId="77777777" w:rsidR="00A8766D" w:rsidRPr="00E35BA7" w:rsidRDefault="00A8766D" w:rsidP="00A8766D">
      <w:pPr>
        <w:pStyle w:val="Bezodstpw"/>
        <w:tabs>
          <w:tab w:val="right" w:pos="9046"/>
        </w:tabs>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spytał kiedy oświetlenie na ulicy Jelonkowej zostanie włączone. </w:t>
      </w:r>
    </w:p>
    <w:p w14:paraId="43EBB56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przyłącza zostały wykonane, będą przystępować do podpisania umowy i czekają na ruch ze strony Spółki ENEA. </w:t>
      </w:r>
    </w:p>
    <w:p w14:paraId="449A605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RK J. Radomska </w:t>
      </w:r>
      <w:r w:rsidRPr="00E35BA7">
        <w:rPr>
          <w:rFonts w:ascii="Times New Roman" w:hAnsi="Times New Roman" w:cs="Times New Roman"/>
        </w:rPr>
        <w:t xml:space="preserve">wskazała, że pod koniec roku ENEA ma bardzo duże opóźnienia. </w:t>
      </w:r>
    </w:p>
    <w:p w14:paraId="716DFCF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kiedy oświetlenie na ulicach Czołgowa, Jelonkowa, Obornicka zostanie włączone.</w:t>
      </w:r>
    </w:p>
    <w:p w14:paraId="238E34A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jest w trakcie doprojektowania.</w:t>
      </w:r>
    </w:p>
    <w:p w14:paraId="2187731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zatem o realizację .</w:t>
      </w:r>
    </w:p>
    <w:p w14:paraId="6457139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wskazała, że nie ma projektu i nie jest w stanie odpowiedzieć. </w:t>
      </w:r>
    </w:p>
    <w:p w14:paraId="7B96963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o oświetlenie na ulicy Berberysowej.</w:t>
      </w:r>
    </w:p>
    <w:p w14:paraId="5B0C9A9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projekt jest wykonywany w tym roku. Są to tematy oświetleniowe które w 2020 roku nie zostały ruszone. </w:t>
      </w:r>
    </w:p>
    <w:p w14:paraId="0D933CB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są zaplanowane środki na budowę oświetlenia na ulicy Berberysowej w projekcie budżetu. </w:t>
      </w:r>
    </w:p>
    <w:p w14:paraId="648E0D1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 xml:space="preserve">odpowiedziała, że niezaplanowana środków. </w:t>
      </w:r>
    </w:p>
    <w:p w14:paraId="3899949C"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wskazała, że trzeba będzie sformułować wniosek.</w:t>
      </w:r>
    </w:p>
    <w:p w14:paraId="76E6E94E"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spytał o liczbę zaprojektowanych lamp.</w:t>
      </w:r>
    </w:p>
    <w:p w14:paraId="13913DD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Kierownik RBI A. Szczęsna </w:t>
      </w:r>
      <w:r w:rsidRPr="00E35BA7">
        <w:rPr>
          <w:rFonts w:ascii="Times New Roman" w:hAnsi="Times New Roman" w:cs="Times New Roman"/>
        </w:rPr>
        <w:t>odpowiedziała, że nie pamięta ile było lamp.</w:t>
      </w:r>
    </w:p>
    <w:p w14:paraId="45FF09B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zaplanowano 3 lampy. </w:t>
      </w:r>
    </w:p>
    <w:p w14:paraId="6425C2A5" w14:textId="77777777" w:rsidR="00A8766D" w:rsidRPr="00E35BA7" w:rsidRDefault="00A8766D" w:rsidP="00A8766D">
      <w:pPr>
        <w:pStyle w:val="Bezodstpw"/>
        <w:jc w:val="both"/>
        <w:rPr>
          <w:rFonts w:ascii="Times New Roman" w:hAnsi="Times New Roman" w:cs="Times New Roman"/>
        </w:rPr>
      </w:pPr>
    </w:p>
    <w:p w14:paraId="17A9211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przeszli przez dział 921 – Kultura i ochrona dziedzictwa narodowego oraz przeszli do działu 926 – kultura fizyczna. </w:t>
      </w:r>
    </w:p>
    <w:p w14:paraId="4E6821F6"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spytał czy w zadaniu </w:t>
      </w:r>
      <w:proofErr w:type="spellStart"/>
      <w:r w:rsidRPr="00E35BA7">
        <w:rPr>
          <w:rFonts w:ascii="Times New Roman" w:hAnsi="Times New Roman" w:cs="Times New Roman"/>
        </w:rPr>
        <w:t>pn</w:t>
      </w:r>
      <w:proofErr w:type="spellEnd"/>
      <w:r w:rsidRPr="00E35BA7">
        <w:rPr>
          <w:rFonts w:ascii="Times New Roman" w:hAnsi="Times New Roman" w:cs="Times New Roman"/>
        </w:rPr>
        <w:t xml:space="preserve">.”Chludowo – modernizacja boiska” – kwota 200 tys. zł – rozdział 92601 paragraf 6050, chodzi o modernizację boiska szkolnego. </w:t>
      </w:r>
    </w:p>
    <w:p w14:paraId="0BEBBEB3"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rozpoczęli dyskusję, że w projekcie znajdują się dwa zadania dot. boiska sportowego w Chludowie.</w:t>
      </w:r>
    </w:p>
    <w:p w14:paraId="6DFF94D1"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było to omawiane, że jest to zadanie, które wypadło w tym roku i przeszło do WPF, bo w przyszłym roku gmina będzie się ubiegała o udział w projekcie „Szatnia na medal”, gdyż będzie rozszerzony zakres o środki również na boiska. Skarbnik wskazała, że jest to bisko szkolne. </w:t>
      </w:r>
    </w:p>
    <w:p w14:paraId="00FD142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Kierownik RK J. Radomska</w:t>
      </w:r>
      <w:r w:rsidRPr="00E35BA7">
        <w:rPr>
          <w:rFonts w:ascii="Times New Roman" w:hAnsi="Times New Roman" w:cs="Times New Roman"/>
        </w:rPr>
        <w:t xml:space="preserve"> zadała pytanie odnośnie zadania </w:t>
      </w:r>
      <w:proofErr w:type="spellStart"/>
      <w:r w:rsidRPr="00E35BA7">
        <w:rPr>
          <w:rFonts w:ascii="Times New Roman" w:hAnsi="Times New Roman" w:cs="Times New Roman"/>
        </w:rPr>
        <w:t>pn</w:t>
      </w:r>
      <w:proofErr w:type="spellEnd"/>
      <w:r w:rsidRPr="00E35BA7">
        <w:rPr>
          <w:rFonts w:ascii="Times New Roman" w:hAnsi="Times New Roman" w:cs="Times New Roman"/>
        </w:rPr>
        <w:t>.”Chludowo – projekt boiska sportowego przy ul. Dworcowej” kwota 50 tys. zł – rozdział 92601 paragraf 6050. Spytała czy będzie to projekt boiska czy terenu rekreacyjnego.</w:t>
      </w:r>
    </w:p>
    <w:p w14:paraId="07FC051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poinformowała, że na ostatniej Komisji Budżetu zadanie zostanie przekształcone. Dodała, że na posiedzeniu Młodzieżowej Rady dzieci z Chludowa wskazały,  że nie chcą drugiego boiska w Chludowie zwłaszcza oddalonego. Przewodnicząca dodała, że z drugiej strony jest to jedyne miejsce w Chludowie, gdzie odbywają się strażackie zawody. Dzieci powiedziały, że brakuje im miejsca rekreacyjnego, na którym powstaną urządzenia jak rampy do jeżdżenia na deskorolkach i rolkach. Przewodnicząca poinformowała, że będzie komisja zaproponuje zmianę zadania na utworzenie koncepcji zagospodarowania terenu. </w:t>
      </w:r>
    </w:p>
    <w:p w14:paraId="6A5C687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wskazał, że będzie to przedyskutowane z lokalną społecznością, gdyż potrzeby dzieci a dorosłych mogą być inne. </w:t>
      </w:r>
    </w:p>
    <w:p w14:paraId="7621C25D"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wskazała, że zadanie pojawiło się w budżecie, ponieważ Chludowo po raz kolejny wnioskowało o boisko i innego wniosku na zagospodarowanie tego terenu nie było. Skarbnik wskazała, że termin na składanie wniosków minął i taki wniosek nie powinien być rozpatrywany. </w:t>
      </w:r>
    </w:p>
    <w:p w14:paraId="082A537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stwierdziła, że Młodzieżowa Rada nie zdążyła czasowo na przygotowanie wniosków, gdyż terminy pokrywały się z rozpoczęciem roku szkolnego, dlatego chce zaproponować, by była to bardziej koncepcja zagospodarowania terenu. Przewodnicząca dodała, </w:t>
      </w:r>
      <w:r w:rsidRPr="00E35BA7">
        <w:rPr>
          <w:rFonts w:ascii="Times New Roman" w:hAnsi="Times New Roman" w:cs="Times New Roman"/>
        </w:rPr>
        <w:lastRenderedPageBreak/>
        <w:t>że jeśli wykonana zostanie kompleksowa modernizacja boiska przy szkole to nie ma potrzeby robić kolejnego. Wskazała, że kwota zadania w wysokości 50 tys. zł jest zbyt niska. Dodała, że na wykonanie zadania przeznaczyć będzie kilkaset tysięcy, a w kolejności dojdzie utrzymanie, a to są również wysokie koszty. Stwierdziła, że dzieci powinny zdecydować.</w:t>
      </w:r>
    </w:p>
    <w:p w14:paraId="5ACFA7A8"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 xml:space="preserve">stwierdził, że wszyscy powinni brać udział. Radny dodał, że z tego co słyszał jest tam koncepcja na budowę boiska dla Klubu Sportowego REKORD. Radny wyraził opinię, że w gminie Suchy Las doszło do tego, że każdy klub musi mieć swoje boisko. Wskazał, że pomysł opracowania i przedyskutowania koncepcji jest jak najbardziej słuszny, a jeśli z koncepcji wyjdzie, że mieszkańcy chcą boisko to Rada będzie się zastanawiać. </w:t>
      </w:r>
    </w:p>
    <w:p w14:paraId="6B5FCC2B" w14:textId="77777777" w:rsidR="00A8766D" w:rsidRPr="00E35BA7" w:rsidRDefault="00A8766D" w:rsidP="00A8766D">
      <w:pPr>
        <w:pStyle w:val="Bezodstpw"/>
        <w:jc w:val="both"/>
        <w:rPr>
          <w:rFonts w:ascii="Times New Roman" w:hAnsi="Times New Roman" w:cs="Times New Roman"/>
        </w:rPr>
      </w:pPr>
    </w:p>
    <w:p w14:paraId="55287C4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zakończyli obrady nad projektem budżetu Gminy Suchy Las.</w:t>
      </w:r>
    </w:p>
    <w:p w14:paraId="0D3507AA" w14:textId="77777777" w:rsidR="00A8766D" w:rsidRPr="00E35BA7" w:rsidRDefault="00A8766D" w:rsidP="00A8766D">
      <w:pPr>
        <w:pStyle w:val="Bezodstpw"/>
        <w:jc w:val="both"/>
        <w:rPr>
          <w:rFonts w:ascii="Times New Roman" w:hAnsi="Times New Roman" w:cs="Times New Roman"/>
        </w:rPr>
      </w:pPr>
    </w:p>
    <w:p w14:paraId="4673C3F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przystąpili do omówienia Wieloletniej Prognozy Finansowej.</w:t>
      </w:r>
    </w:p>
    <w:p w14:paraId="6232F32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Skarbnik Gminy Suchy Las M. Wojtaszewska </w:t>
      </w:r>
      <w:r w:rsidRPr="00E35BA7">
        <w:rPr>
          <w:rFonts w:ascii="Times New Roman" w:hAnsi="Times New Roman" w:cs="Times New Roman"/>
        </w:rPr>
        <w:t xml:space="preserve">poinformowała, że w tym roku powstał obowiązek dla gmin, żeby określiły sposobu w jakim do 2026 roku będzie liczony wskaźnik zadłużenia czy według średniej 3 letniej czy 7 letniej. Skarbnik wskazała, że narzędzie dookreślenia sposobu pojawiło się 10 dni przed terminem złożenia projektu budżetu. Skarbnik poinformowała, że przyjęła sposób wyliczania według średniej 7 letniej. Dodała, że w uzasadnieniu do zarządzenia, które zostało przekazane Radnym jest wskazane, że gmina spełnia oba wskaźniki i 3 i 7 letnie natomiast bezpieczniejszym był wskaźnik 7 letni. Skarbnik wskazała, że większość gmin powiatu poznańskiego decyduje się na przejęcie właśnie takiego wskaźnika. Poinformowała, że tak jak wspominała, w tym roku gmina rezygnuje z emisji kolejnych transzy na kolejne 16 mln, w przyszłym roku zgodnie z tym co było zaplanowane w WPF jest kwota 19 mln ale dopiero w drugim półroczu z Wójtem podejmą decyzję czy emisja dojdzie do skutku, ponieważ jest jeszcze nadwyżka z lat poprzednich tzw. wolne środki i nie jest na razie potrzebne, by podejmować szybkie decyzje co do generowania kolejnego długu. Z racji zachowania wskaźników i relacji WPF musiał zostać wydłużony do 2035 roku. Skarbnik wskazała, że dochody nie zostały drastycznie podwyższone są to w kolejnych latach założenia hipotetyczne. Skarbnik dodała, że liczyła wydatki bieżące wskaźnikiem inflacji i uważa, że jeśli sytuacja się będzie w kraju zmieniała to WPF nie sprosta. Zadania inwestycyjne zaplanowane tak jak w WPF. </w:t>
      </w:r>
    </w:p>
    <w:p w14:paraId="57A770D1" w14:textId="77777777" w:rsidR="00A8766D" w:rsidRPr="00E35BA7" w:rsidRDefault="00A8766D" w:rsidP="00A8766D">
      <w:pPr>
        <w:pStyle w:val="Bezodstpw"/>
        <w:jc w:val="both"/>
        <w:rPr>
          <w:rFonts w:ascii="Times New Roman" w:hAnsi="Times New Roman" w:cs="Times New Roman"/>
          <w:shd w:val="clear" w:color="auto" w:fill="FFFF00"/>
        </w:rPr>
      </w:pPr>
    </w:p>
    <w:p w14:paraId="4D9FE49B" w14:textId="77777777" w:rsidR="00A8766D" w:rsidRPr="00E35BA7" w:rsidRDefault="00A8766D" w:rsidP="00A8766D">
      <w:pPr>
        <w:pStyle w:val="Bezodstpw"/>
        <w:jc w:val="both"/>
        <w:rPr>
          <w:rFonts w:ascii="Times New Roman" w:hAnsi="Times New Roman" w:cs="Times New Roman"/>
          <w:shd w:val="clear" w:color="auto" w:fill="FFFF00"/>
        </w:rPr>
      </w:pPr>
      <w:r w:rsidRPr="00EB6A09">
        <w:rPr>
          <w:rFonts w:ascii="Times New Roman" w:hAnsi="Times New Roman" w:cs="Times New Roman"/>
          <w:b/>
          <w:bCs/>
        </w:rPr>
        <w:t xml:space="preserve">Przewodnicząca </w:t>
      </w:r>
      <w:proofErr w:type="spellStart"/>
      <w:r w:rsidRPr="00EB6A09">
        <w:rPr>
          <w:rFonts w:ascii="Times New Roman" w:hAnsi="Times New Roman" w:cs="Times New Roman"/>
          <w:b/>
          <w:bCs/>
        </w:rPr>
        <w:t>KBFiRG</w:t>
      </w:r>
      <w:proofErr w:type="spellEnd"/>
      <w:r w:rsidRPr="00EB6A09">
        <w:rPr>
          <w:rFonts w:ascii="Times New Roman" w:hAnsi="Times New Roman" w:cs="Times New Roman"/>
          <w:b/>
          <w:bCs/>
        </w:rPr>
        <w:t xml:space="preserve"> J. Pągowska </w:t>
      </w:r>
      <w:r w:rsidRPr="00EB6A09">
        <w:rPr>
          <w:rFonts w:ascii="Times New Roman" w:hAnsi="Times New Roman" w:cs="Times New Roman"/>
        </w:rPr>
        <w:t>spytała o wolne środki – 30 mln zł.</w:t>
      </w:r>
    </w:p>
    <w:p w14:paraId="0A11F09E" w14:textId="77777777" w:rsidR="00A8766D" w:rsidRPr="00E35BA7" w:rsidRDefault="00A8766D" w:rsidP="00A8766D">
      <w:pPr>
        <w:pStyle w:val="Bezodstpw"/>
        <w:jc w:val="both"/>
        <w:rPr>
          <w:rFonts w:ascii="Times New Roman" w:hAnsi="Times New Roman" w:cs="Times New Roman"/>
          <w:shd w:val="clear" w:color="auto" w:fill="FFFF00"/>
        </w:rPr>
      </w:pPr>
      <w:r w:rsidRPr="00E35BA7">
        <w:rPr>
          <w:rFonts w:ascii="Times New Roman" w:hAnsi="Times New Roman" w:cs="Times New Roman"/>
          <w:b/>
          <w:bCs/>
        </w:rPr>
        <w:t xml:space="preserve">Skarbnik Gminy Suchy Las M. Wojtaszewska </w:t>
      </w:r>
      <w:r w:rsidRPr="00EB6A09">
        <w:rPr>
          <w:rFonts w:ascii="Times New Roman" w:hAnsi="Times New Roman" w:cs="Times New Roman"/>
        </w:rPr>
        <w:t xml:space="preserve">wskazała, że jest to emisja na 20 mln zł do tego w roku 2020 było przesunięcie inwestycji przez </w:t>
      </w:r>
      <w:proofErr w:type="spellStart"/>
      <w:r w:rsidRPr="00EB6A09">
        <w:rPr>
          <w:rFonts w:ascii="Times New Roman" w:hAnsi="Times New Roman" w:cs="Times New Roman"/>
        </w:rPr>
        <w:t>covid</w:t>
      </w:r>
      <w:proofErr w:type="spellEnd"/>
      <w:r w:rsidRPr="00EB6A09">
        <w:rPr>
          <w:rFonts w:ascii="Times New Roman" w:hAnsi="Times New Roman" w:cs="Times New Roman"/>
        </w:rPr>
        <w:t>. Poinformowałam, że w roku 2020 dobrze wykonane dochody i niewykonane wydatki spowodowały, że środki pozostały. Pomimo tego, że środki unijne nie wpłynęły to kondycja gminy jest na tyle dobra, że nie ma konieczności w tym roku emitowania długu. Skarbnik poinformowała, że porównując ceny, które samorządy uzyskiwały z emisji to nie są to kwoty zadowalające, które by gminę motywowały do tego, by zrobić emisję w grudniu. Skarbnik dodała, że  nie planuje na przyszły rok emisji, będzie zależała od sytuacji panującej w kraju.</w:t>
      </w:r>
    </w:p>
    <w:p w14:paraId="6D489CDC" w14:textId="77777777" w:rsidR="00A8766D" w:rsidRPr="00E35BA7" w:rsidRDefault="00A8766D" w:rsidP="00A8766D">
      <w:pPr>
        <w:pStyle w:val="Bezodstpw"/>
        <w:jc w:val="both"/>
        <w:rPr>
          <w:rFonts w:ascii="Times New Roman" w:hAnsi="Times New Roman" w:cs="Times New Roman"/>
          <w:shd w:val="clear" w:color="auto" w:fill="FFFF00"/>
        </w:rPr>
      </w:pPr>
    </w:p>
    <w:p w14:paraId="15B69E5C" w14:textId="77777777" w:rsidR="00A8766D"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Zebrani dyskutowali o stratach gminy w dochodach z PIT i CIT i sposobie obliczania wpływów na podstawie Wieloletniej Prognozy Finansowej. </w:t>
      </w:r>
    </w:p>
    <w:p w14:paraId="19E5DB68" w14:textId="77777777" w:rsidR="00A8766D" w:rsidRPr="00E35BA7" w:rsidRDefault="00A8766D" w:rsidP="00A8766D">
      <w:pPr>
        <w:pStyle w:val="Bezodstpw"/>
        <w:jc w:val="both"/>
        <w:rPr>
          <w:rFonts w:ascii="Times New Roman" w:hAnsi="Times New Roman" w:cs="Times New Roman"/>
        </w:rPr>
      </w:pPr>
    </w:p>
    <w:p w14:paraId="221EF029"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przekazała informacje, że podobno zostały już wyliczone ale nie wskazali by w czerwcu 2021 r. samorządy zmieniły WPF. Wskazała, że jeśli rząd zgodnie z „nowym Ładem” chce przekazywać subwencje które mają pomóc samorządom w utrzymaniu relacji dochodów bieżących do wydatków bieżących, bo będzie można przeznaczać środki według uznania. Subwencja jest dochodem ale jest to złe postępowanie, że najpierw obierają środki, a później dają. Wskazała, że nie ma określonych mechanizmów podziału środków, dlatego nie może liczyć na te pieniądze. Skarbnik odnosząc się do inwestycji w Złotkowie wskazała, że muszą poczekać na kosztorys by zbudować montaż do inwestycji, wprowadzić do WPF i po stornie dochodów tak jak będzie konieczność, sprężyć się i startować w kolejnych edycjach. Wskazała, że jeżeli do tej pory samorządowcom kazano planować WPF w sposób realny po stronie dochodów to dochody gminy były planowane na podstawie mechanizmu, który wybrała czyli były zaplanowane </w:t>
      </w:r>
      <w:r w:rsidRPr="00E35BA7">
        <w:rPr>
          <w:rFonts w:ascii="Times New Roman" w:hAnsi="Times New Roman" w:cs="Times New Roman"/>
        </w:rPr>
        <w:lastRenderedPageBreak/>
        <w:t xml:space="preserve">ostrożnie wskaźnikiem 4% mimo, że osiągała na przestrzeni lat analizą trendu 10%. Skarbnik poinformowała, że na dochody z CIT gmina nie ma wpływu zatem nie zwiększała w WPF  udziału z CIT. Dodała, że jeśli zaplanowano udział w wysokości 3,6 mln zł i rząd przyznał gminie 5 mln zł to uznał, że gmina wyjdzie na plus. Wskazała, że rząd ma wyrównywać straty między tym co było zaplanowane w WPF po stronie dochodów, a tym co wyniknie z Polskiego Ładu, odnosząc się na stan w maju 2021 r. Skarbnik wyraziła oburzenie. Wskazała, że jeśli informacja byłaby podana wcześniej to zmieniono by WPF w maju 2021, aby zwiększyć wpływy. </w:t>
      </w:r>
    </w:p>
    <w:p w14:paraId="17F0246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w:t>
      </w:r>
      <w:r w:rsidRPr="00E35BA7">
        <w:rPr>
          <w:rFonts w:ascii="Times New Roman" w:hAnsi="Times New Roman" w:cs="Times New Roman"/>
        </w:rPr>
        <w:t xml:space="preserve"> spytała ile z CIT było więcej w roku 2020.</w:t>
      </w:r>
    </w:p>
    <w:p w14:paraId="72B105D0"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odpowiedziała, że w 2020 r. wpływy z CIT wyniosły 4,5 mln zł a zaplanowane było 3,6 mln zł. Wskazała, że tendencja się utrzymała, zatem gmina jest do tyłu na CIT. Poinformowała, że w maju 2021 w WPF na rok 2022 zaplanowali wpływ na CIT w wysokości 3,6 mln zł zatem rząd wykaże, że wyrównał starty. </w:t>
      </w:r>
    </w:p>
    <w:p w14:paraId="0C38F593" w14:textId="77777777" w:rsidR="00A8766D" w:rsidRDefault="00A8766D" w:rsidP="00A8766D">
      <w:pPr>
        <w:pStyle w:val="Bezodstpw"/>
        <w:jc w:val="both"/>
        <w:rPr>
          <w:rFonts w:ascii="Times New Roman" w:hAnsi="Times New Roman" w:cs="Times New Roman"/>
        </w:rPr>
      </w:pPr>
    </w:p>
    <w:p w14:paraId="0031C95F" w14:textId="77777777" w:rsidR="00A8766D" w:rsidRDefault="00A8766D" w:rsidP="00A8766D">
      <w:pPr>
        <w:pStyle w:val="Bezodstpw"/>
        <w:jc w:val="both"/>
        <w:rPr>
          <w:rFonts w:ascii="Times New Roman" w:hAnsi="Times New Roman" w:cs="Times New Roman"/>
        </w:rPr>
      </w:pPr>
      <w:r w:rsidRPr="00E35BA7">
        <w:rPr>
          <w:rFonts w:ascii="Times New Roman" w:hAnsi="Times New Roman" w:cs="Times New Roman"/>
        </w:rPr>
        <w:t>Kierownik RK J. Radomska oraz Kierownik RBI A. Szczęsna opuściły posiedzenie komisji.</w:t>
      </w:r>
    </w:p>
    <w:p w14:paraId="1106E122" w14:textId="77777777" w:rsidR="00A8766D" w:rsidRPr="00E35BA7" w:rsidRDefault="00A8766D" w:rsidP="00A8766D">
      <w:pPr>
        <w:pStyle w:val="Bezodstpw"/>
        <w:jc w:val="both"/>
        <w:rPr>
          <w:rFonts w:ascii="Times New Roman" w:hAnsi="Times New Roman" w:cs="Times New Roman"/>
        </w:rPr>
      </w:pPr>
    </w:p>
    <w:p w14:paraId="4FF7A1DB"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Zebrani omówili jakie materiały ma przekazać Komisji Skarbnik Gminy:</w:t>
      </w:r>
    </w:p>
    <w:p w14:paraId="6A0921DC" w14:textId="77777777" w:rsidR="00A8766D" w:rsidRPr="00E35BA7" w:rsidRDefault="00A8766D" w:rsidP="00A8766D">
      <w:pPr>
        <w:pStyle w:val="Bezodstpw"/>
        <w:numPr>
          <w:ilvl w:val="0"/>
          <w:numId w:val="38"/>
        </w:numPr>
        <w:jc w:val="both"/>
        <w:rPr>
          <w:rFonts w:ascii="Times New Roman" w:hAnsi="Times New Roman" w:cs="Times New Roman"/>
        </w:rPr>
      </w:pPr>
      <w:r w:rsidRPr="00E35BA7">
        <w:rPr>
          <w:rFonts w:ascii="Times New Roman" w:hAnsi="Times New Roman" w:cs="Times New Roman"/>
        </w:rPr>
        <w:t>Zestawienie dzierżaw i czynszu</w:t>
      </w:r>
    </w:p>
    <w:p w14:paraId="7B64D607" w14:textId="77777777" w:rsidR="00A8766D" w:rsidRPr="00E35BA7" w:rsidRDefault="00A8766D" w:rsidP="00A8766D">
      <w:pPr>
        <w:pStyle w:val="Bezodstpw"/>
        <w:numPr>
          <w:ilvl w:val="0"/>
          <w:numId w:val="38"/>
        </w:numPr>
        <w:jc w:val="both"/>
        <w:rPr>
          <w:rFonts w:ascii="Times New Roman" w:hAnsi="Times New Roman" w:cs="Times New Roman"/>
        </w:rPr>
      </w:pPr>
      <w:r w:rsidRPr="00E35BA7">
        <w:rPr>
          <w:rFonts w:ascii="Times New Roman" w:hAnsi="Times New Roman" w:cs="Times New Roman"/>
        </w:rPr>
        <w:t xml:space="preserve">Wniosek </w:t>
      </w:r>
      <w:proofErr w:type="spellStart"/>
      <w:r w:rsidRPr="00E35BA7">
        <w:rPr>
          <w:rFonts w:ascii="Times New Roman" w:hAnsi="Times New Roman" w:cs="Times New Roman"/>
        </w:rPr>
        <w:t>GCi</w:t>
      </w:r>
      <w:proofErr w:type="spellEnd"/>
    </w:p>
    <w:p w14:paraId="6673B3F7" w14:textId="77777777" w:rsidR="00A8766D" w:rsidRPr="00E35BA7" w:rsidRDefault="00A8766D" w:rsidP="00A8766D">
      <w:pPr>
        <w:pStyle w:val="Bezodstpw"/>
        <w:numPr>
          <w:ilvl w:val="0"/>
          <w:numId w:val="38"/>
        </w:numPr>
        <w:jc w:val="both"/>
        <w:rPr>
          <w:rFonts w:ascii="Times New Roman" w:hAnsi="Times New Roman" w:cs="Times New Roman"/>
        </w:rPr>
      </w:pPr>
      <w:r w:rsidRPr="00E35BA7">
        <w:rPr>
          <w:rFonts w:ascii="Times New Roman" w:hAnsi="Times New Roman" w:cs="Times New Roman"/>
        </w:rPr>
        <w:t xml:space="preserve">Wniosek SP 1 </w:t>
      </w:r>
    </w:p>
    <w:p w14:paraId="7FCBFA72" w14:textId="77777777" w:rsidR="00A8766D" w:rsidRPr="00E35BA7" w:rsidRDefault="00A8766D" w:rsidP="00A8766D">
      <w:pPr>
        <w:pStyle w:val="Bezodstpw"/>
        <w:numPr>
          <w:ilvl w:val="0"/>
          <w:numId w:val="38"/>
        </w:numPr>
        <w:jc w:val="both"/>
        <w:rPr>
          <w:rFonts w:ascii="Times New Roman" w:hAnsi="Times New Roman" w:cs="Times New Roman"/>
        </w:rPr>
      </w:pPr>
      <w:r w:rsidRPr="00E35BA7">
        <w:rPr>
          <w:rFonts w:ascii="Times New Roman" w:hAnsi="Times New Roman" w:cs="Times New Roman"/>
        </w:rPr>
        <w:t xml:space="preserve">Straż gminna wynagrodzenie i pochodne </w:t>
      </w:r>
    </w:p>
    <w:p w14:paraId="4F53E0F2" w14:textId="77777777" w:rsidR="00A8766D" w:rsidRDefault="00A8766D" w:rsidP="00A8766D">
      <w:pPr>
        <w:pStyle w:val="Bezodstpw"/>
        <w:jc w:val="both"/>
        <w:rPr>
          <w:rFonts w:ascii="Times New Roman" w:hAnsi="Times New Roman" w:cs="Times New Roman"/>
          <w:b/>
          <w:bCs/>
        </w:rPr>
      </w:pPr>
    </w:p>
    <w:p w14:paraId="5FE995B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poinformowała, że wie już na czym polegała rozbieżność kwotowa na modernizację sali komputerowej. Skarbnik wskazała, że kwota około 17 tys. zł podana przed Dyrektora była zaplanowana na rok 2021 r. w celu przeniesienia dwóch sali do jednego pomieszczenia – okablowanie.</w:t>
      </w:r>
    </w:p>
    <w:p w14:paraId="1F21FD6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G. Słowiński </w:t>
      </w:r>
      <w:r w:rsidRPr="00E35BA7">
        <w:rPr>
          <w:rFonts w:ascii="Times New Roman" w:hAnsi="Times New Roman" w:cs="Times New Roman"/>
        </w:rPr>
        <w:t xml:space="preserve">wskazał, ze oferta GCI nie spina się z tym co jest faktycznie do zrobienia. Poinformował, że poprosił dyrektora o uściślenie ale nie uzyskał odpowiedzi. Chcą przenieść 3 gniazdka, 9 punktów logicznych i podłączyć 12 komputerów. Radny dodał, że nie jest możliwe podłączenie tylu komputerów. </w:t>
      </w:r>
    </w:p>
    <w:p w14:paraId="7603236B" w14:textId="77777777" w:rsidR="00A8766D"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wskazała, że mogło być tak, że dyrektor omawiał zadanie na rok 2021, a skarbnik utworzyła zadanie pn. modernizacja sali informatycznej. </w:t>
      </w:r>
    </w:p>
    <w:p w14:paraId="7172B941" w14:textId="77777777" w:rsidR="00A8766D" w:rsidRPr="00E35BA7" w:rsidRDefault="00A8766D" w:rsidP="00A8766D">
      <w:pPr>
        <w:pStyle w:val="Bezodstpw"/>
        <w:jc w:val="both"/>
        <w:rPr>
          <w:rFonts w:ascii="Times New Roman" w:hAnsi="Times New Roman" w:cs="Times New Roman"/>
        </w:rPr>
      </w:pPr>
    </w:p>
    <w:p w14:paraId="5939D657"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Radny T. Sztolcman </w:t>
      </w:r>
      <w:r w:rsidRPr="00E35BA7">
        <w:rPr>
          <w:rFonts w:ascii="Times New Roman" w:hAnsi="Times New Roman" w:cs="Times New Roman"/>
        </w:rPr>
        <w:t>spytał o</w:t>
      </w:r>
      <w:r w:rsidRPr="00E35BA7">
        <w:rPr>
          <w:rFonts w:ascii="Times New Roman" w:hAnsi="Times New Roman" w:cs="Times New Roman"/>
          <w:b/>
          <w:bCs/>
        </w:rPr>
        <w:t xml:space="preserve"> </w:t>
      </w:r>
      <w:r w:rsidRPr="00E35BA7">
        <w:rPr>
          <w:rFonts w:ascii="Times New Roman" w:hAnsi="Times New Roman" w:cs="Times New Roman"/>
        </w:rPr>
        <w:t>przewidywany deficyt na ten rok 11 mln.</w:t>
      </w:r>
    </w:p>
    <w:p w14:paraId="1AE0BED2"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wskazała, że deficyt się zmniejsza, bo dostali środki z subwencji rekompensującej dochody, która wpłynie do 28 grudnia 2021 r. ale trzeba ją przeznaczyć na wydatki w 2022 r. W związku z powyższym Skarbnik zaplanowała taką konstrukcję: zwiększenie dochodów, które nie są w wydatkach tylko są w rozchodach jako lokaty i w przyszłym roku zaplanowane są jako przychody z tzw. wolnych środków. </w:t>
      </w:r>
    </w:p>
    <w:p w14:paraId="3B053164"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rPr>
        <w:t xml:space="preserve">Wzrosły dochody całkowicie wolne środki z zeszłego roku i były na pokrycie deficytu w tym roku zlikwidowano i będą na przyszły rok. </w:t>
      </w:r>
    </w:p>
    <w:p w14:paraId="51449E85"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spytała czy kwotowo zadłużenie wynosi 109 mln zł</w:t>
      </w:r>
    </w:p>
    <w:p w14:paraId="5082424F"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Radny T. Sztolcman</w:t>
      </w:r>
      <w:r w:rsidRPr="00E35BA7">
        <w:rPr>
          <w:rFonts w:ascii="Times New Roman" w:hAnsi="Times New Roman" w:cs="Times New Roman"/>
        </w:rPr>
        <w:t xml:space="preserve"> wskazał, że tak jak w załączonej tabeli w 2021 r. zadłużenie na poziomie 109 mln, a w roku 2022 zadłużenie będzie na poziomie </w:t>
      </w:r>
    </w:p>
    <w:p w14:paraId="3036C36A" w14:textId="77777777" w:rsidR="00A8766D" w:rsidRPr="00E35BA7" w:rsidRDefault="00A8766D" w:rsidP="00A8766D">
      <w:pPr>
        <w:pStyle w:val="Bezodstpw"/>
        <w:jc w:val="both"/>
        <w:rPr>
          <w:rFonts w:ascii="Times New Roman" w:hAnsi="Times New Roman" w:cs="Times New Roman"/>
        </w:rPr>
      </w:pPr>
      <w:r w:rsidRPr="00E35BA7">
        <w:rPr>
          <w:rFonts w:ascii="Times New Roman" w:hAnsi="Times New Roman" w:cs="Times New Roman"/>
          <w:b/>
          <w:bCs/>
        </w:rPr>
        <w:t xml:space="preserve">Przewodnicząca </w:t>
      </w:r>
      <w:proofErr w:type="spellStart"/>
      <w:r w:rsidRPr="00E35BA7">
        <w:rPr>
          <w:rFonts w:ascii="Times New Roman" w:hAnsi="Times New Roman" w:cs="Times New Roman"/>
          <w:b/>
          <w:bCs/>
        </w:rPr>
        <w:t>KBFiRG</w:t>
      </w:r>
      <w:proofErr w:type="spellEnd"/>
      <w:r w:rsidRPr="00E35BA7">
        <w:rPr>
          <w:rFonts w:ascii="Times New Roman" w:hAnsi="Times New Roman" w:cs="Times New Roman"/>
          <w:b/>
          <w:bCs/>
        </w:rPr>
        <w:t xml:space="preserve"> J. Pągowska </w:t>
      </w:r>
      <w:r w:rsidRPr="00E35BA7">
        <w:rPr>
          <w:rFonts w:ascii="Times New Roman" w:hAnsi="Times New Roman" w:cs="Times New Roman"/>
        </w:rPr>
        <w:t xml:space="preserve">spytała czy Skarbnik ma plan zmniejszania zadłużenia. </w:t>
      </w:r>
    </w:p>
    <w:p w14:paraId="3FF396DE" w14:textId="77777777" w:rsidR="00A8766D" w:rsidRPr="00E35BA7" w:rsidRDefault="00A8766D" w:rsidP="00A8766D">
      <w:pPr>
        <w:spacing w:after="160" w:line="259" w:lineRule="auto"/>
        <w:jc w:val="both"/>
        <w:rPr>
          <w:rFonts w:ascii="Times New Roman" w:hAnsi="Times New Roman" w:cs="Times New Roman"/>
        </w:rPr>
      </w:pPr>
      <w:r w:rsidRPr="00E35BA7">
        <w:rPr>
          <w:rFonts w:ascii="Times New Roman" w:hAnsi="Times New Roman" w:cs="Times New Roman"/>
          <w:b/>
          <w:bCs/>
        </w:rPr>
        <w:t>Skarbnik Gminy Suchy Las M. Wojtaszewska</w:t>
      </w:r>
      <w:r w:rsidRPr="00E35BA7">
        <w:rPr>
          <w:rFonts w:ascii="Times New Roman" w:hAnsi="Times New Roman" w:cs="Times New Roman"/>
        </w:rPr>
        <w:t xml:space="preserve"> wskazała, że rada ma wpływ na wydatki majątkowe. Im więcej budujemy tym w kolejnym roku więcej przeznacza się pieniędzy na utrzymanie. Skarbnik stwierdziła, że jeśli radni planują dwie kolejne szkoły to trzeba mieć na uwadze koszty utrzymania, dopłaty do subwencji, koszty na administrację i obsługę. Skarbnik wskazała, ze poszła by w kierunku CUW natomiast jest opór. Skarbnik poinformowała, że ma propozycje dwóch rozwiązań.</w:t>
      </w:r>
    </w:p>
    <w:p w14:paraId="7EEFA8EC" w14:textId="77777777" w:rsidR="00A8766D" w:rsidRDefault="00A8766D" w:rsidP="00A8766D">
      <w:pPr>
        <w:pStyle w:val="Bezodstpw"/>
        <w:jc w:val="both"/>
        <w:rPr>
          <w:rFonts w:ascii="Times New Roman" w:eastAsia="Arial Unicode MS" w:hAnsi="Times New Roman" w:cs="Times New Roman"/>
          <w:color w:val="000000"/>
          <w:u w:color="000000"/>
          <w:bdr w:val="nil"/>
          <w:lang w:eastAsia="pl-PL"/>
        </w:rPr>
      </w:pPr>
      <w:r w:rsidRPr="00E35BA7">
        <w:rPr>
          <w:rFonts w:ascii="Times New Roman" w:eastAsia="Arial Unicode MS" w:hAnsi="Times New Roman" w:cs="Times New Roman"/>
          <w:color w:val="000000"/>
          <w:u w:color="000000"/>
          <w:bdr w:val="nil"/>
          <w:lang w:eastAsia="pl-PL"/>
        </w:rPr>
        <w:t xml:space="preserve">Członkowie Komisji wraz z Panią Skarbnik omawiali możliwość wprowadzenia na terenie Gminy Suchy Las CUW. Skarbnik przedstawiła przykład </w:t>
      </w:r>
      <w:proofErr w:type="spellStart"/>
      <w:r w:rsidRPr="00E35BA7">
        <w:rPr>
          <w:rFonts w:ascii="Times New Roman" w:eastAsia="Arial Unicode MS" w:hAnsi="Times New Roman" w:cs="Times New Roman"/>
          <w:color w:val="000000"/>
          <w:u w:color="000000"/>
          <w:bdr w:val="nil"/>
          <w:lang w:eastAsia="pl-PL"/>
        </w:rPr>
        <w:t>quasiCUW</w:t>
      </w:r>
      <w:proofErr w:type="spellEnd"/>
      <w:r w:rsidRPr="00E35BA7">
        <w:rPr>
          <w:rFonts w:ascii="Times New Roman" w:eastAsia="Arial Unicode MS" w:hAnsi="Times New Roman" w:cs="Times New Roman"/>
          <w:color w:val="000000"/>
          <w:u w:color="000000"/>
          <w:bdr w:val="nil"/>
          <w:lang w:eastAsia="pl-PL"/>
        </w:rPr>
        <w:t xml:space="preserve"> na terenie gminy.</w:t>
      </w:r>
    </w:p>
    <w:p w14:paraId="4B30639D" w14:textId="77777777" w:rsidR="00A8766D" w:rsidRPr="00E35BA7" w:rsidRDefault="00A8766D" w:rsidP="00A8766D">
      <w:pPr>
        <w:pStyle w:val="Bezodstpw"/>
        <w:jc w:val="both"/>
        <w:rPr>
          <w:rFonts w:ascii="Times New Roman" w:eastAsia="Arial Unicode MS" w:hAnsi="Times New Roman" w:cs="Times New Roman"/>
          <w:color w:val="000000"/>
          <w:u w:color="000000"/>
          <w:bdr w:val="nil"/>
          <w:lang w:eastAsia="pl-PL"/>
        </w:rPr>
      </w:pPr>
      <w:r w:rsidRPr="00E35BA7">
        <w:rPr>
          <w:rFonts w:ascii="Times New Roman" w:eastAsia="Arial Unicode MS" w:hAnsi="Times New Roman" w:cs="Times New Roman"/>
          <w:color w:val="000000"/>
          <w:u w:color="000000"/>
          <w:bdr w:val="nil"/>
          <w:lang w:eastAsia="pl-PL"/>
        </w:rPr>
        <w:t xml:space="preserve"> </w:t>
      </w:r>
    </w:p>
    <w:p w14:paraId="1A6A5DDF" w14:textId="77777777" w:rsidR="00A8766D" w:rsidRPr="00E35BA7" w:rsidRDefault="00A8766D" w:rsidP="00A8766D">
      <w:pPr>
        <w:pStyle w:val="Bezodstpw"/>
        <w:jc w:val="both"/>
        <w:rPr>
          <w:rFonts w:ascii="Times New Roman" w:eastAsia="Arial Unicode MS" w:hAnsi="Times New Roman" w:cs="Times New Roman"/>
          <w:color w:val="000000"/>
          <w:u w:color="000000"/>
          <w:bdr w:val="nil"/>
          <w:lang w:eastAsia="pl-PL"/>
        </w:rPr>
      </w:pPr>
      <w:r w:rsidRPr="00E35BA7">
        <w:rPr>
          <w:rFonts w:ascii="Times New Roman" w:eastAsia="Arial Unicode MS" w:hAnsi="Times New Roman" w:cs="Times New Roman"/>
          <w:color w:val="000000"/>
          <w:u w:color="000000"/>
          <w:bdr w:val="nil"/>
          <w:lang w:eastAsia="pl-PL"/>
        </w:rPr>
        <w:t xml:space="preserve">Zebranie dyskutowali nad poszukiwaniem rozwiązań w sytuacji utraty dochodu z podatku poligonowego.  </w:t>
      </w:r>
    </w:p>
    <w:p w14:paraId="7D9FF3B3" w14:textId="77777777" w:rsidR="00A8766D" w:rsidRPr="00E35BA7" w:rsidRDefault="00A8766D" w:rsidP="00A8766D">
      <w:pPr>
        <w:pStyle w:val="Bezodstpw"/>
        <w:jc w:val="both"/>
        <w:rPr>
          <w:rFonts w:ascii="Times New Roman" w:hAnsi="Times New Roman" w:cs="Times New Roman"/>
        </w:rPr>
      </w:pPr>
    </w:p>
    <w:p w14:paraId="7C550300" w14:textId="77777777" w:rsidR="00A8766D" w:rsidRPr="0045042B" w:rsidRDefault="00A8766D" w:rsidP="00A8766D">
      <w:pPr>
        <w:pStyle w:val="Bezodstpw"/>
        <w:jc w:val="both"/>
        <w:rPr>
          <w:rFonts w:ascii="Times New Roman" w:hAnsi="Times New Roman" w:cs="Times New Roman"/>
          <w:b/>
        </w:rPr>
      </w:pPr>
      <w:r>
        <w:rPr>
          <w:rFonts w:ascii="Times New Roman" w:hAnsi="Times New Roman" w:cs="Times New Roman"/>
          <w:b/>
        </w:rPr>
        <w:t xml:space="preserve">Ad. 7-8. </w:t>
      </w:r>
      <w:r w:rsidRPr="0045042B">
        <w:rPr>
          <w:rFonts w:ascii="Times New Roman" w:hAnsi="Times New Roman" w:cs="Times New Roman"/>
          <w:b/>
        </w:rPr>
        <w:t xml:space="preserve">Zamknięcie posiedzenia </w:t>
      </w:r>
    </w:p>
    <w:p w14:paraId="64610345" w14:textId="77777777" w:rsidR="00A8766D" w:rsidRPr="0045042B" w:rsidRDefault="00A8766D" w:rsidP="00A8766D">
      <w:pPr>
        <w:pStyle w:val="Bezodstpw"/>
        <w:jc w:val="both"/>
        <w:rPr>
          <w:rFonts w:ascii="Times New Roman" w:hAnsi="Times New Roman" w:cs="Times New Roman"/>
          <w:b/>
        </w:rPr>
      </w:pPr>
    </w:p>
    <w:p w14:paraId="78C75A09" w14:textId="77777777" w:rsidR="00A8766D" w:rsidRPr="0045042B" w:rsidRDefault="00A8766D" w:rsidP="00A8766D">
      <w:pPr>
        <w:pStyle w:val="Bezodstpw"/>
        <w:jc w:val="both"/>
        <w:rPr>
          <w:rFonts w:ascii="Times New Roman" w:hAnsi="Times New Roman" w:cs="Times New Roman"/>
          <w:b/>
        </w:rPr>
      </w:pPr>
      <w:r w:rsidRPr="0045042B">
        <w:rPr>
          <w:rFonts w:ascii="Times New Roman" w:hAnsi="Times New Roman" w:cs="Times New Roman"/>
        </w:rPr>
        <w:t>Wobec braku innych głosów w dyskusji Przewodnicząca Komisji Budżetu, Finansów i Rozwoju Gospodarczego J. Pągowska zamknęła posiedzenie komisj</w:t>
      </w:r>
      <w:r w:rsidR="00053AEA">
        <w:rPr>
          <w:rFonts w:ascii="Times New Roman" w:hAnsi="Times New Roman" w:cs="Times New Roman"/>
        </w:rPr>
        <w:t>i w dniu 19</w:t>
      </w:r>
      <w:r w:rsidRPr="0045042B">
        <w:rPr>
          <w:rFonts w:ascii="Times New Roman" w:hAnsi="Times New Roman" w:cs="Times New Roman"/>
        </w:rPr>
        <w:t xml:space="preserve"> listopada 2021 r. o godz. </w:t>
      </w:r>
      <w:r w:rsidR="00A018F3">
        <w:rPr>
          <w:rFonts w:ascii="Times New Roman" w:hAnsi="Times New Roman" w:cs="Times New Roman"/>
        </w:rPr>
        <w:t>14:00</w:t>
      </w:r>
      <w:r w:rsidRPr="0045042B">
        <w:rPr>
          <w:rFonts w:ascii="Times New Roman" w:hAnsi="Times New Roman" w:cs="Times New Roman"/>
        </w:rPr>
        <w:t>.</w:t>
      </w:r>
    </w:p>
    <w:p w14:paraId="12D601A9" w14:textId="77777777" w:rsidR="00A8766D" w:rsidRPr="0045042B" w:rsidRDefault="00A8766D" w:rsidP="00A8766D">
      <w:pPr>
        <w:tabs>
          <w:tab w:val="left" w:pos="6096"/>
          <w:tab w:val="left" w:pos="6660"/>
          <w:tab w:val="right" w:pos="8789"/>
        </w:tabs>
        <w:spacing w:line="240" w:lineRule="auto"/>
        <w:ind w:left="1416" w:hanging="1416"/>
        <w:jc w:val="both"/>
        <w:rPr>
          <w:rFonts w:ascii="Times New Roman" w:hAnsi="Times New Roman" w:cs="Times New Roman"/>
        </w:rPr>
      </w:pPr>
    </w:p>
    <w:p w14:paraId="370A6392" w14:textId="77777777" w:rsidR="00A8766D" w:rsidRPr="0045042B" w:rsidRDefault="00A8766D" w:rsidP="00A8766D">
      <w:pPr>
        <w:tabs>
          <w:tab w:val="left" w:pos="6096"/>
          <w:tab w:val="left" w:pos="6660"/>
          <w:tab w:val="right" w:pos="8789"/>
        </w:tabs>
        <w:spacing w:after="0" w:line="240" w:lineRule="auto"/>
        <w:ind w:left="1416" w:hanging="1416"/>
        <w:jc w:val="both"/>
        <w:rPr>
          <w:rFonts w:ascii="Times New Roman" w:hAnsi="Times New Roman" w:cs="Times New Roman"/>
        </w:rPr>
      </w:pPr>
      <w:r w:rsidRPr="0045042B">
        <w:rPr>
          <w:rFonts w:ascii="Times New Roman" w:hAnsi="Times New Roman" w:cs="Times New Roman"/>
        </w:rPr>
        <w:t xml:space="preserve">        Sporządziła:</w:t>
      </w:r>
      <w:r w:rsidRPr="0045042B">
        <w:rPr>
          <w:rFonts w:ascii="Times New Roman" w:hAnsi="Times New Roman" w:cs="Times New Roman"/>
        </w:rPr>
        <w:tab/>
      </w:r>
      <w:r w:rsidRPr="0045042B">
        <w:rPr>
          <w:rFonts w:ascii="Times New Roman" w:hAnsi="Times New Roman" w:cs="Times New Roman"/>
        </w:rPr>
        <w:tab/>
        <w:t xml:space="preserve">Przewodnicząca </w:t>
      </w:r>
      <w:proofErr w:type="spellStart"/>
      <w:r w:rsidRPr="0045042B">
        <w:rPr>
          <w:rFonts w:ascii="Times New Roman" w:hAnsi="Times New Roman" w:cs="Times New Roman"/>
        </w:rPr>
        <w:t>KBFiRG</w:t>
      </w:r>
      <w:proofErr w:type="spellEnd"/>
    </w:p>
    <w:p w14:paraId="249AB434" w14:textId="77777777" w:rsidR="00A8766D" w:rsidRPr="0045042B" w:rsidRDefault="00A8766D" w:rsidP="00A8766D">
      <w:pPr>
        <w:tabs>
          <w:tab w:val="left" w:pos="6096"/>
          <w:tab w:val="left" w:pos="6660"/>
          <w:tab w:val="right" w:pos="8789"/>
        </w:tabs>
        <w:spacing w:after="0" w:line="240" w:lineRule="auto"/>
        <w:ind w:left="1416" w:hanging="1416"/>
        <w:jc w:val="both"/>
        <w:rPr>
          <w:rFonts w:ascii="Times New Roman" w:hAnsi="Times New Roman" w:cs="Times New Roman"/>
        </w:rPr>
      </w:pPr>
      <w:r w:rsidRPr="0045042B">
        <w:rPr>
          <w:rFonts w:ascii="Times New Roman" w:hAnsi="Times New Roman" w:cs="Times New Roman"/>
        </w:rPr>
        <w:t xml:space="preserve">      Agata Schmidt</w:t>
      </w:r>
      <w:r w:rsidRPr="0045042B">
        <w:rPr>
          <w:rFonts w:ascii="Times New Roman" w:hAnsi="Times New Roman" w:cs="Times New Roman"/>
        </w:rPr>
        <w:tab/>
      </w:r>
      <w:r w:rsidRPr="0045042B">
        <w:rPr>
          <w:rFonts w:ascii="Times New Roman" w:hAnsi="Times New Roman" w:cs="Times New Roman"/>
        </w:rPr>
        <w:tab/>
        <w:t xml:space="preserve">     Joanna Pągowska </w:t>
      </w:r>
    </w:p>
    <w:p w14:paraId="5DFFF266" w14:textId="77777777" w:rsidR="00A8766D" w:rsidRPr="0045042B" w:rsidRDefault="00A8766D" w:rsidP="00A8766D">
      <w:pPr>
        <w:spacing w:line="240" w:lineRule="auto"/>
        <w:jc w:val="both"/>
        <w:rPr>
          <w:rFonts w:ascii="Times New Roman" w:hAnsi="Times New Roman" w:cs="Times New Roman"/>
        </w:rPr>
      </w:pPr>
      <w:r w:rsidRPr="0045042B">
        <w:rPr>
          <w:rFonts w:ascii="Times New Roman" w:hAnsi="Times New Roman" w:cs="Times New Roman"/>
        </w:rPr>
        <w:t xml:space="preserve"> </w:t>
      </w:r>
    </w:p>
    <w:p w14:paraId="3F032625" w14:textId="77777777" w:rsidR="00082513" w:rsidRDefault="00082513"/>
    <w:sectPr w:rsidR="000825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F844" w14:textId="77777777" w:rsidR="00000000" w:rsidRDefault="00F6772E">
      <w:pPr>
        <w:spacing w:after="0" w:line="240" w:lineRule="auto"/>
      </w:pPr>
      <w:r>
        <w:separator/>
      </w:r>
    </w:p>
  </w:endnote>
  <w:endnote w:type="continuationSeparator" w:id="0">
    <w:p w14:paraId="728F3903" w14:textId="77777777" w:rsidR="00000000" w:rsidRDefault="00F6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524352"/>
      <w:docPartObj>
        <w:docPartGallery w:val="Page Numbers (Bottom of Page)"/>
        <w:docPartUnique/>
      </w:docPartObj>
    </w:sdtPr>
    <w:sdtEndPr/>
    <w:sdtContent>
      <w:p w14:paraId="235C452B" w14:textId="77777777" w:rsidR="00B742EB" w:rsidRDefault="00A018F3">
        <w:pPr>
          <w:pStyle w:val="Stopka"/>
          <w:jc w:val="center"/>
        </w:pPr>
        <w:r>
          <w:fldChar w:fldCharType="begin"/>
        </w:r>
        <w:r>
          <w:instrText>PAGE   \* MERGEFORMAT</w:instrText>
        </w:r>
        <w:r>
          <w:fldChar w:fldCharType="separate"/>
        </w:r>
        <w:r>
          <w:rPr>
            <w:noProof/>
          </w:rPr>
          <w:t>36</w:t>
        </w:r>
        <w:r>
          <w:fldChar w:fldCharType="end"/>
        </w:r>
      </w:p>
    </w:sdtContent>
  </w:sdt>
  <w:p w14:paraId="25D6387F" w14:textId="77777777" w:rsidR="00B742EB" w:rsidRDefault="00F677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3347" w14:textId="77777777" w:rsidR="00000000" w:rsidRDefault="00F6772E">
      <w:pPr>
        <w:spacing w:after="0" w:line="240" w:lineRule="auto"/>
      </w:pPr>
      <w:r>
        <w:separator/>
      </w:r>
    </w:p>
  </w:footnote>
  <w:footnote w:type="continuationSeparator" w:id="0">
    <w:p w14:paraId="2783F88F" w14:textId="77777777" w:rsidR="00000000" w:rsidRDefault="00F67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59A5"/>
    <w:multiLevelType w:val="hybridMultilevel"/>
    <w:tmpl w:val="B34C2268"/>
    <w:styleLink w:val="Zaimportowanystyl4"/>
    <w:lvl w:ilvl="0" w:tplc="46AC9A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CED3C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E27E3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446D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845D5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2A87D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2276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B02F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108F6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030113"/>
    <w:multiLevelType w:val="hybridMultilevel"/>
    <w:tmpl w:val="E7A4254C"/>
    <w:styleLink w:val="Zaimportowanystyl9"/>
    <w:lvl w:ilvl="0" w:tplc="2ECA4E3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24C2D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68056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E087E0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38D0B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0E58EE">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CC677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01E5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58247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8D4D1D"/>
    <w:multiLevelType w:val="hybridMultilevel"/>
    <w:tmpl w:val="28A0DCAA"/>
    <w:styleLink w:val="Zaimportowanystyl7"/>
    <w:lvl w:ilvl="0" w:tplc="1C08C026">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D0620C">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8C77B4">
      <w:start w:val="1"/>
      <w:numFmt w:val="lowerRoman"/>
      <w:lvlText w:val="%3."/>
      <w:lvlJc w:val="left"/>
      <w:pPr>
        <w:ind w:left="208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69A3718">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50C7F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4ABAC2">
      <w:start w:val="1"/>
      <w:numFmt w:val="lowerRoman"/>
      <w:lvlText w:val="%6."/>
      <w:lvlJc w:val="left"/>
      <w:pPr>
        <w:ind w:left="424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EAC6AF0">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CED0EA">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0252CE">
      <w:start w:val="1"/>
      <w:numFmt w:val="lowerRoman"/>
      <w:lvlText w:val="%9."/>
      <w:lvlJc w:val="left"/>
      <w:pPr>
        <w:ind w:left="640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931D4E"/>
    <w:multiLevelType w:val="hybridMultilevel"/>
    <w:tmpl w:val="BD7CF38A"/>
    <w:numStyleLink w:val="Zaimportowanystyl1"/>
  </w:abstractNum>
  <w:abstractNum w:abstractNumId="4" w15:restartNumberingAfterBreak="0">
    <w:nsid w:val="203B2D98"/>
    <w:multiLevelType w:val="hybridMultilevel"/>
    <w:tmpl w:val="C0EE1C42"/>
    <w:numStyleLink w:val="Zaimportowanystyl8"/>
  </w:abstractNum>
  <w:abstractNum w:abstractNumId="5" w15:restartNumberingAfterBreak="0">
    <w:nsid w:val="21491D0D"/>
    <w:multiLevelType w:val="hybridMultilevel"/>
    <w:tmpl w:val="28A0DCAA"/>
    <w:numStyleLink w:val="Zaimportowanystyl7"/>
  </w:abstractNum>
  <w:abstractNum w:abstractNumId="6" w15:restartNumberingAfterBreak="0">
    <w:nsid w:val="22D343D7"/>
    <w:multiLevelType w:val="hybridMultilevel"/>
    <w:tmpl w:val="B31CB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8F7605"/>
    <w:multiLevelType w:val="hybridMultilevel"/>
    <w:tmpl w:val="D55A5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EC6F66"/>
    <w:multiLevelType w:val="hybridMultilevel"/>
    <w:tmpl w:val="22A6C4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4F761C"/>
    <w:multiLevelType w:val="hybridMultilevel"/>
    <w:tmpl w:val="5E100DD6"/>
    <w:numStyleLink w:val="Zaimportowanystyl2"/>
  </w:abstractNum>
  <w:abstractNum w:abstractNumId="10" w15:restartNumberingAfterBreak="0">
    <w:nsid w:val="35BA5707"/>
    <w:multiLevelType w:val="hybridMultilevel"/>
    <w:tmpl w:val="BB8447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5EB3E5C"/>
    <w:multiLevelType w:val="hybridMultilevel"/>
    <w:tmpl w:val="3B0C8882"/>
    <w:styleLink w:val="Zaimportowanystyl5"/>
    <w:lvl w:ilvl="0" w:tplc="7DF20C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B882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A15A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12CE4B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428E3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4BCB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7E6B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8E3E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DC9CF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6272AA"/>
    <w:multiLevelType w:val="multilevel"/>
    <w:tmpl w:val="2B6E9582"/>
    <w:lvl w:ilvl="0">
      <w:start w:val="1"/>
      <w:numFmt w:val="decimal"/>
      <w:lvlText w:val="%1."/>
      <w:lvlJc w:val="left"/>
      <w:pPr>
        <w:tabs>
          <w:tab w:val="num" w:pos="0"/>
        </w:tabs>
        <w:ind w:left="720" w:hanging="360"/>
      </w:pPr>
      <w:rPr>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lowerLetter"/>
      <w:lvlText w:val="%2."/>
      <w:lvlJc w:val="left"/>
      <w:pPr>
        <w:tabs>
          <w:tab w:val="num" w:pos="0"/>
        </w:tabs>
        <w:ind w:left="1440" w:hanging="360"/>
      </w:pPr>
      <w:rPr>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lowerRoman"/>
      <w:lvlText w:val="%3."/>
      <w:lvlJc w:val="left"/>
      <w:pPr>
        <w:tabs>
          <w:tab w:val="num" w:pos="0"/>
        </w:tabs>
        <w:ind w:left="2160" w:hanging="290"/>
      </w:pPr>
      <w:rPr>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decimal"/>
      <w:lvlText w:val="%4."/>
      <w:lvlJc w:val="left"/>
      <w:pPr>
        <w:tabs>
          <w:tab w:val="num" w:pos="0"/>
        </w:tabs>
        <w:ind w:left="2880" w:hanging="360"/>
      </w:pPr>
      <w:rPr>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lowerLetter"/>
      <w:lvlText w:val="%5."/>
      <w:lvlJc w:val="left"/>
      <w:pPr>
        <w:tabs>
          <w:tab w:val="num" w:pos="0"/>
        </w:tabs>
        <w:ind w:left="3600" w:hanging="360"/>
      </w:pPr>
      <w:rPr>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lowerRoman"/>
      <w:lvlText w:val="%6."/>
      <w:lvlJc w:val="left"/>
      <w:pPr>
        <w:tabs>
          <w:tab w:val="num" w:pos="0"/>
        </w:tabs>
        <w:ind w:left="4320" w:hanging="290"/>
      </w:pPr>
      <w:rPr>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decimal"/>
      <w:lvlText w:val="%7."/>
      <w:lvlJc w:val="left"/>
      <w:pPr>
        <w:tabs>
          <w:tab w:val="num" w:pos="0"/>
        </w:tabs>
        <w:ind w:left="5040" w:hanging="360"/>
      </w:pPr>
      <w:rPr>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lowerLetter"/>
      <w:lvlText w:val="%8."/>
      <w:lvlJc w:val="left"/>
      <w:pPr>
        <w:tabs>
          <w:tab w:val="num" w:pos="0"/>
        </w:tabs>
        <w:ind w:left="5760" w:hanging="360"/>
      </w:pPr>
      <w:rPr>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lowerRoman"/>
      <w:lvlText w:val="%9."/>
      <w:lvlJc w:val="left"/>
      <w:pPr>
        <w:tabs>
          <w:tab w:val="num" w:pos="0"/>
        </w:tabs>
        <w:ind w:left="6480" w:hanging="290"/>
      </w:pPr>
      <w:rPr>
        <w:caps w:val="0"/>
        <w:smallCaps w:val="0"/>
        <w:strike w:val="0"/>
        <w:dstrike w:val="0"/>
        <w:outline w:val="0"/>
        <w:shadow w:val="0"/>
        <w:emboss w:val="0"/>
        <w:imprint w:val="0"/>
        <w:spacing w:val="0"/>
        <w:w w:val="100"/>
        <w:kern w:val="0"/>
        <w:position w:val="0"/>
        <w:sz w:val="20"/>
        <w:u w:val="none"/>
        <w:effect w:val="none"/>
        <w:vertAlign w:val="baseline"/>
      </w:rPr>
    </w:lvl>
  </w:abstractNum>
  <w:abstractNum w:abstractNumId="13" w15:restartNumberingAfterBreak="0">
    <w:nsid w:val="39BB0889"/>
    <w:multiLevelType w:val="multilevel"/>
    <w:tmpl w:val="2B6E9582"/>
    <w:lvl w:ilvl="0">
      <w:start w:val="1"/>
      <w:numFmt w:val="decimal"/>
      <w:lvlText w:val="%1."/>
      <w:lvlJc w:val="left"/>
      <w:pPr>
        <w:tabs>
          <w:tab w:val="num" w:pos="0"/>
        </w:tabs>
        <w:ind w:left="720" w:hanging="360"/>
      </w:pPr>
      <w:rPr>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lowerLetter"/>
      <w:lvlText w:val="%2."/>
      <w:lvlJc w:val="left"/>
      <w:pPr>
        <w:tabs>
          <w:tab w:val="num" w:pos="0"/>
        </w:tabs>
        <w:ind w:left="1440" w:hanging="360"/>
      </w:pPr>
      <w:rPr>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lowerRoman"/>
      <w:lvlText w:val="%3."/>
      <w:lvlJc w:val="left"/>
      <w:pPr>
        <w:tabs>
          <w:tab w:val="num" w:pos="0"/>
        </w:tabs>
        <w:ind w:left="2160" w:hanging="290"/>
      </w:pPr>
      <w:rPr>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decimal"/>
      <w:lvlText w:val="%4."/>
      <w:lvlJc w:val="left"/>
      <w:pPr>
        <w:tabs>
          <w:tab w:val="num" w:pos="-2520"/>
        </w:tabs>
        <w:ind w:left="360" w:hanging="360"/>
      </w:pPr>
      <w:rPr>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lowerLetter"/>
      <w:lvlText w:val="%5."/>
      <w:lvlJc w:val="left"/>
      <w:pPr>
        <w:tabs>
          <w:tab w:val="num" w:pos="0"/>
        </w:tabs>
        <w:ind w:left="3600" w:hanging="360"/>
      </w:pPr>
      <w:rPr>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lowerRoman"/>
      <w:lvlText w:val="%6."/>
      <w:lvlJc w:val="left"/>
      <w:pPr>
        <w:tabs>
          <w:tab w:val="num" w:pos="0"/>
        </w:tabs>
        <w:ind w:left="4320" w:hanging="290"/>
      </w:pPr>
      <w:rPr>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decimal"/>
      <w:lvlText w:val="%7."/>
      <w:lvlJc w:val="left"/>
      <w:pPr>
        <w:tabs>
          <w:tab w:val="num" w:pos="-4680"/>
        </w:tabs>
        <w:ind w:left="360" w:hanging="360"/>
      </w:pPr>
      <w:rPr>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lowerLetter"/>
      <w:lvlText w:val="%8."/>
      <w:lvlJc w:val="left"/>
      <w:pPr>
        <w:tabs>
          <w:tab w:val="num" w:pos="0"/>
        </w:tabs>
        <w:ind w:left="5760" w:hanging="360"/>
      </w:pPr>
      <w:rPr>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lowerRoman"/>
      <w:lvlText w:val="%9."/>
      <w:lvlJc w:val="left"/>
      <w:pPr>
        <w:tabs>
          <w:tab w:val="num" w:pos="0"/>
        </w:tabs>
        <w:ind w:left="6480" w:hanging="290"/>
      </w:pPr>
      <w:rPr>
        <w:caps w:val="0"/>
        <w:smallCaps w:val="0"/>
        <w:strike w:val="0"/>
        <w:dstrike w:val="0"/>
        <w:outline w:val="0"/>
        <w:shadow w:val="0"/>
        <w:emboss w:val="0"/>
        <w:imprint w:val="0"/>
        <w:spacing w:val="0"/>
        <w:w w:val="100"/>
        <w:kern w:val="0"/>
        <w:position w:val="0"/>
        <w:sz w:val="20"/>
        <w:u w:val="none"/>
        <w:effect w:val="none"/>
        <w:vertAlign w:val="baseline"/>
      </w:rPr>
    </w:lvl>
  </w:abstractNum>
  <w:abstractNum w:abstractNumId="14" w15:restartNumberingAfterBreak="0">
    <w:nsid w:val="44617498"/>
    <w:multiLevelType w:val="hybridMultilevel"/>
    <w:tmpl w:val="F13AEF48"/>
    <w:numStyleLink w:val="Zaimportowanystyl10"/>
  </w:abstractNum>
  <w:abstractNum w:abstractNumId="15" w15:restartNumberingAfterBreak="0">
    <w:nsid w:val="45A9342A"/>
    <w:multiLevelType w:val="hybridMultilevel"/>
    <w:tmpl w:val="BD7CF38A"/>
    <w:styleLink w:val="Zaimportowanystyl1"/>
    <w:lvl w:ilvl="0" w:tplc="ACEC78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83D288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E808096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11A7F7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B23AEA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260434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644859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F4AD5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FCDADE7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46585BEA"/>
    <w:multiLevelType w:val="hybridMultilevel"/>
    <w:tmpl w:val="BD3ACF3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9DE102B"/>
    <w:multiLevelType w:val="hybridMultilevel"/>
    <w:tmpl w:val="F13AEF48"/>
    <w:styleLink w:val="Zaimportowanystyl10"/>
    <w:lvl w:ilvl="0" w:tplc="23BAEEB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2040A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6EE13C">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CDCC15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D000D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3E96D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1223B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4E29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040DA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026C1A"/>
    <w:multiLevelType w:val="hybridMultilevel"/>
    <w:tmpl w:val="E55EEEB4"/>
    <w:styleLink w:val="Zaimportowanystyl6"/>
    <w:lvl w:ilvl="0" w:tplc="2FE01B64">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1CDE7E">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56497A">
      <w:start w:val="1"/>
      <w:numFmt w:val="lowerRoman"/>
      <w:lvlText w:val="%3."/>
      <w:lvlJc w:val="left"/>
      <w:pPr>
        <w:ind w:left="208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3FC4648">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545520">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C6BBA8">
      <w:start w:val="1"/>
      <w:numFmt w:val="lowerRoman"/>
      <w:lvlText w:val="%6."/>
      <w:lvlJc w:val="left"/>
      <w:pPr>
        <w:ind w:left="424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66A830">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48E37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86CE20">
      <w:start w:val="1"/>
      <w:numFmt w:val="lowerRoman"/>
      <w:lvlText w:val="%9."/>
      <w:lvlJc w:val="left"/>
      <w:pPr>
        <w:ind w:left="640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3FD532E"/>
    <w:multiLevelType w:val="hybridMultilevel"/>
    <w:tmpl w:val="191E047E"/>
    <w:lvl w:ilvl="0" w:tplc="58CE68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2E2B08"/>
    <w:multiLevelType w:val="hybridMultilevel"/>
    <w:tmpl w:val="E1FC250C"/>
    <w:numStyleLink w:val="Zaimportowanystyl3"/>
  </w:abstractNum>
  <w:abstractNum w:abstractNumId="21" w15:restartNumberingAfterBreak="0">
    <w:nsid w:val="56D854A5"/>
    <w:multiLevelType w:val="hybridMultilevel"/>
    <w:tmpl w:val="9B9E9C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741104B"/>
    <w:multiLevelType w:val="hybridMultilevel"/>
    <w:tmpl w:val="E7A4254C"/>
    <w:numStyleLink w:val="Zaimportowanystyl9"/>
  </w:abstractNum>
  <w:abstractNum w:abstractNumId="23" w15:restartNumberingAfterBreak="0">
    <w:nsid w:val="5B9E7CAE"/>
    <w:multiLevelType w:val="hybridMultilevel"/>
    <w:tmpl w:val="E1FC250C"/>
    <w:styleLink w:val="Zaimportowanystyl3"/>
    <w:lvl w:ilvl="0" w:tplc="A0428BD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BA082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4A20E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8B6C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4099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82CF0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3103E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CCD1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A2287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522AA4"/>
    <w:multiLevelType w:val="hybridMultilevel"/>
    <w:tmpl w:val="3B0C8882"/>
    <w:numStyleLink w:val="Zaimportowanystyl5"/>
  </w:abstractNum>
  <w:abstractNum w:abstractNumId="25" w15:restartNumberingAfterBreak="0">
    <w:nsid w:val="630D43DD"/>
    <w:multiLevelType w:val="hybridMultilevel"/>
    <w:tmpl w:val="52982C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3BF66BD"/>
    <w:multiLevelType w:val="hybridMultilevel"/>
    <w:tmpl w:val="ADD41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1B418C"/>
    <w:multiLevelType w:val="hybridMultilevel"/>
    <w:tmpl w:val="C0EE1C42"/>
    <w:styleLink w:val="Zaimportowanystyl8"/>
    <w:lvl w:ilvl="0" w:tplc="8AF43F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1267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9237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AD62A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082D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EEB40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0121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18F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ECEF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D745427"/>
    <w:multiLevelType w:val="hybridMultilevel"/>
    <w:tmpl w:val="5E100DD6"/>
    <w:styleLink w:val="Zaimportowanystyl2"/>
    <w:lvl w:ilvl="0" w:tplc="1E4A746A">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21CDA1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27E70A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13A6514">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170E704">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06AB800">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580DEF8">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3308FA4">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502811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685785"/>
    <w:multiLevelType w:val="hybridMultilevel"/>
    <w:tmpl w:val="C4C2DFD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3986192"/>
    <w:multiLevelType w:val="hybridMultilevel"/>
    <w:tmpl w:val="E55EEEB4"/>
    <w:numStyleLink w:val="Zaimportowanystyl6"/>
  </w:abstractNum>
  <w:abstractNum w:abstractNumId="31" w15:restartNumberingAfterBreak="0">
    <w:nsid w:val="755216ED"/>
    <w:multiLevelType w:val="hybridMultilevel"/>
    <w:tmpl w:val="B34C2268"/>
    <w:numStyleLink w:val="Zaimportowanystyl4"/>
  </w:abstractNum>
  <w:abstractNum w:abstractNumId="32" w15:restartNumberingAfterBreak="0">
    <w:nsid w:val="7A3B08C4"/>
    <w:multiLevelType w:val="hybridMultilevel"/>
    <w:tmpl w:val="FFC6F8A4"/>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AB65993"/>
    <w:multiLevelType w:val="hybridMultilevel"/>
    <w:tmpl w:val="2F820C90"/>
    <w:lvl w:ilvl="0" w:tplc="F6DE33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21"/>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32"/>
  </w:num>
  <w:num w:numId="8">
    <w:abstractNumId w:val="8"/>
  </w:num>
  <w:num w:numId="9">
    <w:abstractNumId w:val="16"/>
  </w:num>
  <w:num w:numId="10">
    <w:abstractNumId w:val="29"/>
  </w:num>
  <w:num w:numId="11">
    <w:abstractNumId w:val="26"/>
  </w:num>
  <w:num w:numId="12">
    <w:abstractNumId w:val="33"/>
  </w:num>
  <w:num w:numId="13">
    <w:abstractNumId w:val="19"/>
  </w:num>
  <w:num w:numId="14">
    <w:abstractNumId w:val="15"/>
  </w:num>
  <w:num w:numId="15">
    <w:abstractNumId w:val="3"/>
  </w:num>
  <w:num w:numId="16">
    <w:abstractNumId w:val="28"/>
  </w:num>
  <w:num w:numId="17">
    <w:abstractNumId w:val="9"/>
  </w:num>
  <w:num w:numId="18">
    <w:abstractNumId w:val="23"/>
  </w:num>
  <w:num w:numId="19">
    <w:abstractNumId w:val="20"/>
  </w:num>
  <w:num w:numId="20">
    <w:abstractNumId w:val="0"/>
  </w:num>
  <w:num w:numId="21">
    <w:abstractNumId w:val="31"/>
  </w:num>
  <w:num w:numId="22">
    <w:abstractNumId w:val="11"/>
  </w:num>
  <w:num w:numId="23">
    <w:abstractNumId w:val="24"/>
  </w:num>
  <w:num w:numId="24">
    <w:abstractNumId w:val="18"/>
  </w:num>
  <w:num w:numId="25">
    <w:abstractNumId w:val="30"/>
  </w:num>
  <w:num w:numId="26">
    <w:abstractNumId w:val="24"/>
    <w:lvlOverride w:ilvl="0">
      <w:startOverride w:val="2"/>
    </w:lvlOverride>
  </w:num>
  <w:num w:numId="27">
    <w:abstractNumId w:val="2"/>
  </w:num>
  <w:num w:numId="28">
    <w:abstractNumId w:val="5"/>
  </w:num>
  <w:num w:numId="29">
    <w:abstractNumId w:val="24"/>
    <w:lvlOverride w:ilvl="0">
      <w:startOverride w:val="3"/>
    </w:lvlOverride>
  </w:num>
  <w:num w:numId="30">
    <w:abstractNumId w:val="27"/>
  </w:num>
  <w:num w:numId="31">
    <w:abstractNumId w:val="4"/>
  </w:num>
  <w:num w:numId="32">
    <w:abstractNumId w:val="1"/>
  </w:num>
  <w:num w:numId="33">
    <w:abstractNumId w:val="22"/>
  </w:num>
  <w:num w:numId="34">
    <w:abstractNumId w:val="4"/>
    <w:lvlOverride w:ilvl="0">
      <w:startOverride w:val="2"/>
    </w:lvlOverride>
  </w:num>
  <w:num w:numId="35">
    <w:abstractNumId w:val="17"/>
  </w:num>
  <w:num w:numId="36">
    <w:abstractNumId w:val="14"/>
  </w:num>
  <w:num w:numId="37">
    <w:abstractNumId w:val="3"/>
    <w:lvlOverride w:ilvl="0">
      <w:startOverride w:val="1"/>
      <w:lvl w:ilvl="0" w:tplc="328478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DC1F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16B1A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F662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780F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5E40BA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CCE4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0CCE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CD0F4B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88"/>
    <w:rsid w:val="00053AEA"/>
    <w:rsid w:val="00082513"/>
    <w:rsid w:val="001B7D88"/>
    <w:rsid w:val="00A018F3"/>
    <w:rsid w:val="00A8766D"/>
    <w:rsid w:val="00F67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73EB"/>
  <w15:docId w15:val="{F7D9B58E-CD89-49BA-9829-70F7DBFE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8766D"/>
    <w:pPr>
      <w:pBdr>
        <w:top w:val="nil"/>
        <w:left w:val="nil"/>
        <w:bottom w:val="nil"/>
        <w:right w:val="nil"/>
        <w:between w:val="nil"/>
        <w:bar w:val="nil"/>
      </w:pBdr>
    </w:pPr>
    <w:rPr>
      <w:rFonts w:ascii="Calibri" w:eastAsia="Arial Unicode MS" w:hAnsi="Calibri" w:cs="Arial Unicode MS"/>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A8766D"/>
    <w:pPr>
      <w:spacing w:after="0" w:line="240" w:lineRule="auto"/>
    </w:pPr>
  </w:style>
  <w:style w:type="paragraph" w:styleId="Nagwek">
    <w:name w:val="header"/>
    <w:basedOn w:val="Normalny"/>
    <w:link w:val="NagwekZnak"/>
    <w:uiPriority w:val="99"/>
    <w:unhideWhenUsed/>
    <w:rsid w:val="00A876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66D"/>
    <w:rPr>
      <w:rFonts w:ascii="Calibri" w:eastAsia="Arial Unicode MS" w:hAnsi="Calibri" w:cs="Arial Unicode MS"/>
      <w:color w:val="000000"/>
      <w:u w:color="000000"/>
      <w:bdr w:val="nil"/>
      <w:lang w:eastAsia="pl-PL"/>
    </w:rPr>
  </w:style>
  <w:style w:type="paragraph" w:styleId="Stopka">
    <w:name w:val="footer"/>
    <w:basedOn w:val="Normalny"/>
    <w:link w:val="StopkaZnak"/>
    <w:unhideWhenUsed/>
    <w:rsid w:val="00A8766D"/>
    <w:pPr>
      <w:tabs>
        <w:tab w:val="center" w:pos="4536"/>
        <w:tab w:val="right" w:pos="9072"/>
      </w:tabs>
      <w:spacing w:after="0" w:line="240" w:lineRule="auto"/>
    </w:pPr>
  </w:style>
  <w:style w:type="character" w:customStyle="1" w:styleId="StopkaZnak">
    <w:name w:val="Stopka Znak"/>
    <w:basedOn w:val="Domylnaczcionkaakapitu"/>
    <w:link w:val="Stopka"/>
    <w:rsid w:val="00A8766D"/>
    <w:rPr>
      <w:rFonts w:ascii="Calibri" w:eastAsia="Arial Unicode MS" w:hAnsi="Calibri" w:cs="Arial Unicode MS"/>
      <w:color w:val="000000"/>
      <w:u w:color="000000"/>
      <w:bdr w:val="nil"/>
      <w:lang w:eastAsia="pl-PL"/>
    </w:rPr>
  </w:style>
  <w:style w:type="paragraph" w:styleId="Tekstprzypisukocowego">
    <w:name w:val="endnote text"/>
    <w:basedOn w:val="Normalny"/>
    <w:link w:val="TekstprzypisukocowegoZnak"/>
    <w:uiPriority w:val="99"/>
    <w:semiHidden/>
    <w:unhideWhenUsed/>
    <w:rsid w:val="00A876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66D"/>
    <w:rPr>
      <w:rFonts w:ascii="Calibri" w:eastAsia="Arial Unicode MS" w:hAnsi="Calibri" w:cs="Arial Unicode MS"/>
      <w:color w:val="000000"/>
      <w:sz w:val="20"/>
      <w:szCs w:val="20"/>
      <w:u w:color="000000"/>
      <w:bdr w:val="nil"/>
      <w:lang w:eastAsia="pl-PL"/>
    </w:rPr>
  </w:style>
  <w:style w:type="character" w:styleId="Odwoanieprzypisukocowego">
    <w:name w:val="endnote reference"/>
    <w:basedOn w:val="Domylnaczcionkaakapitu"/>
    <w:uiPriority w:val="99"/>
    <w:semiHidden/>
    <w:unhideWhenUsed/>
    <w:rsid w:val="00A8766D"/>
    <w:rPr>
      <w:vertAlign w:val="superscript"/>
    </w:rPr>
  </w:style>
  <w:style w:type="paragraph" w:styleId="Akapitzlist">
    <w:name w:val="List Paragraph"/>
    <w:basedOn w:val="Normalny"/>
    <w:qFormat/>
    <w:rsid w:val="00A8766D"/>
    <w:pPr>
      <w:ind w:left="720"/>
      <w:contextualSpacing/>
    </w:pPr>
  </w:style>
  <w:style w:type="character" w:styleId="Odwoaniedokomentarza">
    <w:name w:val="annotation reference"/>
    <w:basedOn w:val="Domylnaczcionkaakapitu"/>
    <w:uiPriority w:val="99"/>
    <w:semiHidden/>
    <w:unhideWhenUsed/>
    <w:rsid w:val="00A8766D"/>
    <w:rPr>
      <w:sz w:val="16"/>
      <w:szCs w:val="16"/>
    </w:rPr>
  </w:style>
  <w:style w:type="paragraph" w:styleId="Tekstkomentarza">
    <w:name w:val="annotation text"/>
    <w:basedOn w:val="Normalny"/>
    <w:link w:val="TekstkomentarzaZnak"/>
    <w:uiPriority w:val="99"/>
    <w:semiHidden/>
    <w:unhideWhenUsed/>
    <w:rsid w:val="00A876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66D"/>
    <w:rPr>
      <w:rFonts w:ascii="Calibri" w:eastAsia="Arial Unicode MS" w:hAnsi="Calibri" w:cs="Arial Unicode MS"/>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A8766D"/>
    <w:rPr>
      <w:b/>
      <w:bCs/>
    </w:rPr>
  </w:style>
  <w:style w:type="character" w:customStyle="1" w:styleId="TematkomentarzaZnak">
    <w:name w:val="Temat komentarza Znak"/>
    <w:basedOn w:val="TekstkomentarzaZnak"/>
    <w:link w:val="Tematkomentarza"/>
    <w:uiPriority w:val="99"/>
    <w:semiHidden/>
    <w:rsid w:val="00A8766D"/>
    <w:rPr>
      <w:rFonts w:ascii="Calibri" w:eastAsia="Arial Unicode MS" w:hAnsi="Calibri" w:cs="Arial Unicode MS"/>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A876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66D"/>
    <w:rPr>
      <w:rFonts w:ascii="Tahoma" w:eastAsia="Arial Unicode MS" w:hAnsi="Tahoma" w:cs="Tahoma"/>
      <w:color w:val="000000"/>
      <w:sz w:val="16"/>
      <w:szCs w:val="16"/>
      <w:u w:color="000000"/>
      <w:bdr w:val="nil"/>
      <w:lang w:eastAsia="pl-PL"/>
    </w:rPr>
  </w:style>
  <w:style w:type="paragraph" w:styleId="Tekstprzypisudolnego">
    <w:name w:val="footnote text"/>
    <w:basedOn w:val="Normalny"/>
    <w:link w:val="TekstprzypisudolnegoZnak"/>
    <w:uiPriority w:val="99"/>
    <w:semiHidden/>
    <w:unhideWhenUsed/>
    <w:rsid w:val="00A876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766D"/>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A8766D"/>
    <w:rPr>
      <w:vertAlign w:val="superscript"/>
    </w:rPr>
  </w:style>
  <w:style w:type="character" w:styleId="Hipercze">
    <w:name w:val="Hyperlink"/>
    <w:rsid w:val="00A8766D"/>
    <w:rPr>
      <w:u w:val="single"/>
    </w:rPr>
  </w:style>
  <w:style w:type="table" w:customStyle="1" w:styleId="TableNormal">
    <w:name w:val="Table Normal"/>
    <w:rsid w:val="00A8766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A8766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numbering" w:customStyle="1" w:styleId="Zaimportowanystyl1">
    <w:name w:val="Zaimportowany styl 1"/>
    <w:rsid w:val="00A8766D"/>
    <w:pPr>
      <w:numPr>
        <w:numId w:val="14"/>
      </w:numPr>
    </w:pPr>
  </w:style>
  <w:style w:type="numbering" w:customStyle="1" w:styleId="Zaimportowanystyl2">
    <w:name w:val="Zaimportowany styl 2"/>
    <w:rsid w:val="00A8766D"/>
    <w:pPr>
      <w:numPr>
        <w:numId w:val="16"/>
      </w:numPr>
    </w:pPr>
  </w:style>
  <w:style w:type="numbering" w:customStyle="1" w:styleId="Zaimportowanystyl3">
    <w:name w:val="Zaimportowany styl 3"/>
    <w:rsid w:val="00A8766D"/>
    <w:pPr>
      <w:numPr>
        <w:numId w:val="18"/>
      </w:numPr>
    </w:pPr>
  </w:style>
  <w:style w:type="numbering" w:customStyle="1" w:styleId="Zaimportowanystyl4">
    <w:name w:val="Zaimportowany styl 4"/>
    <w:rsid w:val="00A8766D"/>
    <w:pPr>
      <w:numPr>
        <w:numId w:val="20"/>
      </w:numPr>
    </w:pPr>
  </w:style>
  <w:style w:type="numbering" w:customStyle="1" w:styleId="Zaimportowanystyl5">
    <w:name w:val="Zaimportowany styl 5"/>
    <w:rsid w:val="00A8766D"/>
    <w:pPr>
      <w:numPr>
        <w:numId w:val="22"/>
      </w:numPr>
    </w:pPr>
  </w:style>
  <w:style w:type="numbering" w:customStyle="1" w:styleId="Zaimportowanystyl6">
    <w:name w:val="Zaimportowany styl 6"/>
    <w:rsid w:val="00A8766D"/>
    <w:pPr>
      <w:numPr>
        <w:numId w:val="24"/>
      </w:numPr>
    </w:pPr>
  </w:style>
  <w:style w:type="numbering" w:customStyle="1" w:styleId="Zaimportowanystyl7">
    <w:name w:val="Zaimportowany styl 7"/>
    <w:rsid w:val="00A8766D"/>
    <w:pPr>
      <w:numPr>
        <w:numId w:val="27"/>
      </w:numPr>
    </w:pPr>
  </w:style>
  <w:style w:type="numbering" w:customStyle="1" w:styleId="Zaimportowanystyl8">
    <w:name w:val="Zaimportowany styl 8"/>
    <w:rsid w:val="00A8766D"/>
    <w:pPr>
      <w:numPr>
        <w:numId w:val="30"/>
      </w:numPr>
    </w:pPr>
  </w:style>
  <w:style w:type="numbering" w:customStyle="1" w:styleId="Zaimportowanystyl9">
    <w:name w:val="Zaimportowany styl 9"/>
    <w:rsid w:val="00A8766D"/>
    <w:pPr>
      <w:numPr>
        <w:numId w:val="32"/>
      </w:numPr>
    </w:pPr>
  </w:style>
  <w:style w:type="numbering" w:customStyle="1" w:styleId="Zaimportowanystyl10">
    <w:name w:val="Zaimportowany styl 10"/>
    <w:rsid w:val="00A8766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20465</Words>
  <Characters>122792</Characters>
  <Application>Microsoft Office Word</Application>
  <DocSecurity>0</DocSecurity>
  <Lines>1023</Lines>
  <Paragraphs>285</Paragraphs>
  <ScaleCrop>false</ScaleCrop>
  <Company/>
  <LinksUpToDate>false</LinksUpToDate>
  <CharactersWithSpaces>142972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Majchrzak</dc:creator>
  <cp:keywords/>
  <dc:description/>
  <cp:lastModifiedBy>Dorota Majchrzak</cp:lastModifiedBy>
  <cp:revision>2</cp:revision>
  <cp:lastPrinted>2022-02-21T15:53:00Z</cp:lastPrinted>
  <dcterms:created xsi:type="dcterms:W3CDTF">2022-01-28T18:15:00Z</dcterms:created>
  <dcterms:modified xsi:type="dcterms:W3CDTF">2022-02-21T15:53:00Z</dcterms:modified>
</cp:coreProperties>
</file>