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39C17" w14:textId="77777777" w:rsidR="00C20AA4" w:rsidRPr="00C20AA4" w:rsidRDefault="00C20AA4" w:rsidP="000166A5">
      <w:pPr>
        <w:jc w:val="center"/>
        <w:rPr>
          <w:b/>
          <w:bCs/>
        </w:rPr>
      </w:pPr>
      <w:r w:rsidRPr="00C20AA4">
        <w:rPr>
          <w:b/>
          <w:bCs/>
        </w:rPr>
        <w:t>Protokół z posiedzenia Komisji Budżetu, Finansów i Rozwoju Gospodarczego,</w:t>
      </w:r>
    </w:p>
    <w:p w14:paraId="2A87F3A0" w14:textId="77777777" w:rsidR="00C20AA4" w:rsidRPr="00C20AA4" w:rsidRDefault="00C20AA4" w:rsidP="000166A5">
      <w:pPr>
        <w:jc w:val="center"/>
        <w:rPr>
          <w:b/>
          <w:bCs/>
        </w:rPr>
      </w:pPr>
      <w:r w:rsidRPr="00C20AA4">
        <w:rPr>
          <w:b/>
          <w:bCs/>
        </w:rPr>
        <w:t>Rady Gminy Suchy Las</w:t>
      </w:r>
    </w:p>
    <w:p w14:paraId="3C9A0FBA" w14:textId="495FBC8A" w:rsidR="00C20AA4" w:rsidRPr="00C20AA4" w:rsidRDefault="00C20AA4" w:rsidP="000166A5">
      <w:pPr>
        <w:jc w:val="center"/>
      </w:pPr>
      <w:r w:rsidRPr="00C20AA4">
        <w:rPr>
          <w:b/>
          <w:bCs/>
        </w:rPr>
        <w:t xml:space="preserve">z dnia </w:t>
      </w:r>
      <w:r w:rsidR="00ED3021">
        <w:rPr>
          <w:b/>
          <w:bCs/>
        </w:rPr>
        <w:t>1</w:t>
      </w:r>
      <w:r w:rsidR="00C145FE">
        <w:rPr>
          <w:b/>
          <w:bCs/>
        </w:rPr>
        <w:t>4.06</w:t>
      </w:r>
      <w:r w:rsidRPr="00C20AA4">
        <w:rPr>
          <w:b/>
          <w:bCs/>
        </w:rPr>
        <w:t>.2022 roku.</w:t>
      </w:r>
    </w:p>
    <w:p w14:paraId="7D5A1ACC" w14:textId="77777777" w:rsidR="00C20AA4" w:rsidRPr="00C20AA4" w:rsidRDefault="00C20AA4" w:rsidP="00474BF7">
      <w:pPr>
        <w:spacing w:after="0"/>
        <w:jc w:val="both"/>
      </w:pPr>
      <w:r w:rsidRPr="00C20AA4">
        <w:t>Porządek posiedzenia:</w:t>
      </w:r>
    </w:p>
    <w:p w14:paraId="04C30836" w14:textId="77777777" w:rsidR="00C20AA4" w:rsidRPr="00C20AA4" w:rsidRDefault="00C20AA4" w:rsidP="00474BF7">
      <w:pPr>
        <w:numPr>
          <w:ilvl w:val="0"/>
          <w:numId w:val="2"/>
        </w:numPr>
        <w:spacing w:after="0"/>
        <w:jc w:val="both"/>
      </w:pPr>
      <w:r w:rsidRPr="00C20AA4">
        <w:t>Otwarcie posiedzenia.</w:t>
      </w:r>
    </w:p>
    <w:p w14:paraId="491EBC16" w14:textId="77777777" w:rsidR="00C20AA4" w:rsidRPr="00C20AA4" w:rsidRDefault="00C20AA4" w:rsidP="00474BF7">
      <w:pPr>
        <w:numPr>
          <w:ilvl w:val="0"/>
          <w:numId w:val="1"/>
        </w:numPr>
        <w:spacing w:after="0"/>
        <w:jc w:val="both"/>
      </w:pPr>
      <w:r w:rsidRPr="00C20AA4">
        <w:t>Powitanie przybyłych na posiedzenie Komisji.</w:t>
      </w:r>
    </w:p>
    <w:p w14:paraId="3B2261DF" w14:textId="77777777" w:rsidR="00C20AA4" w:rsidRPr="00C20AA4" w:rsidRDefault="00C20AA4" w:rsidP="00474BF7">
      <w:pPr>
        <w:numPr>
          <w:ilvl w:val="0"/>
          <w:numId w:val="1"/>
        </w:numPr>
        <w:spacing w:after="0"/>
        <w:jc w:val="both"/>
      </w:pPr>
      <w:r w:rsidRPr="00C20AA4">
        <w:t>Stwierdzenie ważności posiedzenia Komisji.</w:t>
      </w:r>
    </w:p>
    <w:p w14:paraId="31118599" w14:textId="06821711" w:rsidR="00C20AA4" w:rsidRDefault="00C20AA4" w:rsidP="00474BF7">
      <w:pPr>
        <w:numPr>
          <w:ilvl w:val="0"/>
          <w:numId w:val="1"/>
        </w:numPr>
        <w:spacing w:after="0"/>
        <w:jc w:val="both"/>
      </w:pPr>
      <w:r w:rsidRPr="00C20AA4">
        <w:t>Zatwierdzenie porządku obrad.</w:t>
      </w:r>
    </w:p>
    <w:p w14:paraId="47BB8885" w14:textId="63B75BE8" w:rsidR="00ED3021" w:rsidRPr="00C20AA4" w:rsidRDefault="00ED3021" w:rsidP="00474BF7">
      <w:pPr>
        <w:numPr>
          <w:ilvl w:val="0"/>
          <w:numId w:val="1"/>
        </w:numPr>
        <w:spacing w:after="0"/>
        <w:jc w:val="both"/>
      </w:pPr>
      <w:r>
        <w:t xml:space="preserve">Przyjęcie protokołu z dnia </w:t>
      </w:r>
      <w:r w:rsidR="007350E1">
        <w:t>25</w:t>
      </w:r>
      <w:r>
        <w:t xml:space="preserve">.04.2022 roku. </w:t>
      </w:r>
    </w:p>
    <w:p w14:paraId="76D82191" w14:textId="549F242C" w:rsidR="00C20AA4" w:rsidRPr="00C20AA4" w:rsidRDefault="00ED3021" w:rsidP="00474BF7">
      <w:pPr>
        <w:numPr>
          <w:ilvl w:val="0"/>
          <w:numId w:val="1"/>
        </w:numPr>
        <w:spacing w:after="0"/>
        <w:jc w:val="both"/>
      </w:pPr>
      <w:r>
        <w:t>Opiniowanie uchwał na najbliższą sesję rady gminy Suchy Las</w:t>
      </w:r>
      <w:r w:rsidR="00C20AA4" w:rsidRPr="00C20AA4">
        <w:t>.</w:t>
      </w:r>
    </w:p>
    <w:p w14:paraId="5C8CBEFF" w14:textId="77777777" w:rsidR="00C20AA4" w:rsidRPr="00C20AA4" w:rsidRDefault="00C20AA4" w:rsidP="00474BF7">
      <w:pPr>
        <w:numPr>
          <w:ilvl w:val="0"/>
          <w:numId w:val="1"/>
        </w:numPr>
        <w:spacing w:after="0"/>
        <w:jc w:val="both"/>
      </w:pPr>
      <w:r w:rsidRPr="00C20AA4">
        <w:t>Sprawy bieżące.</w:t>
      </w:r>
    </w:p>
    <w:p w14:paraId="1E881847" w14:textId="77777777" w:rsidR="00C20AA4" w:rsidRPr="00C20AA4" w:rsidRDefault="00C20AA4" w:rsidP="00474BF7">
      <w:pPr>
        <w:numPr>
          <w:ilvl w:val="0"/>
          <w:numId w:val="1"/>
        </w:numPr>
        <w:spacing w:after="0"/>
        <w:jc w:val="both"/>
      </w:pPr>
      <w:r w:rsidRPr="00C20AA4">
        <w:t>Wolne głosy i wnioski.</w:t>
      </w:r>
    </w:p>
    <w:p w14:paraId="661814E3" w14:textId="77777777" w:rsidR="00C20AA4" w:rsidRPr="00C20AA4" w:rsidRDefault="00C20AA4" w:rsidP="00474BF7">
      <w:pPr>
        <w:numPr>
          <w:ilvl w:val="0"/>
          <w:numId w:val="1"/>
        </w:numPr>
        <w:spacing w:after="0"/>
        <w:jc w:val="both"/>
      </w:pPr>
      <w:r w:rsidRPr="00C20AA4">
        <w:t>Zakończenie posiedzenia.</w:t>
      </w:r>
    </w:p>
    <w:p w14:paraId="44E6320A" w14:textId="77777777" w:rsidR="00C20AA4" w:rsidRPr="00C20AA4" w:rsidRDefault="00C20AA4" w:rsidP="00661952">
      <w:pPr>
        <w:jc w:val="both"/>
      </w:pPr>
    </w:p>
    <w:p w14:paraId="4E1A80D9" w14:textId="77777777" w:rsidR="00C20AA4" w:rsidRPr="00C20AA4" w:rsidRDefault="00C20AA4" w:rsidP="00661952">
      <w:pPr>
        <w:jc w:val="both"/>
      </w:pPr>
      <w:r w:rsidRPr="00C20AA4">
        <w:t>Ad. 1 – 4.</w:t>
      </w:r>
    </w:p>
    <w:p w14:paraId="1C5CA1B5" w14:textId="58C18555" w:rsidR="00C20AA4" w:rsidRPr="00C20AA4" w:rsidRDefault="00C20AA4" w:rsidP="00661952">
      <w:pPr>
        <w:jc w:val="both"/>
      </w:pPr>
      <w:r w:rsidRPr="00C20AA4">
        <w:t>Przewodnicząca J. Pągowska otworzyła posiedzenie Komisji, powitała członków Komisji, gości oraz stwierdziła prawomocność posiedzenia na podstawie listy obecności. Porządek został przyjęty jednomyślnie.</w:t>
      </w:r>
    </w:p>
    <w:p w14:paraId="28B45DDE" w14:textId="510AE69D" w:rsidR="00C20AA4" w:rsidRDefault="00C20AA4" w:rsidP="00661952">
      <w:pPr>
        <w:jc w:val="both"/>
      </w:pPr>
      <w:r w:rsidRPr="00C20AA4">
        <w:t>Ad. 5.</w:t>
      </w:r>
    </w:p>
    <w:p w14:paraId="2A3DFC10" w14:textId="476685E5" w:rsidR="00ED3021" w:rsidRDefault="00ED3021" w:rsidP="00661952">
      <w:pPr>
        <w:jc w:val="both"/>
      </w:pPr>
      <w:r>
        <w:t xml:space="preserve">Protokół z dnia </w:t>
      </w:r>
      <w:r w:rsidR="00B92393">
        <w:t>25</w:t>
      </w:r>
      <w:r>
        <w:t xml:space="preserve">.04.2022 roku został przyjęty jednomyślnie. </w:t>
      </w:r>
    </w:p>
    <w:p w14:paraId="64563529" w14:textId="432B8C37" w:rsidR="00ED3021" w:rsidRDefault="00C20AA4" w:rsidP="00661952">
      <w:pPr>
        <w:jc w:val="both"/>
      </w:pPr>
      <w:r w:rsidRPr="00C20AA4">
        <w:t xml:space="preserve">Ad. </w:t>
      </w:r>
      <w:r w:rsidR="003750C2">
        <w:t>6</w:t>
      </w:r>
      <w:r w:rsidR="00ED3021">
        <w:t>.</w:t>
      </w:r>
    </w:p>
    <w:p w14:paraId="412E0406" w14:textId="2BCD3817" w:rsidR="00B92393" w:rsidRDefault="00B92393" w:rsidP="00B92393">
      <w:pPr>
        <w:pStyle w:val="Akapitzlist"/>
        <w:numPr>
          <w:ilvl w:val="0"/>
          <w:numId w:val="5"/>
        </w:numPr>
        <w:jc w:val="both"/>
      </w:pPr>
      <w:r>
        <w:t>Projekt uchwały zmieniającej uchwałę w sprawie uchwały budżetowej na rok 2022.</w:t>
      </w:r>
    </w:p>
    <w:p w14:paraId="7AED9F9F" w14:textId="2B0738E3" w:rsidR="00B92393" w:rsidRDefault="00B92393" w:rsidP="00B92393">
      <w:pPr>
        <w:jc w:val="both"/>
      </w:pPr>
      <w:bookmarkStart w:id="0" w:name="_Hlk108077545"/>
      <w:r>
        <w:t>Skarbnik M. Wojtaszewska omówiła projekt uchwały.</w:t>
      </w:r>
    </w:p>
    <w:p w14:paraId="50AB438E" w14:textId="08268AD1" w:rsidR="00AF14DE" w:rsidRDefault="00B92393" w:rsidP="00B92393">
      <w:pPr>
        <w:jc w:val="both"/>
      </w:pPr>
      <w:r>
        <w:t>Przy omawianiu</w:t>
      </w:r>
      <w:r w:rsidR="00CF64AB">
        <w:t xml:space="preserve"> zadania lokalnego: plac zabaw przy ul. Kochanowskiego</w:t>
      </w:r>
      <w:r>
        <w:t xml:space="preserve"> </w:t>
      </w:r>
      <w:r w:rsidR="00CF64AB">
        <w:t xml:space="preserve">w Złotnikach, </w:t>
      </w:r>
      <w:r>
        <w:t xml:space="preserve">radny M. Przybylski poinformował radnych, że w jego przekonaniu plac </w:t>
      </w:r>
      <w:r w:rsidR="002C50F8">
        <w:t xml:space="preserve">zabaw </w:t>
      </w:r>
      <w:r>
        <w:t xml:space="preserve">nadal nie zostanie zbudowany, ponieważ nieuzasadniona zwłoka urzędu spowodowała, że </w:t>
      </w:r>
      <w:r w:rsidR="00B46794">
        <w:t xml:space="preserve">wzrosły </w:t>
      </w:r>
      <w:r w:rsidR="002C50F8">
        <w:t xml:space="preserve">koszty zakupu urządzeń </w:t>
      </w:r>
      <w:r w:rsidR="000479BA">
        <w:t xml:space="preserve">                           </w:t>
      </w:r>
      <w:r w:rsidR="002C50F8">
        <w:t xml:space="preserve">i </w:t>
      </w:r>
      <w:r w:rsidR="00B46794">
        <w:t>wykonania dojścia do placu i wykonania ogrodzenia.</w:t>
      </w:r>
      <w:r w:rsidR="00925E8A">
        <w:t xml:space="preserve"> Urząd zaproponował, żeby przeznaczyć pieniądze na prace przygotowawcze, a na zakup urządzeń/zabawek już środków nie wystarczy. Radny nie zgadza się z tym, żeby wójt reprezentował takie stanowisko i poprosił radnych o zwiększenie środków na czynności przygotowujące plac do montażu urządzeń o 47 700 zł (jest </w:t>
      </w:r>
      <w:r w:rsidR="007350E1">
        <w:t xml:space="preserve">to </w:t>
      </w:r>
      <w:r w:rsidR="00925E8A">
        <w:t xml:space="preserve">kwota zaproponowana przez urząd, aby osiedle sfinansowało zadanie ze środków lokalnych). </w:t>
      </w:r>
      <w:r w:rsidR="005E4E31">
        <w:t>Radny zaproponował również, aby kwota 85 tys. zł oszczędzona przez kilka lat przez osiedle</w:t>
      </w:r>
      <w:r w:rsidR="007350E1">
        <w:t>,</w:t>
      </w:r>
      <w:r w:rsidR="005E4E31">
        <w:t xml:space="preserve"> została przeznaczona na zakup urządzeń na plac zabaw. </w:t>
      </w:r>
      <w:r w:rsidR="000479BA">
        <w:t xml:space="preserve">Skarbnik M. Wojtaszewska poinformowała radych, że w porozumieniu </w:t>
      </w:r>
      <w:r w:rsidR="00E22524">
        <w:t>z</w:t>
      </w:r>
      <w:r w:rsidR="000479BA">
        <w:t xml:space="preserve"> wójtem Bulińskim i z panią </w:t>
      </w:r>
      <w:r w:rsidR="00E22524">
        <w:t xml:space="preserve">J. </w:t>
      </w:r>
      <w:r w:rsidR="000479BA">
        <w:t>Radomską budżet został zwiększony o kwotę wymienioną przez radnego M. Przybylskiego</w:t>
      </w:r>
      <w:r w:rsidR="00D81907">
        <w:t xml:space="preserve"> – ok</w:t>
      </w:r>
      <w:r w:rsidR="00E22524">
        <w:t>.</w:t>
      </w:r>
      <w:r w:rsidR="00D81907">
        <w:t xml:space="preserve"> 47 tys. zł.</w:t>
      </w:r>
      <w:r w:rsidR="00241448">
        <w:t xml:space="preserve"> Radn</w:t>
      </w:r>
      <w:r w:rsidR="00EC29E2">
        <w:t>i</w:t>
      </w:r>
      <w:r w:rsidR="00241448">
        <w:t xml:space="preserve"> M. Przybylski </w:t>
      </w:r>
      <w:r w:rsidR="00EC29E2">
        <w:t xml:space="preserve">i G. Słowiński </w:t>
      </w:r>
      <w:r w:rsidR="00241448">
        <w:t>odczyta</w:t>
      </w:r>
      <w:r w:rsidR="00EC29E2">
        <w:t>li</w:t>
      </w:r>
      <w:r w:rsidR="00241448">
        <w:t xml:space="preserve"> mail</w:t>
      </w:r>
      <w:r w:rsidR="00EC29E2">
        <w:t>e</w:t>
      </w:r>
      <w:r w:rsidR="00241448">
        <w:t xml:space="preserve"> od pani J. Radomskiej – referat komunal</w:t>
      </w:r>
      <w:r w:rsidR="00261718">
        <w:t>n</w:t>
      </w:r>
      <w:r w:rsidR="00241448">
        <w:t>y</w:t>
      </w:r>
      <w:r w:rsidR="00E22524">
        <w:t>. Na posiedzenie komisji przybył pan</w:t>
      </w:r>
      <w:r w:rsidR="00F97F7E">
        <w:t xml:space="preserve"> D. Torba</w:t>
      </w:r>
      <w:r w:rsidR="00E22524">
        <w:t>, który</w:t>
      </w:r>
      <w:r w:rsidR="00F97F7E">
        <w:t xml:space="preserve"> wyjaśnił, że środki na wykonanie projektu zostały przeznaczone z zadania lokalnego</w:t>
      </w:r>
      <w:r w:rsidR="00FB719E">
        <w:t xml:space="preserve"> i zostało ok. 80 tys. zł do dalszych prac: m. in korytowanie, nawierzchnia bezpieczna, zakup piasku, to koszt ok. 43 tys. zł, zabawki, to koszt ok. 37 tys. zł – te wymienione elementy mają być sfinansowane z zadania lokalnego. </w:t>
      </w:r>
      <w:r w:rsidR="00592918">
        <w:t xml:space="preserve">Radny M. Przybylski zapytał, czy propozycja pani J. Radomskiej, aby osiedle wzięło na siebie część kosztów prac ziemnych – 47 700 zł, to kwota, która nie mieści się w budżecie przedstawionym przez RK? Pan D. Torba odpowiedział twierdząco i dodał, że oprócz kosztów z zadania lokalnego są jeszcze koszty związane z </w:t>
      </w:r>
      <w:r w:rsidR="00592918">
        <w:lastRenderedPageBreak/>
        <w:t xml:space="preserve">przygotowaniem całego terenu. </w:t>
      </w:r>
      <w:r w:rsidR="00F0584E">
        <w:t xml:space="preserve">Radny M. Przybylski zapytał panią skarbnik, czy gdyby zarząd osiedla dodał kwotę z zadania lokalnego w tym roku, to można byłoby to zadanie wykonać w postaci niekarykaturalnej? Skarbnik M. Wojtaszewska odpowiedziała, że można wykonać działanie odwrotne – osiedle przeznacza środki, a w przyszłym roku otrzyma umniejszony budżet o kwotę przekazaną w roku bieżącym na omawiany plac zabaw. </w:t>
      </w:r>
      <w:r w:rsidR="0058085F">
        <w:t xml:space="preserve">Radny zapytał jak to wykonać proceduralnie? Radny T. Sztolcman odpowiedział, że będzie to rodzaj dżentelmeńskiej umowy. </w:t>
      </w:r>
      <w:r w:rsidR="00361C49">
        <w:t>Radna A. Ankiewicz oznajmiła radnym, że wspominane na posiedzeniu zwiększenie o 50 tys. zł jej zdaniem jest z przeznaczeniem na zabawki dla placu zabaw</w:t>
      </w:r>
      <w:r w:rsidR="00E22524">
        <w:t>, choć</w:t>
      </w:r>
      <w:r w:rsidR="00361C49">
        <w:t xml:space="preserve"> nie wynika to z maila pani J. Radomskiej. </w:t>
      </w:r>
      <w:r w:rsidR="00AF14DE">
        <w:t xml:space="preserve">Pan D. Torba przyznał, że radni zostali wprowadzeni w błąd, ponieważ w mailu wymienione zostały </w:t>
      </w:r>
      <w:r w:rsidR="00E22524">
        <w:t xml:space="preserve">dodatkowe </w:t>
      </w:r>
      <w:r w:rsidR="00AF14DE">
        <w:t xml:space="preserve">elementy, które będą sfinansowane z regulaminu. W związku z wyjaśnieniami radny M. Przybylski wycofał wniosek o zwiększenie środków na plac zabaw. </w:t>
      </w:r>
    </w:p>
    <w:p w14:paraId="4F1E3328" w14:textId="1A3F85B0" w:rsidR="00B92393" w:rsidRPr="00F97F7E" w:rsidRDefault="00AF14DE" w:rsidP="00B92393">
      <w:pPr>
        <w:jc w:val="both"/>
      </w:pPr>
      <w:r>
        <w:t xml:space="preserve">Projekt uchwały został zaopiniowany pozytywnie jednomyślnie. </w:t>
      </w:r>
      <w:r w:rsidR="00361C49">
        <w:t xml:space="preserve">  </w:t>
      </w:r>
    </w:p>
    <w:bookmarkEnd w:id="0"/>
    <w:p w14:paraId="78AEF4A4" w14:textId="1284E2B1" w:rsidR="00B92393" w:rsidRDefault="00B92393" w:rsidP="00B92393">
      <w:pPr>
        <w:pStyle w:val="Akapitzlist"/>
        <w:numPr>
          <w:ilvl w:val="0"/>
          <w:numId w:val="5"/>
        </w:numPr>
        <w:jc w:val="both"/>
      </w:pPr>
      <w:r>
        <w:t>Projekt uchwały w sprawie zmian Wieloletniej Prognozy Finansowej Gminy Suchy Las na lata 2022-2035.</w:t>
      </w:r>
    </w:p>
    <w:p w14:paraId="5935AC89" w14:textId="6FF81271" w:rsidR="00B92393" w:rsidRDefault="00B92393" w:rsidP="00B92393">
      <w:pPr>
        <w:jc w:val="both"/>
      </w:pPr>
      <w:r w:rsidRPr="00B92393">
        <w:t>Skarbnik M. Wojtaszewska omówiła projekt uchwały.</w:t>
      </w:r>
    </w:p>
    <w:p w14:paraId="63DC8038" w14:textId="77777777" w:rsidR="00715D8A" w:rsidRPr="00715D8A" w:rsidRDefault="00715D8A" w:rsidP="00715D8A">
      <w:pPr>
        <w:jc w:val="both"/>
      </w:pPr>
      <w:bookmarkStart w:id="1" w:name="_Hlk108084394"/>
      <w:r w:rsidRPr="00715D8A">
        <w:t xml:space="preserve">Projekt uchwały został zaopiniowany pozytywnie jednomyślnie.   </w:t>
      </w:r>
    </w:p>
    <w:bookmarkEnd w:id="1"/>
    <w:p w14:paraId="4F59E0CD" w14:textId="493173F0" w:rsidR="00F31D22" w:rsidRDefault="00F31D22" w:rsidP="00F31D22">
      <w:pPr>
        <w:pStyle w:val="Akapitzlist"/>
        <w:numPr>
          <w:ilvl w:val="0"/>
          <w:numId w:val="5"/>
        </w:numPr>
        <w:jc w:val="both"/>
      </w:pPr>
      <w:r>
        <w:t>P</w:t>
      </w:r>
      <w:r w:rsidR="00BD508F">
        <w:t>rojekt</w:t>
      </w:r>
      <w:r>
        <w:t xml:space="preserve"> uchwały w sprawie wyrażenia zgody na zawarcie umowy najmu części działki gruntu nr 602/22 w obrębie Suchy Las.</w:t>
      </w:r>
    </w:p>
    <w:p w14:paraId="0939A9B7" w14:textId="78E09519" w:rsidR="0034123E" w:rsidRDefault="0034123E" w:rsidP="0034123E">
      <w:pPr>
        <w:jc w:val="both"/>
      </w:pPr>
      <w:r>
        <w:t xml:space="preserve">Przewodnicząca J. Pągowska poinformowała radnych, że docelowo teren ten zostanie przekazany na wybieg dla psów. </w:t>
      </w:r>
    </w:p>
    <w:p w14:paraId="63F91F0A" w14:textId="60AF7CFE" w:rsidR="0034123E" w:rsidRDefault="0034123E" w:rsidP="0034123E">
      <w:pPr>
        <w:jc w:val="both"/>
      </w:pPr>
      <w:r w:rsidRPr="0034123E">
        <w:t xml:space="preserve">Projekt uchwały został zaopiniowany pozytywnie jednomyślnie. </w:t>
      </w:r>
    </w:p>
    <w:p w14:paraId="4611FCE0" w14:textId="3F8553A1" w:rsidR="00F31D22" w:rsidRDefault="00F31D22" w:rsidP="00F31D22">
      <w:pPr>
        <w:pStyle w:val="Akapitzlist"/>
        <w:numPr>
          <w:ilvl w:val="0"/>
          <w:numId w:val="5"/>
        </w:numPr>
        <w:jc w:val="both"/>
      </w:pPr>
      <w:r>
        <w:t>P</w:t>
      </w:r>
      <w:r w:rsidR="00BD508F">
        <w:t>rojekt</w:t>
      </w:r>
      <w:r>
        <w:t xml:space="preserve"> uchwały w sprawie wyrażenia zgody na zawarcie umowy dzierżawy części działki gruntu nr 3/47 w obrębie Złotkowo.</w:t>
      </w:r>
    </w:p>
    <w:p w14:paraId="78E61350" w14:textId="475B046C" w:rsidR="0034123E" w:rsidRDefault="0034123E" w:rsidP="0034123E">
      <w:pPr>
        <w:jc w:val="both"/>
      </w:pPr>
      <w:r w:rsidRPr="0034123E">
        <w:t xml:space="preserve">Projekt uchwały został zaopiniowany pozytywnie jednomyślnie. </w:t>
      </w:r>
    </w:p>
    <w:p w14:paraId="09C58F82" w14:textId="627543B8" w:rsidR="00454AEB" w:rsidRDefault="00454AEB" w:rsidP="00454AEB">
      <w:pPr>
        <w:pStyle w:val="Akapitzlist"/>
        <w:numPr>
          <w:ilvl w:val="0"/>
          <w:numId w:val="5"/>
        </w:numPr>
        <w:jc w:val="both"/>
      </w:pPr>
      <w:r>
        <w:t>Sprawozdanie finansowe na dzień 31.12.2021 roku.</w:t>
      </w:r>
    </w:p>
    <w:p w14:paraId="47B3E15B" w14:textId="00B0A786" w:rsidR="00454AEB" w:rsidRDefault="00454AEB" w:rsidP="00454AEB">
      <w:pPr>
        <w:jc w:val="both"/>
      </w:pPr>
      <w:r>
        <w:t xml:space="preserve">Skarbnik M. Wojtaszewska omówiła sprawozdanie finansowe wynikające z zamknięcia ksiąg rachunkowych. </w:t>
      </w:r>
    </w:p>
    <w:p w14:paraId="14176393" w14:textId="66CDCEF1" w:rsidR="00BE4508" w:rsidRDefault="00BE4508" w:rsidP="00454AEB">
      <w:pPr>
        <w:jc w:val="both"/>
      </w:pPr>
      <w:r>
        <w:t>Przewodnicząca J. Pągowska poinformowała radnych o dwóch komisjach oświatowych wyjazdowych, które odbyły się w Biedrusku i w Chludowie. Pilne zadania</w:t>
      </w:r>
      <w:r w:rsidR="006C289A">
        <w:t xml:space="preserve"> i wnioski z </w:t>
      </w:r>
      <w:r w:rsidR="00B506FF">
        <w:t xml:space="preserve">tych </w:t>
      </w:r>
      <w:r w:rsidR="006C289A">
        <w:t>komisji</w:t>
      </w:r>
      <w:r>
        <w:t xml:space="preserve">, które zostały zauważone i podjęte, to: budynek szkoły w Golęczewie </w:t>
      </w:r>
      <w:r w:rsidR="006C289A">
        <w:t>-</w:t>
      </w:r>
      <w:r>
        <w:t xml:space="preserve"> rewitalizacja/remont placu zabaw.</w:t>
      </w:r>
      <w:r w:rsidR="006C289A">
        <w:t xml:space="preserve"> </w:t>
      </w:r>
    </w:p>
    <w:p w14:paraId="13EFF0A8" w14:textId="6CA51B8A" w:rsidR="00C01F30" w:rsidRDefault="00C01F30" w:rsidP="00454AEB">
      <w:pPr>
        <w:jc w:val="both"/>
      </w:pPr>
      <w:r>
        <w:t>Za pozytywnym zaopiniowaniem wniosku komisji oświat</w:t>
      </w:r>
      <w:r w:rsidR="00395CBD">
        <w:t>y</w:t>
      </w:r>
      <w:r w:rsidR="00B506FF">
        <w:t xml:space="preserve"> dotyczącym</w:t>
      </w:r>
      <w:r>
        <w:t xml:space="preserve"> remont placu zabaw w Golęczewie głosowano pozytywnie jednomyślnie. </w:t>
      </w:r>
    </w:p>
    <w:p w14:paraId="3B1F0680" w14:textId="31BDA5B2" w:rsidR="00F31D22" w:rsidRDefault="00F31D22" w:rsidP="00F31D22">
      <w:pPr>
        <w:pStyle w:val="Akapitzlist"/>
        <w:numPr>
          <w:ilvl w:val="0"/>
          <w:numId w:val="5"/>
        </w:numPr>
        <w:jc w:val="both"/>
      </w:pPr>
      <w:r>
        <w:t>P</w:t>
      </w:r>
      <w:r w:rsidR="00BD508F">
        <w:t>rojekt</w:t>
      </w:r>
      <w:r>
        <w:t xml:space="preserve"> uchwały w sprawie metody ustalenia opłaty za gospodarowanie odpadami komunalnymi oraz stawki opłaty.</w:t>
      </w:r>
    </w:p>
    <w:p w14:paraId="3D19E506" w14:textId="77777777" w:rsidR="00111057" w:rsidRDefault="00B760C5" w:rsidP="00B760C5">
      <w:pPr>
        <w:jc w:val="both"/>
      </w:pPr>
      <w:r>
        <w:t>Pan M. Świerkowski z ZGK omówił projekt uchwały, przedstawił koszty składające się na proponowaną stawkę opłaty oraz podał opłaty w niektórych gminach</w:t>
      </w:r>
      <w:r w:rsidR="009420F2">
        <w:t>.</w:t>
      </w:r>
    </w:p>
    <w:p w14:paraId="75B4AB8D" w14:textId="39EC739B" w:rsidR="00CE5E2B" w:rsidRDefault="00111057" w:rsidP="00B760C5">
      <w:pPr>
        <w:jc w:val="both"/>
      </w:pPr>
      <w:r>
        <w:t xml:space="preserve">Radna J. Radzięda zapytała skład bierze się liczba mieszkańców przyjęta w kalkulacji i ile jest złożonych deklaracji śmieciowych? Pan M. Świerkowski odpowiedział, że te informacje otrzymuje z Referatu Ochrony Środowiska. łożonych jest ok. 18 450 deklaracji </w:t>
      </w:r>
      <w:r w:rsidR="00B506FF">
        <w:t xml:space="preserve">(stan </w:t>
      </w:r>
      <w:r>
        <w:t>na koniec roku 2021</w:t>
      </w:r>
      <w:r w:rsidR="00B506FF">
        <w:t>)</w:t>
      </w:r>
      <w:r>
        <w:t>.</w:t>
      </w:r>
    </w:p>
    <w:p w14:paraId="1E0BB6E1" w14:textId="44D42E69" w:rsidR="00640611" w:rsidRDefault="00CE5E2B" w:rsidP="00B760C5">
      <w:pPr>
        <w:jc w:val="both"/>
      </w:pPr>
      <w:r>
        <w:t xml:space="preserve">Radny J. Dudkiewicz zapytał, czy zaproponowana stawka 36 zł za mieszkańca bilansuje koszty do „zera”?. Pan M. Świerkowski odpowiedział, że na </w:t>
      </w:r>
      <w:r w:rsidR="00EC4B9B">
        <w:t xml:space="preserve">dzień </w:t>
      </w:r>
      <w:r>
        <w:t xml:space="preserve">dzisiejszy tak. </w:t>
      </w:r>
    </w:p>
    <w:p w14:paraId="6BA725D0" w14:textId="5258521E" w:rsidR="0034123E" w:rsidRDefault="00640611" w:rsidP="00640611">
      <w:pPr>
        <w:jc w:val="both"/>
      </w:pPr>
      <w:r>
        <w:t>Wójta G. Wojtera poinformował radnych, że jego obowiązkiem jest przygotowanie uchwały bilansującej system. Zgadza się z opinią radnych, że każda złotówka umniejszenia w stosunku do projektu będzie świadomą dopłatą z budżetu</w:t>
      </w:r>
      <w:r w:rsidR="00111057">
        <w:t xml:space="preserve"> </w:t>
      </w:r>
      <w:r>
        <w:t xml:space="preserve">i tak mieszkaniec poniesie koszt, choć w innej formule. </w:t>
      </w:r>
      <w:r w:rsidR="00B760C5">
        <w:t xml:space="preserve"> </w:t>
      </w:r>
    </w:p>
    <w:p w14:paraId="215333E6" w14:textId="661635CC" w:rsidR="00640611" w:rsidRDefault="00640611" w:rsidP="00640611">
      <w:pPr>
        <w:jc w:val="both"/>
      </w:pPr>
      <w:r>
        <w:t xml:space="preserve">Radny T. Sztolcman przyznał, że najistotniejsze </w:t>
      </w:r>
      <w:r w:rsidR="00ED7FBF">
        <w:t>z tego o czym mówił pan M. Świerkowski są</w:t>
      </w:r>
      <w:r w:rsidR="00EC4B9B">
        <w:t>:</w:t>
      </w:r>
      <w:r w:rsidR="00ED7FBF">
        <w:t xml:space="preserve"> kruszarnia i kompostownia, czyli działania inwestycyjne spółki. One docelowo będą prowadzić do obniżenia kosztów funkcjonowania instalacji, a działając komercyjnie, spółka będzie na tej działalności zarabiać</w:t>
      </w:r>
      <w:r w:rsidR="00EC4B9B">
        <w:t xml:space="preserve"> oraz dodał, że s</w:t>
      </w:r>
      <w:r w:rsidR="00D228E4">
        <w:t xml:space="preserve">tawka powinna być podjęta na co najmniej dwa lata. </w:t>
      </w:r>
    </w:p>
    <w:p w14:paraId="041FFD9A" w14:textId="6B13A54F" w:rsidR="00797BDB" w:rsidRDefault="00797BDB" w:rsidP="00640611">
      <w:pPr>
        <w:jc w:val="both"/>
      </w:pPr>
      <w:r>
        <w:t xml:space="preserve">Członkowie komisji podjęli decyzję o nieopiniowaniu projektu uchwały i przeniesieniu dyskusji na posiedzenie sesji rady gminy. </w:t>
      </w:r>
    </w:p>
    <w:p w14:paraId="02CDA3C2" w14:textId="524E1323" w:rsidR="00F31D22" w:rsidRDefault="00F31D22" w:rsidP="00F31D22">
      <w:pPr>
        <w:pStyle w:val="Akapitzlist"/>
        <w:numPr>
          <w:ilvl w:val="0"/>
          <w:numId w:val="5"/>
        </w:numPr>
        <w:jc w:val="both"/>
      </w:pPr>
      <w:r>
        <w:t>P</w:t>
      </w:r>
      <w:r w:rsidR="00BD508F">
        <w:t>rojekt</w:t>
      </w:r>
      <w:r>
        <w:t xml:space="preserve"> uchwały w sprawie w zwolnienia w części z opłaty za gospodarowanie odpadami komunalnymi właścicieli nieruchomości zabudowanych budynkami mieszkalnymi jednorodzinnymi kompostujących bioodpady stanowiące odpady komunalne w kompostowniku przydomowym.</w:t>
      </w:r>
    </w:p>
    <w:p w14:paraId="1840F91D" w14:textId="6BD22829" w:rsidR="00D95872" w:rsidRDefault="00D95872" w:rsidP="00D95872">
      <w:pPr>
        <w:jc w:val="both"/>
      </w:pPr>
      <w:r>
        <w:t xml:space="preserve">Pan M. Świerkowski poinformował radnych, że z ulgi na ten moment korzysta ok. 140 nieruchomości. </w:t>
      </w:r>
    </w:p>
    <w:p w14:paraId="12FD7F98" w14:textId="5533CA9B" w:rsidR="0034123E" w:rsidRDefault="0034123E" w:rsidP="0034123E">
      <w:pPr>
        <w:jc w:val="both"/>
      </w:pPr>
      <w:r w:rsidRPr="0034123E">
        <w:t xml:space="preserve">Projekt uchwały został zaopiniowany pozytywnie jednomyślnie.   </w:t>
      </w:r>
    </w:p>
    <w:p w14:paraId="1AE87BA7" w14:textId="3EF06D62" w:rsidR="00715D8A" w:rsidRDefault="00F31D22" w:rsidP="00F31D22">
      <w:pPr>
        <w:pStyle w:val="Akapitzlist"/>
        <w:numPr>
          <w:ilvl w:val="0"/>
          <w:numId w:val="5"/>
        </w:numPr>
        <w:jc w:val="both"/>
      </w:pPr>
      <w:r>
        <w:t>P</w:t>
      </w:r>
      <w:r w:rsidR="00BD508F">
        <w:t>rojekt</w:t>
      </w:r>
      <w:r>
        <w:t xml:space="preserve"> uchwały w sprawie ustalenia średniej ceny jednostki paliwa w gminie Suchy Las na rok szkolny 2022/2023.</w:t>
      </w:r>
    </w:p>
    <w:p w14:paraId="28A1109C" w14:textId="6FDC9DFC" w:rsidR="0034123E" w:rsidRDefault="0034123E" w:rsidP="0034123E">
      <w:pPr>
        <w:jc w:val="both"/>
      </w:pPr>
      <w:r w:rsidRPr="0034123E">
        <w:t>Projekt uchwały został zaopiniowany pozytywnie</w:t>
      </w:r>
      <w:r w:rsidR="00597DB4">
        <w:t xml:space="preserve"> 5 głosami za, 1 osoba wstrzymała się od głosu.</w:t>
      </w:r>
      <w:r w:rsidRPr="0034123E">
        <w:t xml:space="preserve"> </w:t>
      </w:r>
    </w:p>
    <w:p w14:paraId="53B7624C" w14:textId="48E33B64" w:rsidR="00C20AA4" w:rsidRDefault="00ED3021" w:rsidP="00661952">
      <w:pPr>
        <w:jc w:val="both"/>
      </w:pPr>
      <w:r>
        <w:t>Ad. 7</w:t>
      </w:r>
      <w:r w:rsidR="003750C2">
        <w:t xml:space="preserve"> – </w:t>
      </w:r>
      <w:r w:rsidR="00205652">
        <w:t>9</w:t>
      </w:r>
      <w:r w:rsidR="003750C2">
        <w:t>.</w:t>
      </w:r>
    </w:p>
    <w:p w14:paraId="506A5041" w14:textId="2F82D3FB" w:rsidR="000E3169" w:rsidRPr="00C20AA4" w:rsidRDefault="000E3169" w:rsidP="00661952">
      <w:pPr>
        <w:jc w:val="both"/>
      </w:pPr>
      <w:r>
        <w:t>Wójt G. Wojtera omówił obecny etap budowy wiaduktu na ul. Sucholeskiej i budowy ronda na ul. Perłowa/Sucholeska/Powstańców Wielkopolskich.</w:t>
      </w:r>
    </w:p>
    <w:p w14:paraId="3D42E9A8" w14:textId="77777777" w:rsidR="00C20AA4" w:rsidRPr="00C20AA4" w:rsidRDefault="00C20AA4" w:rsidP="00661952">
      <w:pPr>
        <w:jc w:val="both"/>
      </w:pPr>
      <w:r w:rsidRPr="00C20AA4">
        <w:t xml:space="preserve">Na tym posiedzenie zakończono. </w:t>
      </w:r>
    </w:p>
    <w:p w14:paraId="4B0AA906" w14:textId="77777777" w:rsidR="00C20AA4" w:rsidRPr="00C20AA4" w:rsidRDefault="00C20AA4" w:rsidP="00661952">
      <w:pPr>
        <w:jc w:val="both"/>
      </w:pPr>
    </w:p>
    <w:p w14:paraId="73032098" w14:textId="045C17AD" w:rsidR="00C20AA4" w:rsidRPr="00C20AA4" w:rsidRDefault="00C20AA4" w:rsidP="00661952">
      <w:pPr>
        <w:jc w:val="both"/>
      </w:pPr>
      <w:r w:rsidRPr="00C20AA4">
        <w:t>Protokółowała:</w:t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="00117DA9">
        <w:tab/>
      </w:r>
      <w:r w:rsidRPr="00C20AA4">
        <w:t>Przewodnicząca:</w:t>
      </w:r>
    </w:p>
    <w:p w14:paraId="5A066A1E" w14:textId="77777777" w:rsidR="00C20AA4" w:rsidRPr="00C20AA4" w:rsidRDefault="00C20AA4" w:rsidP="00661952">
      <w:pPr>
        <w:jc w:val="both"/>
      </w:pPr>
      <w:r w:rsidRPr="00C20AA4">
        <w:t>Justyna Krawczyk</w:t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  <w:t>Joanna Pągowska</w:t>
      </w:r>
    </w:p>
    <w:p w14:paraId="4321E753" w14:textId="77777777" w:rsidR="00C20AA4" w:rsidRPr="00C20AA4" w:rsidRDefault="00C20AA4" w:rsidP="00661952">
      <w:pPr>
        <w:jc w:val="both"/>
      </w:pPr>
    </w:p>
    <w:p w14:paraId="1B161314" w14:textId="77777777" w:rsidR="00690859" w:rsidRDefault="00690859" w:rsidP="00661952">
      <w:pPr>
        <w:jc w:val="both"/>
      </w:pPr>
    </w:p>
    <w:sectPr w:rsidR="0069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EB070" w14:textId="77777777" w:rsidR="0068132F" w:rsidRDefault="0068132F" w:rsidP="00A1153F">
      <w:pPr>
        <w:spacing w:after="0" w:line="240" w:lineRule="auto"/>
      </w:pPr>
      <w:r>
        <w:separator/>
      </w:r>
    </w:p>
  </w:endnote>
  <w:endnote w:type="continuationSeparator" w:id="0">
    <w:p w14:paraId="3F269C85" w14:textId="77777777" w:rsidR="0068132F" w:rsidRDefault="0068132F" w:rsidP="00A1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0E0ED" w14:textId="77777777" w:rsidR="0068132F" w:rsidRDefault="0068132F" w:rsidP="00A1153F">
      <w:pPr>
        <w:spacing w:after="0" w:line="240" w:lineRule="auto"/>
      </w:pPr>
      <w:r>
        <w:separator/>
      </w:r>
    </w:p>
  </w:footnote>
  <w:footnote w:type="continuationSeparator" w:id="0">
    <w:p w14:paraId="002EC6D0" w14:textId="77777777" w:rsidR="0068132F" w:rsidRDefault="0068132F" w:rsidP="00A11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7C8"/>
    <w:multiLevelType w:val="hybridMultilevel"/>
    <w:tmpl w:val="24007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318FD"/>
    <w:multiLevelType w:val="hybridMultilevel"/>
    <w:tmpl w:val="F0EAE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696E62C8"/>
    <w:multiLevelType w:val="hybridMultilevel"/>
    <w:tmpl w:val="E8B02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79262">
    <w:abstractNumId w:val="2"/>
  </w:num>
  <w:num w:numId="2" w16cid:durableId="1644306920">
    <w:abstractNumId w:val="2"/>
    <w:lvlOverride w:ilvl="0">
      <w:startOverride w:val="1"/>
    </w:lvlOverride>
  </w:num>
  <w:num w:numId="3" w16cid:durableId="383214168">
    <w:abstractNumId w:val="0"/>
  </w:num>
  <w:num w:numId="4" w16cid:durableId="2042657786">
    <w:abstractNumId w:val="3"/>
  </w:num>
  <w:num w:numId="5" w16cid:durableId="1498232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A4"/>
    <w:rsid w:val="000166A5"/>
    <w:rsid w:val="000476A2"/>
    <w:rsid w:val="000479BA"/>
    <w:rsid w:val="0007100D"/>
    <w:rsid w:val="00091734"/>
    <w:rsid w:val="000E3169"/>
    <w:rsid w:val="000F204D"/>
    <w:rsid w:val="000F28EF"/>
    <w:rsid w:val="000F42DF"/>
    <w:rsid w:val="00111057"/>
    <w:rsid w:val="00117DA9"/>
    <w:rsid w:val="0016060A"/>
    <w:rsid w:val="00171C88"/>
    <w:rsid w:val="0019046D"/>
    <w:rsid w:val="001D397A"/>
    <w:rsid w:val="001F7C42"/>
    <w:rsid w:val="00204EBE"/>
    <w:rsid w:val="00205652"/>
    <w:rsid w:val="00214006"/>
    <w:rsid w:val="00241448"/>
    <w:rsid w:val="00261718"/>
    <w:rsid w:val="002917B7"/>
    <w:rsid w:val="002B5435"/>
    <w:rsid w:val="002C1E24"/>
    <w:rsid w:val="002C50F8"/>
    <w:rsid w:val="00306479"/>
    <w:rsid w:val="00335498"/>
    <w:rsid w:val="0034123E"/>
    <w:rsid w:val="00361AB8"/>
    <w:rsid w:val="00361C49"/>
    <w:rsid w:val="003750C2"/>
    <w:rsid w:val="00387CDE"/>
    <w:rsid w:val="00395CBD"/>
    <w:rsid w:val="003A7159"/>
    <w:rsid w:val="00402829"/>
    <w:rsid w:val="00403181"/>
    <w:rsid w:val="00411262"/>
    <w:rsid w:val="00454AEB"/>
    <w:rsid w:val="00474BF7"/>
    <w:rsid w:val="004A030B"/>
    <w:rsid w:val="004B1B37"/>
    <w:rsid w:val="004D0E96"/>
    <w:rsid w:val="004D7B9D"/>
    <w:rsid w:val="004F3568"/>
    <w:rsid w:val="00522501"/>
    <w:rsid w:val="00533904"/>
    <w:rsid w:val="00573D03"/>
    <w:rsid w:val="0058085F"/>
    <w:rsid w:val="00592918"/>
    <w:rsid w:val="005978AE"/>
    <w:rsid w:val="00597DB4"/>
    <w:rsid w:val="005B6045"/>
    <w:rsid w:val="005E08C1"/>
    <w:rsid w:val="005E2827"/>
    <w:rsid w:val="005E4E31"/>
    <w:rsid w:val="00640611"/>
    <w:rsid w:val="00661952"/>
    <w:rsid w:val="0068132F"/>
    <w:rsid w:val="00690859"/>
    <w:rsid w:val="006B1AE9"/>
    <w:rsid w:val="006C289A"/>
    <w:rsid w:val="006D1A97"/>
    <w:rsid w:val="006E48A2"/>
    <w:rsid w:val="006E5489"/>
    <w:rsid w:val="006F7B4B"/>
    <w:rsid w:val="00715D8A"/>
    <w:rsid w:val="007350E1"/>
    <w:rsid w:val="00756D61"/>
    <w:rsid w:val="00761F20"/>
    <w:rsid w:val="00797BDB"/>
    <w:rsid w:val="007A0D5C"/>
    <w:rsid w:val="007C2874"/>
    <w:rsid w:val="007E0EAE"/>
    <w:rsid w:val="00823C94"/>
    <w:rsid w:val="008709A7"/>
    <w:rsid w:val="008736F7"/>
    <w:rsid w:val="00925E8A"/>
    <w:rsid w:val="009420F2"/>
    <w:rsid w:val="00986E66"/>
    <w:rsid w:val="00997988"/>
    <w:rsid w:val="00A0601B"/>
    <w:rsid w:val="00A1153F"/>
    <w:rsid w:val="00A24756"/>
    <w:rsid w:val="00A44B86"/>
    <w:rsid w:val="00A9125C"/>
    <w:rsid w:val="00AF14DE"/>
    <w:rsid w:val="00B078DC"/>
    <w:rsid w:val="00B164BB"/>
    <w:rsid w:val="00B46794"/>
    <w:rsid w:val="00B46D7B"/>
    <w:rsid w:val="00B506FF"/>
    <w:rsid w:val="00B57049"/>
    <w:rsid w:val="00B760C5"/>
    <w:rsid w:val="00B90D5C"/>
    <w:rsid w:val="00B92393"/>
    <w:rsid w:val="00BD508F"/>
    <w:rsid w:val="00BE4508"/>
    <w:rsid w:val="00C01F30"/>
    <w:rsid w:val="00C145FE"/>
    <w:rsid w:val="00C20AA4"/>
    <w:rsid w:val="00C4190D"/>
    <w:rsid w:val="00CD5183"/>
    <w:rsid w:val="00CE5E2B"/>
    <w:rsid w:val="00CF64AB"/>
    <w:rsid w:val="00D228E4"/>
    <w:rsid w:val="00D33FC5"/>
    <w:rsid w:val="00D61EB3"/>
    <w:rsid w:val="00D654EB"/>
    <w:rsid w:val="00D81907"/>
    <w:rsid w:val="00D95872"/>
    <w:rsid w:val="00D95D8E"/>
    <w:rsid w:val="00DE06AE"/>
    <w:rsid w:val="00DE67C4"/>
    <w:rsid w:val="00E03B03"/>
    <w:rsid w:val="00E07B59"/>
    <w:rsid w:val="00E21DA4"/>
    <w:rsid w:val="00E22524"/>
    <w:rsid w:val="00E325DA"/>
    <w:rsid w:val="00EA54B0"/>
    <w:rsid w:val="00EC29E2"/>
    <w:rsid w:val="00EC4B9B"/>
    <w:rsid w:val="00ED3021"/>
    <w:rsid w:val="00ED7FBF"/>
    <w:rsid w:val="00F0584E"/>
    <w:rsid w:val="00F07363"/>
    <w:rsid w:val="00F31D22"/>
    <w:rsid w:val="00F8180F"/>
    <w:rsid w:val="00F82AD7"/>
    <w:rsid w:val="00F95BBD"/>
    <w:rsid w:val="00F97F7E"/>
    <w:rsid w:val="00FB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B759"/>
  <w15:chartTrackingRefBased/>
  <w15:docId w15:val="{76740ADC-1BE4-4227-8554-92422494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40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43">
    <w:name w:val="WWNum43"/>
    <w:basedOn w:val="Bezlisty"/>
    <w:rsid w:val="00C20AA4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B078D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15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15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153F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400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cze">
    <w:name w:val="Hyperlink"/>
    <w:basedOn w:val="Domylnaczcionkaakapitu"/>
    <w:uiPriority w:val="99"/>
    <w:unhideWhenUsed/>
    <w:rsid w:val="002C1E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1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3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1060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Justyna Krawczyk</cp:lastModifiedBy>
  <cp:revision>22</cp:revision>
  <dcterms:created xsi:type="dcterms:W3CDTF">2022-07-07T07:03:00Z</dcterms:created>
  <dcterms:modified xsi:type="dcterms:W3CDTF">2022-07-07T13:42:00Z</dcterms:modified>
</cp:coreProperties>
</file>