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333D" w14:textId="1264799C" w:rsidR="008A7F98" w:rsidRPr="002D5898" w:rsidRDefault="00332FBB" w:rsidP="003A33F3">
      <w:pPr>
        <w:spacing w:after="0"/>
        <w:jc w:val="both"/>
        <w:rPr>
          <w:rFonts w:ascii="Tahoma" w:hAnsi="Tahoma" w:cs="Tahoma"/>
        </w:rPr>
      </w:pPr>
      <w:r w:rsidRPr="003A33F3">
        <w:rPr>
          <w:rFonts w:ascii="Tahoma" w:hAnsi="Tahoma" w:cs="Tahoma"/>
          <w:i/>
        </w:rPr>
        <w:tab/>
      </w:r>
      <w:r w:rsidRPr="003A33F3">
        <w:rPr>
          <w:rFonts w:ascii="Tahoma" w:hAnsi="Tahoma" w:cs="Tahoma"/>
          <w:i/>
        </w:rPr>
        <w:tab/>
      </w:r>
      <w:r w:rsidRPr="003A33F3">
        <w:rPr>
          <w:rFonts w:ascii="Tahoma" w:hAnsi="Tahoma" w:cs="Tahoma"/>
          <w:i/>
        </w:rPr>
        <w:tab/>
      </w:r>
      <w:r w:rsidRPr="003A33F3">
        <w:rPr>
          <w:rFonts w:ascii="Tahoma" w:hAnsi="Tahoma" w:cs="Tahoma"/>
          <w:i/>
        </w:rPr>
        <w:tab/>
      </w:r>
      <w:r w:rsidRPr="003A33F3">
        <w:rPr>
          <w:rFonts w:ascii="Tahoma" w:hAnsi="Tahoma" w:cs="Tahoma"/>
          <w:i/>
        </w:rPr>
        <w:tab/>
      </w:r>
      <w:r w:rsidRPr="003A33F3">
        <w:rPr>
          <w:rFonts w:ascii="Tahoma" w:hAnsi="Tahoma" w:cs="Tahoma"/>
          <w:i/>
        </w:rPr>
        <w:tab/>
      </w:r>
      <w:r w:rsidR="008A7F98" w:rsidRPr="003A33F3">
        <w:rPr>
          <w:rFonts w:ascii="Tahoma" w:hAnsi="Tahoma" w:cs="Tahoma"/>
          <w:i/>
        </w:rPr>
        <w:t xml:space="preserve"> </w:t>
      </w:r>
      <w:bookmarkStart w:id="0" w:name="_GoBack"/>
    </w:p>
    <w:p w14:paraId="47ED51C6" w14:textId="77777777" w:rsidR="003A33F3" w:rsidRPr="002D5898" w:rsidRDefault="003A33F3" w:rsidP="003A33F3">
      <w:pPr>
        <w:spacing w:after="0" w:line="360" w:lineRule="auto"/>
        <w:jc w:val="center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  <w:b/>
          <w:bCs/>
        </w:rPr>
        <w:t>Protokół z posiedzenia Komisji Oświaty, Kultury, Sportu i Spraw Społecznych</w:t>
      </w:r>
    </w:p>
    <w:p w14:paraId="7667026D" w14:textId="77777777" w:rsidR="003A33F3" w:rsidRPr="002D5898" w:rsidRDefault="003A33F3" w:rsidP="003A33F3">
      <w:pPr>
        <w:spacing w:after="0" w:line="360" w:lineRule="auto"/>
        <w:jc w:val="center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  <w:b/>
          <w:bCs/>
        </w:rPr>
        <w:t>Rady Gminy Suchy Las</w:t>
      </w:r>
    </w:p>
    <w:p w14:paraId="68D50635" w14:textId="33D3C80B" w:rsidR="003A33F3" w:rsidRPr="002D5898" w:rsidRDefault="003A33F3" w:rsidP="003A33F3">
      <w:pPr>
        <w:spacing w:after="0" w:line="360" w:lineRule="auto"/>
        <w:jc w:val="center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  <w:b/>
          <w:bCs/>
        </w:rPr>
        <w:t>z dnia 1</w:t>
      </w:r>
      <w:r w:rsidR="00306A7D" w:rsidRPr="002D5898">
        <w:rPr>
          <w:rFonts w:ascii="Tahoma" w:eastAsia="Times New Roman" w:hAnsi="Tahoma" w:cs="Tahoma"/>
          <w:b/>
          <w:bCs/>
        </w:rPr>
        <w:t>8</w:t>
      </w:r>
      <w:r w:rsidRPr="002D5898">
        <w:rPr>
          <w:rFonts w:ascii="Tahoma" w:eastAsia="Times New Roman" w:hAnsi="Tahoma" w:cs="Tahoma"/>
          <w:b/>
          <w:bCs/>
        </w:rPr>
        <w:t>.09.2019 roku.</w:t>
      </w:r>
    </w:p>
    <w:p w14:paraId="4F5C0DC6" w14:textId="77777777" w:rsidR="003A33F3" w:rsidRPr="002D5898" w:rsidRDefault="003A33F3" w:rsidP="003A33F3">
      <w:pPr>
        <w:spacing w:before="10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Porządek posiedzenia:</w:t>
      </w:r>
    </w:p>
    <w:p w14:paraId="19893BB3" w14:textId="77777777" w:rsidR="003A33F3" w:rsidRPr="002D5898" w:rsidRDefault="003A33F3" w:rsidP="003A33F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 xml:space="preserve">Otwarcie posiedzenia. </w:t>
      </w:r>
    </w:p>
    <w:p w14:paraId="40C4028A" w14:textId="77777777" w:rsidR="003A33F3" w:rsidRPr="002D5898" w:rsidRDefault="003A33F3" w:rsidP="003A33F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Powitanie przybyłych na posiedzenie Komisji.</w:t>
      </w:r>
    </w:p>
    <w:p w14:paraId="3AA25108" w14:textId="77777777" w:rsidR="003A33F3" w:rsidRPr="002D5898" w:rsidRDefault="003A33F3" w:rsidP="003A33F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Stwierdzenie ważności posiedzenia Komisji.</w:t>
      </w:r>
    </w:p>
    <w:p w14:paraId="000B8523" w14:textId="77777777" w:rsidR="003A33F3" w:rsidRPr="002D5898" w:rsidRDefault="003A33F3" w:rsidP="003A33F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Zatwierdzenie porządku obrad.</w:t>
      </w:r>
    </w:p>
    <w:p w14:paraId="54FF5266" w14:textId="74060D8E" w:rsidR="003A33F3" w:rsidRPr="002D5898" w:rsidRDefault="003A33F3" w:rsidP="003A33F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Młodzieżowa Rada Gminy.</w:t>
      </w:r>
    </w:p>
    <w:p w14:paraId="62090638" w14:textId="77777777" w:rsidR="003A33F3" w:rsidRPr="002D5898" w:rsidRDefault="003A33F3" w:rsidP="003A33F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Sprawy bieżące.</w:t>
      </w:r>
    </w:p>
    <w:p w14:paraId="0F4080CB" w14:textId="77777777" w:rsidR="003A33F3" w:rsidRPr="002D5898" w:rsidRDefault="003A33F3" w:rsidP="003A33F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Wolne głosy i wnioski.</w:t>
      </w:r>
    </w:p>
    <w:p w14:paraId="2D696E48" w14:textId="2128EE89" w:rsidR="003A33F3" w:rsidRPr="002D5898" w:rsidRDefault="003A33F3" w:rsidP="003A33F3">
      <w:pPr>
        <w:numPr>
          <w:ilvl w:val="0"/>
          <w:numId w:val="22"/>
        </w:numPr>
        <w:spacing w:before="100" w:beforeAutospacing="1" w:after="0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 xml:space="preserve"> Zakończenie posiedzenia.</w:t>
      </w:r>
    </w:p>
    <w:p w14:paraId="3A53B717" w14:textId="77777777" w:rsidR="003A33F3" w:rsidRPr="002D5898" w:rsidRDefault="003A33F3" w:rsidP="003A33F3">
      <w:pPr>
        <w:spacing w:before="100" w:beforeAutospacing="1" w:after="0"/>
        <w:ind w:left="720"/>
        <w:jc w:val="both"/>
        <w:rPr>
          <w:rFonts w:ascii="Tahoma" w:eastAsia="Times New Roman" w:hAnsi="Tahoma" w:cs="Tahoma"/>
        </w:rPr>
      </w:pPr>
    </w:p>
    <w:p w14:paraId="76FCF0B5" w14:textId="77777777" w:rsidR="003A33F3" w:rsidRPr="002D5898" w:rsidRDefault="003A33F3" w:rsidP="003A33F3">
      <w:pPr>
        <w:spacing w:after="0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Ad. 1 – 4.</w:t>
      </w:r>
    </w:p>
    <w:p w14:paraId="78E60FAC" w14:textId="5CD4F409" w:rsidR="003A33F3" w:rsidRPr="002D5898" w:rsidRDefault="003A33F3" w:rsidP="003A33F3">
      <w:pPr>
        <w:spacing w:after="0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Radna Joanna Radzięda otworzyła posiedzenie Komisji. Powitała gości i członków Komisji oraz stwierdziła prawomocność posiedzenia na podstawie listy obecności. Porządek obrad został przyjęty jednogłośnie</w:t>
      </w:r>
    </w:p>
    <w:p w14:paraId="70A2D442" w14:textId="77777777" w:rsidR="003A33F3" w:rsidRPr="002D5898" w:rsidRDefault="003A33F3" w:rsidP="003A33F3">
      <w:pPr>
        <w:spacing w:after="0"/>
        <w:jc w:val="both"/>
        <w:rPr>
          <w:rFonts w:ascii="Tahoma" w:eastAsia="Times New Roman" w:hAnsi="Tahoma" w:cs="Tahoma"/>
        </w:rPr>
      </w:pPr>
    </w:p>
    <w:p w14:paraId="239AE49F" w14:textId="77777777" w:rsidR="003A33F3" w:rsidRPr="002D5898" w:rsidRDefault="003A33F3" w:rsidP="003A33F3">
      <w:pPr>
        <w:spacing w:after="0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Ad. 5.</w:t>
      </w:r>
    </w:p>
    <w:p w14:paraId="63407054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7F2B672D" w14:textId="4D90E08B" w:rsidR="00F102F7" w:rsidRPr="002D5898" w:rsidRDefault="006E00C7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/>
        </w:rPr>
        <w:t xml:space="preserve">Radny </w:t>
      </w:r>
      <w:r w:rsidR="00F964C4" w:rsidRPr="002D5898">
        <w:rPr>
          <w:rFonts w:ascii="Tahoma" w:hAnsi="Tahoma" w:cs="Tahoma"/>
          <w:b/>
        </w:rPr>
        <w:t>M. Bajer</w:t>
      </w:r>
      <w:r w:rsidR="00F964C4" w:rsidRPr="002D5898">
        <w:rPr>
          <w:rFonts w:ascii="Tahoma" w:hAnsi="Tahoma" w:cs="Tahoma"/>
          <w:bCs/>
        </w:rPr>
        <w:t xml:space="preserve"> - § 6 „do końca roku w którym ukończył 18 lat”?</w:t>
      </w:r>
    </w:p>
    <w:p w14:paraId="4A030A4A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64521E10" w14:textId="71AE91E5" w:rsidR="00F964C4" w:rsidRPr="002D5898" w:rsidRDefault="00F964C4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/>
        </w:rPr>
        <w:t>Sekretarz J. Nowak</w:t>
      </w:r>
      <w:r w:rsidRPr="002D5898">
        <w:rPr>
          <w:rFonts w:ascii="Tahoma" w:hAnsi="Tahoma" w:cs="Tahoma"/>
          <w:bCs/>
        </w:rPr>
        <w:t xml:space="preserve"> – do końca kadencji nie zależnie od wieku jaki wówczas uzyska.</w:t>
      </w:r>
    </w:p>
    <w:p w14:paraId="511FF64D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5DDFAF90" w14:textId="77777777" w:rsidR="003A33F3" w:rsidRPr="002D5898" w:rsidRDefault="00F964C4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/>
        </w:rPr>
        <w:t>Radny G. Słowiński</w:t>
      </w:r>
      <w:r w:rsidRPr="002D5898">
        <w:rPr>
          <w:rFonts w:ascii="Tahoma" w:hAnsi="Tahoma" w:cs="Tahoma"/>
          <w:bCs/>
        </w:rPr>
        <w:t xml:space="preserve"> – powinniśmy być konsekwentni. 18 lat, to 18 lat. Członkostwo kończy się z momentem uzyskania pełnoletności. </w:t>
      </w:r>
    </w:p>
    <w:p w14:paraId="7FEF41FA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53A241ED" w14:textId="18C32256" w:rsidR="00F964C4" w:rsidRPr="002D5898" w:rsidRDefault="00F964C4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/>
        </w:rPr>
        <w:t>Radny M. Przybylski</w:t>
      </w:r>
      <w:r w:rsidRPr="002D5898">
        <w:rPr>
          <w:rFonts w:ascii="Tahoma" w:hAnsi="Tahoma" w:cs="Tahoma"/>
          <w:bCs/>
        </w:rPr>
        <w:t xml:space="preserve"> – „osoba stale zamieszkująca na terenie gminy Suchy Las”, to tylko dla naszych mieszkańców. Inni uczniowie mogą głosować w swoich miejscach zamieszkania. </w:t>
      </w:r>
    </w:p>
    <w:p w14:paraId="550FFA3A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1B866764" w14:textId="60FF617A" w:rsidR="007D2B07" w:rsidRPr="002D5898" w:rsidRDefault="007D2B07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/>
        </w:rPr>
        <w:t>Przewodnicząca J. Radzięda</w:t>
      </w:r>
      <w:r w:rsidRPr="002D5898">
        <w:rPr>
          <w:rFonts w:ascii="Tahoma" w:hAnsi="Tahoma" w:cs="Tahoma"/>
          <w:bCs/>
        </w:rPr>
        <w:t xml:space="preserve"> – należy wziąć pod uwagę dzieci, które </w:t>
      </w:r>
      <w:r w:rsidR="006504E3" w:rsidRPr="002D5898">
        <w:rPr>
          <w:rFonts w:ascii="Tahoma" w:hAnsi="Tahoma" w:cs="Tahoma"/>
          <w:bCs/>
        </w:rPr>
        <w:t>uczą się u nas, a nie zamieszkują na terenie gminy.</w:t>
      </w:r>
      <w:r w:rsidR="008C1E9E" w:rsidRPr="002D5898">
        <w:rPr>
          <w:rFonts w:ascii="Tahoma" w:hAnsi="Tahoma" w:cs="Tahoma"/>
          <w:bCs/>
        </w:rPr>
        <w:t xml:space="preserve"> Termin wyborów ustalamy na 02.04.2020 roku, a od listopada akcja informacyjna. Będzie uchwała zmieniająca na październik.</w:t>
      </w:r>
    </w:p>
    <w:p w14:paraId="404B806E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2623914A" w14:textId="2B8AC026" w:rsidR="006504E3" w:rsidRPr="002D5898" w:rsidRDefault="006504E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/>
        </w:rPr>
        <w:t>Sekretarz J. Nowak</w:t>
      </w:r>
      <w:r w:rsidRPr="002D5898">
        <w:rPr>
          <w:rFonts w:ascii="Tahoma" w:hAnsi="Tahoma" w:cs="Tahoma"/>
          <w:bCs/>
        </w:rPr>
        <w:t xml:space="preserve"> – a co z dziećmi, które nie chodzą do naszych szkół, a zamieszkują na terenie gminy?</w:t>
      </w:r>
    </w:p>
    <w:p w14:paraId="04FA3086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6195E568" w14:textId="0D24396F" w:rsidR="006504E3" w:rsidRPr="002D5898" w:rsidRDefault="006504E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/>
        </w:rPr>
        <w:lastRenderedPageBreak/>
        <w:t>Radny M. Przybylski</w:t>
      </w:r>
      <w:r w:rsidRPr="002D5898">
        <w:rPr>
          <w:rFonts w:ascii="Tahoma" w:hAnsi="Tahoma" w:cs="Tahoma"/>
          <w:bCs/>
        </w:rPr>
        <w:t xml:space="preserve"> – każde dziecko należy do jednostki pomocniczej, a ta ma przypisaną konkretną szkołę. Uczniowie są w ewidencji, którą posiadają dyrektorzy</w:t>
      </w:r>
      <w:r w:rsidR="003312C8" w:rsidRPr="002D5898">
        <w:rPr>
          <w:rFonts w:ascii="Tahoma" w:hAnsi="Tahoma" w:cs="Tahoma"/>
          <w:bCs/>
        </w:rPr>
        <w:t>. Rada powoła komisje wyborcze w szkołach. Wszystko można zapisać, zależy to tylko i wyłącznie od szczegółowości, jaką chcemy mieć.</w:t>
      </w:r>
    </w:p>
    <w:p w14:paraId="41BC0601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5209BE6A" w14:textId="653F346B" w:rsidR="008C1E9E" w:rsidRPr="002D5898" w:rsidRDefault="008C1E9E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/>
        </w:rPr>
        <w:t>Radny M. Bajer</w:t>
      </w:r>
      <w:r w:rsidRPr="002D5898">
        <w:rPr>
          <w:rFonts w:ascii="Tahoma" w:hAnsi="Tahoma" w:cs="Tahoma"/>
          <w:bCs/>
        </w:rPr>
        <w:t xml:space="preserve"> – szkoły maja duże doświadczenie w przeprowadzaniu wyborów samorządu szkolnego. W Chludowie odbywa się to bardzo sprawnie. Wersja elektroniczna wyborów, to najlepszy sposób.</w:t>
      </w:r>
    </w:p>
    <w:p w14:paraId="44CAE7D4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39EEA361" w14:textId="431BC372" w:rsidR="008C1E9E" w:rsidRPr="002D5898" w:rsidRDefault="008C1E9E" w:rsidP="003A33F3">
      <w:pPr>
        <w:tabs>
          <w:tab w:val="left" w:pos="699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Cs/>
        </w:rPr>
        <w:t xml:space="preserve">O godzinie 09.35 posiedzenie komisji </w:t>
      </w:r>
      <w:r w:rsidR="003A33F3" w:rsidRPr="002D5898">
        <w:rPr>
          <w:rFonts w:ascii="Tahoma" w:hAnsi="Tahoma" w:cs="Tahoma"/>
          <w:bCs/>
        </w:rPr>
        <w:t>opuścił radny G. Słowiński.</w:t>
      </w:r>
      <w:r w:rsidRPr="002D5898">
        <w:rPr>
          <w:rFonts w:ascii="Tahoma" w:hAnsi="Tahoma" w:cs="Tahoma"/>
          <w:bCs/>
        </w:rPr>
        <w:t xml:space="preserve">  </w:t>
      </w:r>
      <w:r w:rsidR="003A33F3" w:rsidRPr="002D5898">
        <w:rPr>
          <w:rFonts w:ascii="Tahoma" w:hAnsi="Tahoma" w:cs="Tahoma"/>
          <w:bCs/>
        </w:rPr>
        <w:tab/>
      </w:r>
    </w:p>
    <w:p w14:paraId="1B25C6C8" w14:textId="77777777" w:rsidR="003A33F3" w:rsidRPr="002D5898" w:rsidRDefault="003A33F3" w:rsidP="003A33F3">
      <w:pPr>
        <w:tabs>
          <w:tab w:val="left" w:pos="699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657242F3" w14:textId="13479C62" w:rsidR="008C1E9E" w:rsidRPr="002D5898" w:rsidRDefault="008C1E9E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Cs/>
        </w:rPr>
        <w:t>Radni wprowadzili następujące zmiany w statucie młodzieżowej Rady Gminy (kolor czerwony):</w:t>
      </w:r>
    </w:p>
    <w:p w14:paraId="3D471825" w14:textId="77777777" w:rsidR="003A33F3" w:rsidRPr="002D5898" w:rsidRDefault="003A33F3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</w:p>
    <w:p w14:paraId="3F2221A4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Cs/>
        </w:rPr>
        <w:t>STATUT</w:t>
      </w:r>
    </w:p>
    <w:p w14:paraId="1B716793" w14:textId="737DF5FF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Cs/>
        </w:rPr>
        <w:t>MŁODZIEŻOWEJ RADY GMINY SUCHY LAS</w:t>
      </w:r>
    </w:p>
    <w:p w14:paraId="689F2175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  <w:bCs/>
        </w:rPr>
      </w:pPr>
      <w:r w:rsidRPr="002D5898">
        <w:rPr>
          <w:rFonts w:ascii="Tahoma" w:hAnsi="Tahoma" w:cs="Tahoma"/>
          <w:bCs/>
        </w:rPr>
        <w:t>I. Postanowienia ogólne</w:t>
      </w:r>
    </w:p>
    <w:p w14:paraId="3BD3620A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1.</w:t>
      </w:r>
    </w:p>
    <w:p w14:paraId="3764FFFC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Młodzieżowa Rada Gminy Suchy Las zwana dalej</w:t>
      </w:r>
      <w:r w:rsidR="002B5FDB" w:rsidRPr="002D5898">
        <w:rPr>
          <w:rFonts w:ascii="Tahoma" w:hAnsi="Tahoma" w:cs="Tahoma"/>
        </w:rPr>
        <w:t>:</w:t>
      </w:r>
      <w:r w:rsidRPr="002D5898">
        <w:rPr>
          <w:rFonts w:ascii="Tahoma" w:hAnsi="Tahoma" w:cs="Tahoma"/>
        </w:rPr>
        <w:t xml:space="preserve"> MRG działa na podstawie ustawy z dnia 8 marca 1990 r. o samorządzie gminnym (Dz. U. z 2016 r. poz. 446) oraz na podstawie niniejszego Statutu.</w:t>
      </w:r>
    </w:p>
    <w:p w14:paraId="38BD4508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2.</w:t>
      </w:r>
    </w:p>
    <w:p w14:paraId="500E1F9E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MRG ma charakter konsultacyjny i żaden z organów Gminy Suchy Las nie jest związany jej stanowiskiem.</w:t>
      </w:r>
    </w:p>
    <w:p w14:paraId="48DFD6D3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3.</w:t>
      </w:r>
    </w:p>
    <w:p w14:paraId="4E41421B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Do zadań MRG należy:</w:t>
      </w:r>
    </w:p>
    <w:p w14:paraId="3891DD67" w14:textId="77777777" w:rsidR="008A7F98" w:rsidRPr="002D5898" w:rsidRDefault="008A7F98" w:rsidP="003A33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Inspirowanie i upowszechnianie idei samorządności wśród młodzieży gminy Suchy Las.</w:t>
      </w:r>
    </w:p>
    <w:p w14:paraId="4EE778DB" w14:textId="77777777" w:rsidR="008A7F98" w:rsidRPr="002D5898" w:rsidRDefault="008A7F98" w:rsidP="003A33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Reprezentowanie interesów młodzieży wobec instytucji samorządowych i pozarządowych.</w:t>
      </w:r>
    </w:p>
    <w:p w14:paraId="21144B7E" w14:textId="77777777" w:rsidR="008A7F98" w:rsidRPr="002D5898" w:rsidRDefault="008A7F98" w:rsidP="003A33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Utrzymywanie więzi z młodzieżą Gminy Suchy Las i informowanie jej o pracy organów i jednostek organizacyjnych gminy.</w:t>
      </w:r>
    </w:p>
    <w:p w14:paraId="22A0E3C3" w14:textId="07E3E546" w:rsidR="008A7F98" w:rsidRPr="002D5898" w:rsidRDefault="008A7F98" w:rsidP="003A33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 xml:space="preserve">Przekazywanie Radzie Gminy Suchy Las </w:t>
      </w:r>
      <w:r w:rsidR="006E00C7" w:rsidRPr="002D5898">
        <w:rPr>
          <w:rFonts w:ascii="Tahoma" w:hAnsi="Tahoma" w:cs="Tahoma"/>
        </w:rPr>
        <w:t xml:space="preserve">i Wójtowi Gminy </w:t>
      </w:r>
      <w:r w:rsidRPr="002D5898">
        <w:rPr>
          <w:rFonts w:ascii="Tahoma" w:hAnsi="Tahoma" w:cs="Tahoma"/>
        </w:rPr>
        <w:t>stanowiska lokalnej młodzieży w sprawach dla nich ważnych.</w:t>
      </w:r>
    </w:p>
    <w:p w14:paraId="097E127F" w14:textId="21E1036D" w:rsidR="008A7F98" w:rsidRPr="002D5898" w:rsidRDefault="008A7F98" w:rsidP="003A33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Nawiązywanie współpracy z młodzieżą gmin partnerskich.</w:t>
      </w:r>
    </w:p>
    <w:p w14:paraId="504D3DF8" w14:textId="77777777" w:rsidR="008C1E9E" w:rsidRPr="002D5898" w:rsidRDefault="008C1E9E" w:rsidP="003A33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14:paraId="44983AD3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4.</w:t>
      </w:r>
    </w:p>
    <w:p w14:paraId="1F157C55" w14:textId="77777777" w:rsidR="008A7F98" w:rsidRPr="002D5898" w:rsidRDefault="006B15A9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 skład MRG wchodzi 15</w:t>
      </w:r>
      <w:r w:rsidR="008A7F98" w:rsidRPr="002D5898">
        <w:rPr>
          <w:rFonts w:ascii="Tahoma" w:hAnsi="Tahoma" w:cs="Tahoma"/>
        </w:rPr>
        <w:t xml:space="preserve"> członków.</w:t>
      </w:r>
    </w:p>
    <w:p w14:paraId="164F8DE4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5.</w:t>
      </w:r>
    </w:p>
    <w:p w14:paraId="05032279" w14:textId="77777777" w:rsidR="00E9152F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Członkostwa w MRG nie można łączyć z funkcją radnego gminy.</w:t>
      </w:r>
    </w:p>
    <w:p w14:paraId="644E29BD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6.</w:t>
      </w:r>
    </w:p>
    <w:p w14:paraId="25A410D4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Członkiem MRG może zostać wyłącznie osoba</w:t>
      </w:r>
      <w:r w:rsidR="006B15A9" w:rsidRPr="002D5898">
        <w:rPr>
          <w:rFonts w:ascii="Tahoma" w:hAnsi="Tahoma" w:cs="Tahoma"/>
        </w:rPr>
        <w:t>,</w:t>
      </w:r>
      <w:r w:rsidRPr="002D5898">
        <w:rPr>
          <w:rFonts w:ascii="Tahoma" w:hAnsi="Tahoma" w:cs="Tahoma"/>
        </w:rPr>
        <w:t xml:space="preserve"> </w:t>
      </w:r>
      <w:r w:rsidR="006B15A9" w:rsidRPr="002D5898">
        <w:rPr>
          <w:rFonts w:ascii="Tahoma" w:hAnsi="Tahoma" w:cs="Tahoma"/>
        </w:rPr>
        <w:t xml:space="preserve">która w dniu wyborów ukończyła </w:t>
      </w:r>
      <w:r w:rsidRPr="002D5898">
        <w:rPr>
          <w:rFonts w:ascii="Tahoma" w:hAnsi="Tahoma" w:cs="Tahoma"/>
        </w:rPr>
        <w:t xml:space="preserve">14 </w:t>
      </w:r>
      <w:r w:rsidR="006B15A9" w:rsidRPr="002D5898">
        <w:rPr>
          <w:rFonts w:ascii="Tahoma" w:hAnsi="Tahoma" w:cs="Tahoma"/>
        </w:rPr>
        <w:t xml:space="preserve">lat, a nie ukończyła </w:t>
      </w:r>
      <w:r w:rsidRPr="002D5898">
        <w:rPr>
          <w:rFonts w:ascii="Tahoma" w:hAnsi="Tahoma" w:cs="Tahoma"/>
        </w:rPr>
        <w:t>18 lat,</w:t>
      </w:r>
      <w:r w:rsidR="0032779C" w:rsidRPr="002D5898">
        <w:rPr>
          <w:rFonts w:ascii="Tahoma" w:hAnsi="Tahoma" w:cs="Tahoma"/>
        </w:rPr>
        <w:t xml:space="preserve"> </w:t>
      </w:r>
      <w:r w:rsidRPr="002D5898">
        <w:rPr>
          <w:rFonts w:ascii="Tahoma" w:hAnsi="Tahoma" w:cs="Tahoma"/>
        </w:rPr>
        <w:t xml:space="preserve">stale zamieszkująca na terenie gminy Suchy Las. </w:t>
      </w:r>
    </w:p>
    <w:p w14:paraId="22264E57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7.</w:t>
      </w:r>
    </w:p>
    <w:p w14:paraId="0EDEC147" w14:textId="22C06097" w:rsidR="00F102F7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Kadencja MRG wynosi dwa lata od dnia wyborów.</w:t>
      </w:r>
    </w:p>
    <w:p w14:paraId="12A985E1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8.</w:t>
      </w:r>
    </w:p>
    <w:p w14:paraId="0C81CE5A" w14:textId="77777777" w:rsidR="008A7F98" w:rsidRPr="002D5898" w:rsidRDefault="008A7F98" w:rsidP="003A33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 xml:space="preserve">Koszty funkcjonowania MRG, po rozpatrzeniu planu pracy MRG i zatwierdzeniu go w rocznym budżecie Gminy, ponosi Gmina Suchy Las. </w:t>
      </w:r>
    </w:p>
    <w:p w14:paraId="6AD5FC5A" w14:textId="77777777" w:rsidR="008A7F98" w:rsidRPr="002D5898" w:rsidRDefault="008A7F98" w:rsidP="003A33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Wydatki i konieczność ich dokonania potwierdza osoba wskazana przez Wójta Gminy.</w:t>
      </w:r>
    </w:p>
    <w:p w14:paraId="4339B1D2" w14:textId="5264807C" w:rsidR="008A7F98" w:rsidRPr="002D5898" w:rsidRDefault="008A7F98" w:rsidP="003A33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Członkom MRG nie przysługują diety, ani wynagrodzenie.</w:t>
      </w:r>
    </w:p>
    <w:p w14:paraId="74A1F913" w14:textId="77777777" w:rsidR="008C1E9E" w:rsidRPr="002D5898" w:rsidRDefault="008C1E9E" w:rsidP="003A33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14:paraId="17678FC5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  <w:b/>
        </w:rPr>
      </w:pPr>
      <w:r w:rsidRPr="002D5898">
        <w:rPr>
          <w:rFonts w:ascii="Tahoma" w:hAnsi="Tahoma" w:cs="Tahoma"/>
          <w:b/>
        </w:rPr>
        <w:t>II. Organizacja wyborów</w:t>
      </w:r>
    </w:p>
    <w:p w14:paraId="7B03412B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9.</w:t>
      </w:r>
    </w:p>
    <w:p w14:paraId="46E80F33" w14:textId="77777777" w:rsidR="00232998" w:rsidRPr="002D5898" w:rsidRDefault="002329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 xml:space="preserve">Wyboru członków MRG dokonują osoby stale </w:t>
      </w:r>
      <w:r w:rsidR="008A7F98" w:rsidRPr="002D5898">
        <w:rPr>
          <w:rFonts w:ascii="Tahoma" w:hAnsi="Tahoma" w:cs="Tahoma"/>
        </w:rPr>
        <w:t>zamieszk</w:t>
      </w:r>
      <w:r w:rsidRPr="002D5898">
        <w:rPr>
          <w:rFonts w:ascii="Tahoma" w:hAnsi="Tahoma" w:cs="Tahoma"/>
        </w:rPr>
        <w:t>ując</w:t>
      </w:r>
      <w:r w:rsidR="00E868AC" w:rsidRPr="002D5898">
        <w:rPr>
          <w:rFonts w:ascii="Tahoma" w:hAnsi="Tahoma" w:cs="Tahoma"/>
        </w:rPr>
        <w:t>e</w:t>
      </w:r>
      <w:r w:rsidR="008A7F98" w:rsidRPr="002D5898">
        <w:rPr>
          <w:rFonts w:ascii="Tahoma" w:hAnsi="Tahoma" w:cs="Tahoma"/>
        </w:rPr>
        <w:t xml:space="preserve"> na terenie gminy Suchy Las wg przynależności do okręgu wyborczego</w:t>
      </w:r>
      <w:r w:rsidRPr="002D5898">
        <w:rPr>
          <w:rFonts w:ascii="Tahoma" w:hAnsi="Tahoma" w:cs="Tahoma"/>
        </w:rPr>
        <w:t>,</w:t>
      </w:r>
      <w:r w:rsidR="008A7F98" w:rsidRPr="002D5898">
        <w:rPr>
          <w:rFonts w:ascii="Tahoma" w:hAnsi="Tahoma" w:cs="Tahoma"/>
        </w:rPr>
        <w:t xml:space="preserve"> </w:t>
      </w:r>
      <w:r w:rsidRPr="002D5898">
        <w:rPr>
          <w:rFonts w:ascii="Tahoma" w:hAnsi="Tahoma" w:cs="Tahoma"/>
        </w:rPr>
        <w:t xml:space="preserve">które w dniu wyborów ukończyły 14 lat, a nie ukończyły 18 lat. </w:t>
      </w:r>
    </w:p>
    <w:p w14:paraId="4F9BE5AD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10.</w:t>
      </w:r>
    </w:p>
    <w:p w14:paraId="2AC708FF" w14:textId="77777777" w:rsidR="002329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Kandydować do MRG mogą osoby stale zamieszkujące na terenie gminy Suchy Las wg</w:t>
      </w:r>
      <w:r w:rsidR="00232998" w:rsidRPr="002D5898">
        <w:rPr>
          <w:rFonts w:ascii="Tahoma" w:hAnsi="Tahoma" w:cs="Tahoma"/>
        </w:rPr>
        <w:t xml:space="preserve"> przynależności do</w:t>
      </w:r>
      <w:r w:rsidRPr="002D5898">
        <w:rPr>
          <w:rFonts w:ascii="Tahoma" w:hAnsi="Tahoma" w:cs="Tahoma"/>
        </w:rPr>
        <w:t xml:space="preserve"> okręgów wyborczych, </w:t>
      </w:r>
      <w:r w:rsidR="00232998" w:rsidRPr="002D5898">
        <w:rPr>
          <w:rFonts w:ascii="Tahoma" w:hAnsi="Tahoma" w:cs="Tahoma"/>
        </w:rPr>
        <w:t xml:space="preserve">które w dniu wyborów ukończyły 14 lat, a nie ukończyły 18 lat. </w:t>
      </w:r>
    </w:p>
    <w:p w14:paraId="30B0EEBC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11.</w:t>
      </w:r>
    </w:p>
    <w:p w14:paraId="0EC382CF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Kandydaci na członków MRG zgłaszani s</w:t>
      </w:r>
      <w:r w:rsidR="0032779C" w:rsidRPr="002D5898">
        <w:rPr>
          <w:rFonts w:ascii="Tahoma" w:hAnsi="Tahoma" w:cs="Tahoma"/>
        </w:rPr>
        <w:t xml:space="preserve">ą do Gminnej Komisji Wyborczej </w:t>
      </w:r>
      <w:r w:rsidRPr="002D5898">
        <w:rPr>
          <w:rFonts w:ascii="Tahoma" w:hAnsi="Tahoma" w:cs="Tahoma"/>
        </w:rPr>
        <w:t xml:space="preserve">w Suchym Lesie nie później niż </w:t>
      </w:r>
      <w:r w:rsidR="002B5FDB" w:rsidRPr="002D5898">
        <w:rPr>
          <w:rFonts w:ascii="Tahoma" w:hAnsi="Tahoma" w:cs="Tahoma"/>
        </w:rPr>
        <w:t>4 tygodnie</w:t>
      </w:r>
      <w:r w:rsidRPr="002D5898">
        <w:rPr>
          <w:rFonts w:ascii="Tahoma" w:hAnsi="Tahoma" w:cs="Tahoma"/>
        </w:rPr>
        <w:t xml:space="preserve"> przed wyborami. Do zgłoszenia kandydat</w:t>
      </w:r>
      <w:r w:rsidR="00AE1ECD" w:rsidRPr="002D5898">
        <w:rPr>
          <w:rFonts w:ascii="Tahoma" w:hAnsi="Tahoma" w:cs="Tahoma"/>
        </w:rPr>
        <w:t>a dołącza się listę zawierającą: nazwiska</w:t>
      </w:r>
      <w:r w:rsidRPr="002D5898">
        <w:rPr>
          <w:rFonts w:ascii="Tahoma" w:hAnsi="Tahoma" w:cs="Tahoma"/>
        </w:rPr>
        <w:t>, imiona, numery PESEL i podpisy przynajmniej 15 osób posiadających czynne prawo wyborcze do MRG.</w:t>
      </w:r>
    </w:p>
    <w:p w14:paraId="7D7DF0E0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12.</w:t>
      </w:r>
    </w:p>
    <w:p w14:paraId="638EAB9F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 xml:space="preserve">Wybory do MRG zarządza Wójt Gminy </w:t>
      </w:r>
      <w:r w:rsidR="004A321B" w:rsidRPr="002D5898">
        <w:rPr>
          <w:rFonts w:ascii="Tahoma" w:hAnsi="Tahoma" w:cs="Tahoma"/>
        </w:rPr>
        <w:t xml:space="preserve">Suchy Las </w:t>
      </w:r>
      <w:r w:rsidRPr="002D5898">
        <w:rPr>
          <w:rFonts w:ascii="Tahoma" w:hAnsi="Tahoma" w:cs="Tahoma"/>
        </w:rPr>
        <w:t xml:space="preserve">na 6 tygodni przed terminem wyborów poprzez opublikowanie </w:t>
      </w:r>
      <w:r w:rsidR="007C7AE2" w:rsidRPr="002D5898">
        <w:rPr>
          <w:rFonts w:ascii="Tahoma" w:hAnsi="Tahoma" w:cs="Tahoma"/>
        </w:rPr>
        <w:t>informacji o wyborach</w:t>
      </w:r>
      <w:r w:rsidR="004A321B" w:rsidRPr="002D5898">
        <w:rPr>
          <w:rFonts w:ascii="Tahoma" w:hAnsi="Tahoma" w:cs="Tahoma"/>
        </w:rPr>
        <w:t>:</w:t>
      </w:r>
      <w:r w:rsidR="007C7AE2" w:rsidRPr="002D5898">
        <w:rPr>
          <w:rFonts w:ascii="Tahoma" w:hAnsi="Tahoma" w:cs="Tahoma"/>
        </w:rPr>
        <w:t xml:space="preserve"> </w:t>
      </w:r>
      <w:r w:rsidRPr="002D5898">
        <w:rPr>
          <w:rFonts w:ascii="Tahoma" w:hAnsi="Tahoma" w:cs="Tahoma"/>
        </w:rPr>
        <w:t xml:space="preserve">w prasie lokalnej, </w:t>
      </w:r>
      <w:r w:rsidR="004A321B" w:rsidRPr="002D5898">
        <w:rPr>
          <w:rFonts w:ascii="Tahoma" w:hAnsi="Tahoma" w:cs="Tahoma"/>
        </w:rPr>
        <w:t xml:space="preserve">na stronie Internetowej gminy, na oficjalnym profilu FB gminy oraz poprzez </w:t>
      </w:r>
      <w:r w:rsidRPr="002D5898">
        <w:rPr>
          <w:rFonts w:ascii="Tahoma" w:hAnsi="Tahoma" w:cs="Tahoma"/>
        </w:rPr>
        <w:t>ogłoszenie w BIP.</w:t>
      </w:r>
    </w:p>
    <w:p w14:paraId="735AE27A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13.</w:t>
      </w:r>
    </w:p>
    <w:p w14:paraId="00AF5BDC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Wybory członków MRG są równe, tajne, bezpośrednie, powszechne i większościowe.</w:t>
      </w:r>
    </w:p>
    <w:p w14:paraId="6263AC02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14.</w:t>
      </w:r>
    </w:p>
    <w:p w14:paraId="24CAC58F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Kampania wyborcza rozpoczyna się z dniem ogłoszenia wyborów przez Wójta Gminy, a kończy na 24 godziny przed dniem wyborów.</w:t>
      </w:r>
    </w:p>
    <w:p w14:paraId="1209D56B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15.</w:t>
      </w:r>
    </w:p>
    <w:p w14:paraId="1E4D34E0" w14:textId="6C7EBE13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Nad organizacją wyborów czuwa 3-osobowa Gminna Komisja Wyborcza, wyłoni</w:t>
      </w:r>
      <w:r w:rsidR="003043DE" w:rsidRPr="002D5898">
        <w:rPr>
          <w:rFonts w:ascii="Tahoma" w:hAnsi="Tahoma" w:cs="Tahoma"/>
        </w:rPr>
        <w:t xml:space="preserve">ona </w:t>
      </w:r>
      <w:r w:rsidR="006E00C7" w:rsidRPr="002D5898">
        <w:rPr>
          <w:rFonts w:ascii="Tahoma" w:hAnsi="Tahoma" w:cs="Tahoma"/>
        </w:rPr>
        <w:t xml:space="preserve">uchwałą </w:t>
      </w:r>
      <w:r w:rsidR="003043DE" w:rsidRPr="002D5898">
        <w:rPr>
          <w:rFonts w:ascii="Tahoma" w:hAnsi="Tahoma" w:cs="Tahoma"/>
        </w:rPr>
        <w:t>przez Radę Gminy Suchy Las</w:t>
      </w:r>
      <w:r w:rsidR="006E00C7" w:rsidRPr="002D5898">
        <w:rPr>
          <w:rFonts w:ascii="Tahoma" w:hAnsi="Tahoma" w:cs="Tahoma"/>
        </w:rPr>
        <w:t>, która ustala szczegóły regulaminu wyborów w poszczególnych okręgach. W skład komisji wchodzą:</w:t>
      </w:r>
    </w:p>
    <w:p w14:paraId="554EC388" w14:textId="0A1819F9" w:rsidR="006E00C7" w:rsidRPr="002D5898" w:rsidRDefault="006E00C7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1 osoba z rady – przewodniczący komisji właściwej do spraw oświaty,</w:t>
      </w:r>
    </w:p>
    <w:p w14:paraId="2A47ED23" w14:textId="379F2067" w:rsidR="006E00C7" w:rsidRPr="002D5898" w:rsidRDefault="006E00C7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1 osoba z urzędu – pracownik referatu oświaty,</w:t>
      </w:r>
    </w:p>
    <w:p w14:paraId="7AD47403" w14:textId="42A59F30" w:rsidR="006E00C7" w:rsidRPr="002D5898" w:rsidRDefault="006E00C7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Sekretarz Gminy</w:t>
      </w:r>
      <w:r w:rsidR="003A33F3" w:rsidRPr="002D5898">
        <w:rPr>
          <w:rFonts w:ascii="Tahoma" w:hAnsi="Tahoma" w:cs="Tahoma"/>
        </w:rPr>
        <w:t>.</w:t>
      </w:r>
    </w:p>
    <w:p w14:paraId="62EBBC04" w14:textId="77777777" w:rsidR="008C1E9E" w:rsidRPr="002D5898" w:rsidRDefault="008C1E9E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2F24866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 xml:space="preserve">§ 16. </w:t>
      </w:r>
    </w:p>
    <w:p w14:paraId="73D02E6B" w14:textId="77777777" w:rsidR="008A7F98" w:rsidRPr="002D5898" w:rsidRDefault="008A7F98" w:rsidP="003A33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Na terenie Gminy Suchy Las wydziela się 4 okręgi wyborcze:</w:t>
      </w:r>
    </w:p>
    <w:p w14:paraId="1491B603" w14:textId="77777777" w:rsidR="008A7F98" w:rsidRPr="002D5898" w:rsidRDefault="008A7F98" w:rsidP="003A33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Okręg nr 1 – os. Suchy Las, os. Grzybowe</w:t>
      </w:r>
      <w:r w:rsidR="00F25991" w:rsidRPr="002D5898">
        <w:rPr>
          <w:rFonts w:ascii="Tahoma" w:hAnsi="Tahoma" w:cs="Tahoma"/>
        </w:rPr>
        <w:t>, sołectwo Jelonek z siedzibą</w:t>
      </w:r>
      <w:r w:rsidR="00371946" w:rsidRPr="002D5898">
        <w:rPr>
          <w:rFonts w:ascii="Tahoma" w:hAnsi="Tahoma" w:cs="Tahoma"/>
        </w:rPr>
        <w:t xml:space="preserve">, </w:t>
      </w:r>
      <w:r w:rsidRPr="002D5898">
        <w:rPr>
          <w:rFonts w:ascii="Tahoma" w:hAnsi="Tahoma" w:cs="Tahoma"/>
        </w:rPr>
        <w:t>w Szkole Podstawowej nr 1 w Suchym Lesie,</w:t>
      </w:r>
    </w:p>
    <w:p w14:paraId="35003D60" w14:textId="77777777" w:rsidR="008A7F98" w:rsidRPr="002D5898" w:rsidRDefault="008A7F98" w:rsidP="003A33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Okręg nr 2 – os. Suchy Las Wschód, os. Złotniki-Osiedle, sołectwo Złotniki-Wi</w:t>
      </w:r>
      <w:r w:rsidR="00165C69" w:rsidRPr="002D5898">
        <w:rPr>
          <w:rFonts w:ascii="Tahoma" w:hAnsi="Tahoma" w:cs="Tahoma"/>
        </w:rPr>
        <w:t>eś, sołectwo Złotkowo z siedzibą</w:t>
      </w:r>
      <w:r w:rsidRPr="002D5898">
        <w:rPr>
          <w:rFonts w:ascii="Tahoma" w:hAnsi="Tahoma" w:cs="Tahoma"/>
        </w:rPr>
        <w:t xml:space="preserve"> w Szkole Podstawowej nr 2 w Suchym Lesie,</w:t>
      </w:r>
    </w:p>
    <w:p w14:paraId="653F4CC3" w14:textId="77777777" w:rsidR="008A7F98" w:rsidRPr="002D5898" w:rsidRDefault="008A7F98" w:rsidP="003A33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Okręg nr 3 – sołectwa Chludowo, Gol</w:t>
      </w:r>
      <w:r w:rsidR="00371946" w:rsidRPr="002D5898">
        <w:rPr>
          <w:rFonts w:ascii="Tahoma" w:hAnsi="Tahoma" w:cs="Tahoma"/>
        </w:rPr>
        <w:t xml:space="preserve">ęczewo i Zielątkowo z siedzibą </w:t>
      </w:r>
      <w:r w:rsidRPr="002D5898">
        <w:rPr>
          <w:rFonts w:ascii="Tahoma" w:hAnsi="Tahoma" w:cs="Tahoma"/>
        </w:rPr>
        <w:t>w Zespole Szkół w Chludowie,</w:t>
      </w:r>
    </w:p>
    <w:p w14:paraId="27A4C6F8" w14:textId="1DDDAFD6" w:rsidR="008A7F98" w:rsidRPr="002D5898" w:rsidRDefault="008A7F98" w:rsidP="003A33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Okręg nr 4 – Biedrusko z siedzibą w Zespole Szkół w Biedrusku.</w:t>
      </w:r>
    </w:p>
    <w:p w14:paraId="5CAF74D7" w14:textId="77777777" w:rsidR="008C1E9E" w:rsidRPr="002D5898" w:rsidRDefault="008C1E9E" w:rsidP="003A33F3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ahoma" w:hAnsi="Tahoma" w:cs="Tahoma"/>
        </w:rPr>
      </w:pPr>
    </w:p>
    <w:p w14:paraId="7771DCA6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17.</w:t>
      </w:r>
    </w:p>
    <w:p w14:paraId="662AD439" w14:textId="77777777" w:rsidR="008A7F98" w:rsidRPr="002D5898" w:rsidRDefault="008A7F98" w:rsidP="003A33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Wyborcy oddają głos poprzez postawienie znaku X przed nazwiskiem kandydata.</w:t>
      </w:r>
    </w:p>
    <w:p w14:paraId="141C7BBB" w14:textId="77777777" w:rsidR="008A7F98" w:rsidRPr="002D5898" w:rsidRDefault="008A7F98" w:rsidP="003A33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Oddanie więcej niż 1 głosu na liście powoduje nieważność głosu.</w:t>
      </w:r>
    </w:p>
    <w:p w14:paraId="23C3736D" w14:textId="77777777" w:rsidR="008A7F98" w:rsidRPr="002D5898" w:rsidRDefault="008A7F98" w:rsidP="003A33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C2FE2CF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18.</w:t>
      </w:r>
    </w:p>
    <w:p w14:paraId="741CDA3D" w14:textId="77777777" w:rsidR="008A7F98" w:rsidRPr="002D5898" w:rsidRDefault="008A7F98" w:rsidP="003A33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lastRenderedPageBreak/>
        <w:t>W skład MRG wchodzą:</w:t>
      </w:r>
    </w:p>
    <w:p w14:paraId="11ED5B76" w14:textId="77777777" w:rsidR="008A7F98" w:rsidRPr="002D5898" w:rsidRDefault="008A7F98" w:rsidP="003A33F3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 okręgu 1 - 4 osoby,</w:t>
      </w:r>
    </w:p>
    <w:p w14:paraId="59DA76BD" w14:textId="77777777" w:rsidR="008A7F98" w:rsidRPr="002D5898" w:rsidRDefault="008A7F98" w:rsidP="003A33F3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 okręgu 2 - 4 osoby,</w:t>
      </w:r>
    </w:p>
    <w:p w14:paraId="2D0A0555" w14:textId="77777777" w:rsidR="008A7F98" w:rsidRPr="002D5898" w:rsidRDefault="001C26B2" w:rsidP="003A33F3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 okręgu 3 - 4</w:t>
      </w:r>
      <w:r w:rsidR="008A7F98" w:rsidRPr="002D5898">
        <w:rPr>
          <w:rFonts w:ascii="Tahoma" w:hAnsi="Tahoma" w:cs="Tahoma"/>
        </w:rPr>
        <w:t xml:space="preserve"> osoby,</w:t>
      </w:r>
    </w:p>
    <w:p w14:paraId="747B4B18" w14:textId="77777777" w:rsidR="008A7F98" w:rsidRPr="002D5898" w:rsidRDefault="008A7F98" w:rsidP="003A33F3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 okręgu 4 - 3 osoby,</w:t>
      </w:r>
    </w:p>
    <w:p w14:paraId="38FCC0EB" w14:textId="77777777" w:rsidR="008A7F98" w:rsidRPr="002D5898" w:rsidRDefault="008A7F98" w:rsidP="003A33F3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- które uzyskały największą liczbę ważnie oddanych głosów.</w:t>
      </w:r>
    </w:p>
    <w:p w14:paraId="366654BD" w14:textId="25EFBAA1" w:rsidR="008A7F98" w:rsidRPr="002D5898" w:rsidRDefault="008A7F98" w:rsidP="003A33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 xml:space="preserve">W razie równej ilości głosów na kandydata Gminna Komisja Wyborcza </w:t>
      </w:r>
      <w:r w:rsidR="004A0C4C" w:rsidRPr="002D5898">
        <w:rPr>
          <w:rFonts w:ascii="Tahoma" w:hAnsi="Tahoma" w:cs="Tahoma"/>
        </w:rPr>
        <w:t>dokonuje</w:t>
      </w:r>
      <w:r w:rsidRPr="002D5898">
        <w:rPr>
          <w:rFonts w:ascii="Tahoma" w:hAnsi="Tahoma" w:cs="Tahoma"/>
        </w:rPr>
        <w:t xml:space="preserve"> publicznego losowania w terminie 3 dni od podania wyników wyborów.</w:t>
      </w:r>
    </w:p>
    <w:p w14:paraId="78D76669" w14:textId="77777777" w:rsidR="008C1E9E" w:rsidRPr="002D5898" w:rsidRDefault="008C1E9E" w:rsidP="003A33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ECDA4F7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19.</w:t>
      </w:r>
    </w:p>
    <w:p w14:paraId="023E4418" w14:textId="77777777" w:rsidR="008A7F98" w:rsidRPr="002D5898" w:rsidRDefault="008A7F98" w:rsidP="003A33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 razie zmniejszenia się liczby członków MRG w czasie kadencji uzupełnienie statutowej liczby członków odbywa się w ten sposób, iż w miejsce brakującego członka wchodzi następna względem ilości otrzymanych głosów osoba z listy wyborczej, co stwierdza MRG w drodze uchwały.</w:t>
      </w:r>
    </w:p>
    <w:p w14:paraId="29C6EE37" w14:textId="77777777" w:rsidR="008A7F98" w:rsidRPr="002D5898" w:rsidRDefault="008A7F98" w:rsidP="003A33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 razie równej liczby głosów o wyborze kandydata decyduje MRG na najbliższym posiedzeniu tej Rady, lecz nie później niż w ciągu jednego miesiąca, w głosowaniu tajnym.</w:t>
      </w:r>
    </w:p>
    <w:p w14:paraId="4FAD6EE0" w14:textId="77777777" w:rsidR="00F102F7" w:rsidRPr="002D5898" w:rsidRDefault="00F102F7" w:rsidP="003A33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B836F60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20.</w:t>
      </w:r>
    </w:p>
    <w:p w14:paraId="0C549437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Wyniki wyborów ogłasza Wójt poprzez ich umieszczenie na tablicach ogłoszeniowych w lokalach wyborczych, urzędzie Gminy Suchy Las, BIP w terminie nie później niż 7 dni od dnia wyborów oraz w prasie lokalnej.</w:t>
      </w:r>
    </w:p>
    <w:p w14:paraId="23C6A965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21.</w:t>
      </w:r>
    </w:p>
    <w:p w14:paraId="175D5000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Koszty wyborów ponosi Gmina Suchy Las, natomiast koszty kampanii wyborczej obciążają kandydatów na członków MRG.</w:t>
      </w:r>
    </w:p>
    <w:p w14:paraId="71D2CE56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  <w:b/>
        </w:rPr>
      </w:pPr>
      <w:r w:rsidRPr="002D5898">
        <w:rPr>
          <w:rFonts w:ascii="Tahoma" w:hAnsi="Tahoma" w:cs="Tahoma"/>
          <w:b/>
        </w:rPr>
        <w:t>III. Organizacja wewnętrzna</w:t>
      </w:r>
    </w:p>
    <w:p w14:paraId="3F42BE3E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 xml:space="preserve"> § 22.</w:t>
      </w:r>
    </w:p>
    <w:p w14:paraId="7E8913E1" w14:textId="77777777" w:rsidR="008A7F98" w:rsidRPr="002D5898" w:rsidRDefault="008A7F98" w:rsidP="003A33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MRG obraduje na posiedzeniach odbywanych w siedzibie urzędu Gminy w Suchym Lesie. Pierwsze posiedzenie MRG zwołuje i przewodniczy w obradach do czasu wyboru Przewodniczącego, Przewodniczący MRG poprzedniej kadencji. Sesję MRG pierwszej kadencji zwołuje Przewodniczący Rady Gminy i przewodniczy do czasu wyboru Przewodniczącego MRG.</w:t>
      </w:r>
    </w:p>
    <w:p w14:paraId="6BCCAA41" w14:textId="77777777" w:rsidR="008A7F98" w:rsidRPr="002D5898" w:rsidRDefault="008A7F98" w:rsidP="003A33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Za zgodą Wójta posiedzenie MRG może odbyć się w innym miejscu.</w:t>
      </w:r>
    </w:p>
    <w:p w14:paraId="25AC61D9" w14:textId="77777777" w:rsidR="008A7F98" w:rsidRPr="002D5898" w:rsidRDefault="008A7F98" w:rsidP="003A33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Uchwały MRG zapadają w głosowaniu jawnym, zwykłą większością głosów w obecności przy</w:t>
      </w:r>
      <w:r w:rsidR="008C6973" w:rsidRPr="002D5898">
        <w:rPr>
          <w:rFonts w:ascii="Tahoma" w:hAnsi="Tahoma" w:cs="Tahoma"/>
        </w:rPr>
        <w:t>najmniej poł</w:t>
      </w:r>
      <w:r w:rsidRPr="002D5898">
        <w:rPr>
          <w:rFonts w:ascii="Tahoma" w:hAnsi="Tahoma" w:cs="Tahoma"/>
        </w:rPr>
        <w:t>owy statutowego składu MRG z zastrzeżeniem</w:t>
      </w:r>
      <w:r w:rsidR="00513755" w:rsidRPr="002D5898">
        <w:rPr>
          <w:rFonts w:ascii="Tahoma" w:hAnsi="Tahoma" w:cs="Tahoma"/>
        </w:rPr>
        <w:t xml:space="preserve"> </w:t>
      </w:r>
      <w:r w:rsidR="00A36F60" w:rsidRPr="002D5898">
        <w:rPr>
          <w:rFonts w:ascii="Tahoma" w:hAnsi="Tahoma" w:cs="Tahoma"/>
        </w:rPr>
        <w:t>§ 19</w:t>
      </w:r>
      <w:r w:rsidR="00F102F7" w:rsidRPr="002D5898">
        <w:rPr>
          <w:rFonts w:ascii="Tahoma" w:hAnsi="Tahoma" w:cs="Tahoma"/>
        </w:rPr>
        <w:t>.</w:t>
      </w:r>
    </w:p>
    <w:p w14:paraId="61327A67" w14:textId="77777777" w:rsidR="00F102F7" w:rsidRPr="002D5898" w:rsidRDefault="00F102F7" w:rsidP="003A33F3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14:paraId="688EA093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23.</w:t>
      </w:r>
    </w:p>
    <w:p w14:paraId="42B31B77" w14:textId="77777777" w:rsidR="008A7F98" w:rsidRPr="002D5898" w:rsidRDefault="008A7F98" w:rsidP="003A33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Członkowie MRG na pierwszym posiedzeniu wybierają spośród siebie w głosowaniu jawnym, zwykłą większością głosów:</w:t>
      </w:r>
    </w:p>
    <w:p w14:paraId="6C318BEE" w14:textId="77777777" w:rsidR="008A7F98" w:rsidRPr="002D5898" w:rsidRDefault="008A7F98" w:rsidP="003A33F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Przewodniczącego,</w:t>
      </w:r>
    </w:p>
    <w:p w14:paraId="43D21249" w14:textId="77777777" w:rsidR="008A7F98" w:rsidRPr="002D5898" w:rsidRDefault="008A7F98" w:rsidP="003A33F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Wiceprzewodniczącego,</w:t>
      </w:r>
    </w:p>
    <w:p w14:paraId="6D1458DA" w14:textId="77777777" w:rsidR="008A7F98" w:rsidRPr="002D5898" w:rsidRDefault="008A7F98" w:rsidP="003A33F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Sekretarza.</w:t>
      </w:r>
    </w:p>
    <w:p w14:paraId="40A19756" w14:textId="77777777" w:rsidR="008A7F98" w:rsidRPr="002D5898" w:rsidRDefault="008A7F98" w:rsidP="003A33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MRG może powoływać spośród siebie 5-osobowe komisje problemowe.</w:t>
      </w:r>
    </w:p>
    <w:p w14:paraId="123786B3" w14:textId="77777777" w:rsidR="008A7F98" w:rsidRPr="002D5898" w:rsidRDefault="008A7F98" w:rsidP="003A33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Do zadań Przewodniczącego MRG należy organizowanie jej prac oraz przewodniczenie obradom.</w:t>
      </w:r>
    </w:p>
    <w:p w14:paraId="77374D4D" w14:textId="77777777" w:rsidR="008A7F98" w:rsidRPr="002D5898" w:rsidRDefault="008A7F98" w:rsidP="003A33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 razie nieobecności Przewodniczącego jego obowiązki wykonuje Wiceprzewodniczący.</w:t>
      </w:r>
    </w:p>
    <w:p w14:paraId="1F9D7FBB" w14:textId="77777777" w:rsidR="008A7F98" w:rsidRPr="002D5898" w:rsidRDefault="008A7F98" w:rsidP="003A33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Zadaniem Sekretarza jest sporządzanie protokołów z obrad MRG oraz redagowanie zajętych przez MRG stanowisk.</w:t>
      </w:r>
    </w:p>
    <w:p w14:paraId="7839ED0A" w14:textId="77777777" w:rsidR="00F102F7" w:rsidRPr="002D5898" w:rsidRDefault="00F102F7" w:rsidP="003A33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1479D1B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24.</w:t>
      </w:r>
    </w:p>
    <w:p w14:paraId="1362F40C" w14:textId="77777777" w:rsidR="008A7F98" w:rsidRPr="002D5898" w:rsidRDefault="008A7F98" w:rsidP="003A33F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lastRenderedPageBreak/>
        <w:t>Posiedzenia zwołuje Przewodniczący MRG, ustalając porządek obrad, ich miejsce i termin.</w:t>
      </w:r>
    </w:p>
    <w:p w14:paraId="56391EAA" w14:textId="19D8DFA6" w:rsidR="008A7F98" w:rsidRPr="002D5898" w:rsidRDefault="008A7F98" w:rsidP="003A33F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 xml:space="preserve">Przewodniczący powiadamia o sesji: Wójta Gminy, Radę Gminy i radnych MRG najpóźniej na </w:t>
      </w:r>
      <w:r w:rsidR="006E00C7" w:rsidRPr="002D5898">
        <w:rPr>
          <w:rFonts w:ascii="Tahoma" w:hAnsi="Tahoma" w:cs="Tahoma"/>
        </w:rPr>
        <w:t xml:space="preserve">14 </w:t>
      </w:r>
      <w:r w:rsidRPr="002D5898">
        <w:rPr>
          <w:rFonts w:ascii="Tahoma" w:hAnsi="Tahoma" w:cs="Tahoma"/>
        </w:rPr>
        <w:t>dni przed wyznaczonym terminem.</w:t>
      </w:r>
    </w:p>
    <w:p w14:paraId="685A4356" w14:textId="77777777" w:rsidR="00BC419C" w:rsidRPr="002D5898" w:rsidRDefault="008A7F98" w:rsidP="003A33F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Rada odbywa posiedzenia w liczbie niezbędnej do wypełniania swoich zadań, lecz przynajmniej 3 razy w roku.</w:t>
      </w:r>
    </w:p>
    <w:p w14:paraId="69D62370" w14:textId="77777777" w:rsidR="00332FBB" w:rsidRPr="002D5898" w:rsidRDefault="00332FBB" w:rsidP="003A33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71A80CA" w14:textId="77777777" w:rsidR="00F102F7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25.</w:t>
      </w:r>
    </w:p>
    <w:p w14:paraId="2ECB9DF3" w14:textId="77777777" w:rsidR="008A7F98" w:rsidRPr="002D5898" w:rsidRDefault="008A7F98" w:rsidP="003A33F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Członkostwo w MRG ustaje z dniem:</w:t>
      </w:r>
    </w:p>
    <w:p w14:paraId="54774194" w14:textId="77777777" w:rsidR="008A7F98" w:rsidRPr="002D5898" w:rsidRDefault="008A7F98" w:rsidP="003A33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upływu kadencji MRG,</w:t>
      </w:r>
    </w:p>
    <w:p w14:paraId="7E1B9D7C" w14:textId="77777777" w:rsidR="008A7F98" w:rsidRPr="002D5898" w:rsidRDefault="008A7F98" w:rsidP="003A33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rezygnacji z członkostwa,</w:t>
      </w:r>
    </w:p>
    <w:p w14:paraId="04758C45" w14:textId="77777777" w:rsidR="008A7F98" w:rsidRPr="002D5898" w:rsidRDefault="00AE1ECD" w:rsidP="003A33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rozwiązania MRG przez Radę</w:t>
      </w:r>
      <w:r w:rsidR="008A7F98" w:rsidRPr="002D5898">
        <w:rPr>
          <w:rFonts w:ascii="Tahoma" w:hAnsi="Tahoma" w:cs="Tahoma"/>
        </w:rPr>
        <w:t xml:space="preserve"> Gminy Suchy Las,</w:t>
      </w:r>
    </w:p>
    <w:p w14:paraId="2C92EE09" w14:textId="77777777" w:rsidR="008A7F98" w:rsidRPr="002D5898" w:rsidRDefault="008A7F98" w:rsidP="003A33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prawomocnego skazania za przestępstwo popełnione z winy umyślnej,</w:t>
      </w:r>
    </w:p>
    <w:p w14:paraId="1BC2A73D" w14:textId="7A80C5A0" w:rsidR="00332FBB" w:rsidRPr="002D5898" w:rsidRDefault="008A7F98" w:rsidP="003A33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z powodu śmierci członka</w:t>
      </w:r>
      <w:r w:rsidR="00332FBB" w:rsidRPr="002D5898">
        <w:rPr>
          <w:rFonts w:ascii="Tahoma" w:hAnsi="Tahoma" w:cs="Tahoma"/>
        </w:rPr>
        <w:t>.</w:t>
      </w:r>
    </w:p>
    <w:p w14:paraId="392A7227" w14:textId="77777777" w:rsidR="008C1E9E" w:rsidRPr="002D5898" w:rsidRDefault="008C1E9E" w:rsidP="003A33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5968C14" w14:textId="77777777" w:rsidR="008A7F98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26.</w:t>
      </w:r>
    </w:p>
    <w:p w14:paraId="4B88A897" w14:textId="77777777" w:rsidR="008A7F98" w:rsidRPr="002D5898" w:rsidRDefault="008A7F98" w:rsidP="003A33F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Posiedzenia MRG są jawne. Osoby za</w:t>
      </w:r>
      <w:r w:rsidR="00E43FB1" w:rsidRPr="002D5898">
        <w:rPr>
          <w:rFonts w:ascii="Tahoma" w:hAnsi="Tahoma" w:cs="Tahoma"/>
        </w:rPr>
        <w:t xml:space="preserve">proszone w charakterze gości </w:t>
      </w:r>
      <w:r w:rsidRPr="002D5898">
        <w:rPr>
          <w:rFonts w:ascii="Tahoma" w:hAnsi="Tahoma" w:cs="Tahoma"/>
        </w:rPr>
        <w:t>i ekspertów mogą zabierać głos jedynie za zgodą Przewodniczącego.</w:t>
      </w:r>
    </w:p>
    <w:p w14:paraId="54B89414" w14:textId="77777777" w:rsidR="008A7F98" w:rsidRPr="002D5898" w:rsidRDefault="008A7F98" w:rsidP="003A33F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Z posiedzenia MRG sporządza się protokół.</w:t>
      </w:r>
    </w:p>
    <w:p w14:paraId="48159A55" w14:textId="77777777" w:rsidR="008A7F98" w:rsidRPr="002D5898" w:rsidRDefault="008A7F98" w:rsidP="003A33F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Stanowiska MRG sporządzane są w formie uchwały z uzasadnieniem, a następnie przekazywane Radzie Gminy Suchy Las i Wójtowi Gminy Suchy Las.</w:t>
      </w:r>
    </w:p>
    <w:p w14:paraId="7FCE8B43" w14:textId="77777777" w:rsidR="008A7F98" w:rsidRPr="002D5898" w:rsidRDefault="008A7F98" w:rsidP="003A33F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Wójt Gminy zapewnia MRG dostęp do niezbędnych materiałów techniczno-biurowych, potrzebnych do wykonywania zadań, dla jakich została powołana.</w:t>
      </w:r>
    </w:p>
    <w:p w14:paraId="31C1881F" w14:textId="77777777" w:rsidR="00F102F7" w:rsidRPr="002D5898" w:rsidRDefault="00F102F7" w:rsidP="003A33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88FCD9F" w14:textId="77777777" w:rsidR="00332FBB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§ 27.</w:t>
      </w:r>
    </w:p>
    <w:p w14:paraId="6FD04E16" w14:textId="2C6A12B8" w:rsidR="0075034E" w:rsidRPr="002D5898" w:rsidRDefault="008A7F98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Zmiany Stat</w:t>
      </w:r>
      <w:r w:rsidR="00AE1ECD" w:rsidRPr="002D5898">
        <w:rPr>
          <w:rFonts w:ascii="Tahoma" w:hAnsi="Tahoma" w:cs="Tahoma"/>
        </w:rPr>
        <w:t>utu MRG dokonywane są przez Radę</w:t>
      </w:r>
      <w:r w:rsidRPr="002D5898">
        <w:rPr>
          <w:rFonts w:ascii="Tahoma" w:hAnsi="Tahoma" w:cs="Tahoma"/>
        </w:rPr>
        <w:t xml:space="preserve"> Gminy Suchy Las w drodze uchwały, po zapoznan</w:t>
      </w:r>
      <w:r w:rsidR="006142B2" w:rsidRPr="002D5898">
        <w:rPr>
          <w:rFonts w:ascii="Tahoma" w:hAnsi="Tahoma" w:cs="Tahoma"/>
        </w:rPr>
        <w:t>iu s</w:t>
      </w:r>
      <w:r w:rsidRPr="002D5898">
        <w:rPr>
          <w:rFonts w:ascii="Tahoma" w:hAnsi="Tahoma" w:cs="Tahoma"/>
        </w:rPr>
        <w:t>ię ze stanowiskiem MRG, w trybie właściwym dla uchwalenia statutu.</w:t>
      </w:r>
    </w:p>
    <w:p w14:paraId="7C5CDA6E" w14:textId="38A3C579" w:rsidR="008C1E9E" w:rsidRPr="002D5898" w:rsidRDefault="008C1E9E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Członkowie przyjęli zmiany jednogłośnie.</w:t>
      </w:r>
    </w:p>
    <w:p w14:paraId="7DDB7DCF" w14:textId="77777777" w:rsidR="003A33F3" w:rsidRPr="002D5898" w:rsidRDefault="003A33F3" w:rsidP="003A33F3">
      <w:pPr>
        <w:spacing w:after="0"/>
        <w:jc w:val="both"/>
        <w:rPr>
          <w:rFonts w:ascii="Tahoma" w:hAnsi="Tahoma" w:cs="Tahoma"/>
        </w:rPr>
      </w:pPr>
    </w:p>
    <w:p w14:paraId="6F75F90F" w14:textId="5A0172C5" w:rsidR="003A33F3" w:rsidRPr="002D5898" w:rsidRDefault="003A33F3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Ad. 6 – 8.</w:t>
      </w:r>
    </w:p>
    <w:p w14:paraId="049CE73B" w14:textId="77777777" w:rsidR="003A33F3" w:rsidRPr="002D5898" w:rsidRDefault="003A33F3" w:rsidP="003A33F3">
      <w:pPr>
        <w:spacing w:after="0"/>
        <w:jc w:val="both"/>
        <w:rPr>
          <w:rFonts w:ascii="Tahoma" w:hAnsi="Tahoma" w:cs="Tahoma"/>
        </w:rPr>
      </w:pPr>
    </w:p>
    <w:p w14:paraId="0049A3D3" w14:textId="77C05500" w:rsidR="003A33F3" w:rsidRPr="002D5898" w:rsidRDefault="003A33F3" w:rsidP="003A33F3">
      <w:pPr>
        <w:spacing w:after="0"/>
        <w:jc w:val="both"/>
        <w:rPr>
          <w:rFonts w:ascii="Tahoma" w:hAnsi="Tahoma" w:cs="Tahoma"/>
        </w:rPr>
      </w:pPr>
      <w:r w:rsidRPr="002D5898">
        <w:rPr>
          <w:rFonts w:ascii="Tahoma" w:hAnsi="Tahoma" w:cs="Tahoma"/>
        </w:rPr>
        <w:t>Przewodnicząca J. Radzięda odczytała wniosek stowarzyszenia Błękitna Kropelka o dofinansowanie zbioru krwi na rok 2020.</w:t>
      </w:r>
    </w:p>
    <w:p w14:paraId="2889DFB5" w14:textId="77777777" w:rsidR="003A33F3" w:rsidRPr="002D5898" w:rsidRDefault="003A33F3" w:rsidP="003A33F3">
      <w:pPr>
        <w:spacing w:after="0"/>
        <w:jc w:val="both"/>
        <w:rPr>
          <w:rFonts w:ascii="Tahoma" w:hAnsi="Tahoma" w:cs="Tahoma"/>
        </w:rPr>
      </w:pPr>
    </w:p>
    <w:p w14:paraId="0F036560" w14:textId="77777777" w:rsidR="003A33F3" w:rsidRPr="002D5898" w:rsidRDefault="003A33F3" w:rsidP="003A33F3">
      <w:pPr>
        <w:spacing w:before="100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Na tym posiedzenie Komisji zakończono.</w:t>
      </w:r>
    </w:p>
    <w:p w14:paraId="1054D1EB" w14:textId="77777777" w:rsidR="003A33F3" w:rsidRPr="002D5898" w:rsidRDefault="003A33F3" w:rsidP="003A33F3">
      <w:pPr>
        <w:spacing w:before="28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>Protokółowała</w:t>
      </w:r>
      <w:r w:rsidRPr="002D5898">
        <w:rPr>
          <w:rFonts w:ascii="Tahoma" w:eastAsia="Times New Roman" w:hAnsi="Tahoma" w:cs="Tahoma"/>
        </w:rPr>
        <w:tab/>
      </w:r>
      <w:r w:rsidRPr="002D5898">
        <w:rPr>
          <w:rFonts w:ascii="Tahoma" w:eastAsia="Times New Roman" w:hAnsi="Tahoma" w:cs="Tahoma"/>
        </w:rPr>
        <w:tab/>
      </w:r>
      <w:r w:rsidRPr="002D5898">
        <w:rPr>
          <w:rFonts w:ascii="Tahoma" w:eastAsia="Times New Roman" w:hAnsi="Tahoma" w:cs="Tahoma"/>
        </w:rPr>
        <w:tab/>
      </w:r>
      <w:r w:rsidRPr="002D5898">
        <w:rPr>
          <w:rFonts w:ascii="Tahoma" w:eastAsia="Times New Roman" w:hAnsi="Tahoma" w:cs="Tahoma"/>
        </w:rPr>
        <w:tab/>
      </w:r>
      <w:r w:rsidRPr="002D5898">
        <w:rPr>
          <w:rFonts w:ascii="Tahoma" w:eastAsia="Times New Roman" w:hAnsi="Tahoma" w:cs="Tahoma"/>
        </w:rPr>
        <w:tab/>
      </w:r>
      <w:r w:rsidRPr="002D5898">
        <w:rPr>
          <w:rFonts w:ascii="Tahoma" w:eastAsia="Times New Roman" w:hAnsi="Tahoma" w:cs="Tahoma"/>
        </w:rPr>
        <w:tab/>
      </w:r>
      <w:r w:rsidRPr="002D5898">
        <w:rPr>
          <w:rFonts w:ascii="Tahoma" w:eastAsia="Times New Roman" w:hAnsi="Tahoma" w:cs="Tahoma"/>
        </w:rPr>
        <w:tab/>
      </w:r>
      <w:r w:rsidRPr="002D5898">
        <w:rPr>
          <w:rFonts w:ascii="Tahoma" w:eastAsia="Times New Roman" w:hAnsi="Tahoma" w:cs="Tahoma"/>
        </w:rPr>
        <w:tab/>
        <w:t xml:space="preserve">Przewodniczący </w:t>
      </w:r>
      <w:proofErr w:type="spellStart"/>
      <w:r w:rsidRPr="002D5898">
        <w:rPr>
          <w:rFonts w:ascii="Tahoma" w:eastAsia="Times New Roman" w:hAnsi="Tahoma" w:cs="Tahoma"/>
        </w:rPr>
        <w:t>KOKSiSS</w:t>
      </w:r>
      <w:proofErr w:type="spellEnd"/>
    </w:p>
    <w:p w14:paraId="2105E722" w14:textId="77777777" w:rsidR="003A33F3" w:rsidRPr="003A33F3" w:rsidRDefault="003A33F3" w:rsidP="003A33F3">
      <w:pPr>
        <w:spacing w:before="280" w:beforeAutospacing="1" w:after="0" w:line="360" w:lineRule="auto"/>
        <w:jc w:val="both"/>
        <w:rPr>
          <w:rFonts w:ascii="Tahoma" w:eastAsia="Times New Roman" w:hAnsi="Tahoma" w:cs="Tahoma"/>
        </w:rPr>
      </w:pPr>
      <w:r w:rsidRPr="002D5898">
        <w:rPr>
          <w:rFonts w:ascii="Tahoma" w:eastAsia="Times New Roman" w:hAnsi="Tahoma" w:cs="Tahoma"/>
        </w:rPr>
        <w:t xml:space="preserve">Justyna Krawczyk </w:t>
      </w:r>
      <w:r w:rsidRPr="002D5898">
        <w:rPr>
          <w:rFonts w:ascii="Tahoma" w:eastAsia="Times New Roman" w:hAnsi="Tahoma" w:cs="Tahoma"/>
        </w:rPr>
        <w:tab/>
      </w:r>
      <w:r w:rsidRPr="002D5898">
        <w:rPr>
          <w:rFonts w:ascii="Tahoma" w:eastAsia="Times New Roman" w:hAnsi="Tahoma" w:cs="Tahoma"/>
        </w:rPr>
        <w:tab/>
      </w:r>
      <w:bookmarkEnd w:id="0"/>
      <w:r w:rsidRPr="003A33F3">
        <w:rPr>
          <w:rFonts w:ascii="Tahoma" w:eastAsia="Times New Roman" w:hAnsi="Tahoma" w:cs="Tahoma"/>
        </w:rPr>
        <w:tab/>
      </w:r>
      <w:r w:rsidRPr="003A33F3">
        <w:rPr>
          <w:rFonts w:ascii="Tahoma" w:eastAsia="Times New Roman" w:hAnsi="Tahoma" w:cs="Tahoma"/>
        </w:rPr>
        <w:tab/>
      </w:r>
      <w:r w:rsidRPr="003A33F3">
        <w:rPr>
          <w:rFonts w:ascii="Tahoma" w:eastAsia="Times New Roman" w:hAnsi="Tahoma" w:cs="Tahoma"/>
        </w:rPr>
        <w:tab/>
      </w:r>
      <w:r w:rsidRPr="003A33F3">
        <w:rPr>
          <w:rFonts w:ascii="Tahoma" w:eastAsia="Times New Roman" w:hAnsi="Tahoma" w:cs="Tahoma"/>
        </w:rPr>
        <w:tab/>
      </w:r>
      <w:r w:rsidRPr="003A33F3">
        <w:rPr>
          <w:rFonts w:ascii="Tahoma" w:eastAsia="Times New Roman" w:hAnsi="Tahoma" w:cs="Tahoma"/>
        </w:rPr>
        <w:tab/>
        <w:t>Joanna Radzięda</w:t>
      </w:r>
      <w:r w:rsidRPr="003A33F3">
        <w:rPr>
          <w:rFonts w:ascii="Tahoma" w:eastAsia="Times New Roman" w:hAnsi="Tahoma" w:cs="Tahoma"/>
          <w:color w:val="000000"/>
        </w:rPr>
        <w:t xml:space="preserve"> </w:t>
      </w:r>
    </w:p>
    <w:p w14:paraId="7A80D71E" w14:textId="77777777" w:rsidR="003A33F3" w:rsidRPr="003A33F3" w:rsidRDefault="003A33F3" w:rsidP="003A33F3">
      <w:pPr>
        <w:spacing w:after="0" w:line="360" w:lineRule="auto"/>
        <w:rPr>
          <w:rFonts w:ascii="Tahoma" w:hAnsi="Tahoma" w:cs="Tahoma"/>
        </w:rPr>
      </w:pPr>
    </w:p>
    <w:p w14:paraId="62E53A88" w14:textId="77777777" w:rsidR="003A33F3" w:rsidRPr="003A33F3" w:rsidRDefault="003A33F3" w:rsidP="003A33F3">
      <w:pPr>
        <w:spacing w:after="0"/>
        <w:jc w:val="both"/>
        <w:rPr>
          <w:rFonts w:ascii="Tahoma" w:hAnsi="Tahoma" w:cs="Tahoma"/>
        </w:rPr>
      </w:pPr>
    </w:p>
    <w:p w14:paraId="7F9B3FB6" w14:textId="77777777" w:rsidR="003A33F3" w:rsidRPr="003A33F3" w:rsidRDefault="003A33F3" w:rsidP="003A33F3">
      <w:pPr>
        <w:spacing w:after="0"/>
        <w:jc w:val="both"/>
        <w:rPr>
          <w:rFonts w:ascii="Tahoma" w:hAnsi="Tahoma" w:cs="Tahoma"/>
        </w:rPr>
      </w:pPr>
    </w:p>
    <w:sectPr w:rsidR="003A33F3" w:rsidRPr="003A33F3" w:rsidSect="008A18C4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D23B" w14:textId="77777777" w:rsidR="00245EA7" w:rsidRDefault="00245EA7" w:rsidP="00861525">
      <w:pPr>
        <w:spacing w:after="0" w:line="240" w:lineRule="auto"/>
      </w:pPr>
      <w:r>
        <w:separator/>
      </w:r>
    </w:p>
  </w:endnote>
  <w:endnote w:type="continuationSeparator" w:id="0">
    <w:p w14:paraId="20AF2A22" w14:textId="77777777" w:rsidR="00245EA7" w:rsidRDefault="00245EA7" w:rsidP="0086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CD9E" w14:textId="77777777" w:rsidR="00245EA7" w:rsidRDefault="00245EA7" w:rsidP="00861525">
      <w:pPr>
        <w:spacing w:after="0" w:line="240" w:lineRule="auto"/>
      </w:pPr>
      <w:r>
        <w:separator/>
      </w:r>
    </w:p>
  </w:footnote>
  <w:footnote w:type="continuationSeparator" w:id="0">
    <w:p w14:paraId="1073EEA6" w14:textId="77777777" w:rsidR="00245EA7" w:rsidRDefault="00245EA7" w:rsidP="0086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10B4" w14:textId="77777777" w:rsidR="00485FCF" w:rsidRPr="00485FCF" w:rsidRDefault="00485FCF" w:rsidP="00485FCF">
    <w:pPr>
      <w:spacing w:after="0" w:line="240" w:lineRule="auto"/>
      <w:rPr>
        <w:rFonts w:ascii="Arial Black" w:hAnsi="Arial Black"/>
        <w:b/>
        <w:color w:val="0000FF"/>
        <w:sz w:val="20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192"/>
    <w:multiLevelType w:val="hybridMultilevel"/>
    <w:tmpl w:val="883E33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6158A"/>
    <w:multiLevelType w:val="hybridMultilevel"/>
    <w:tmpl w:val="1848D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8BF"/>
    <w:multiLevelType w:val="hybridMultilevel"/>
    <w:tmpl w:val="9B32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DE8"/>
    <w:multiLevelType w:val="hybridMultilevel"/>
    <w:tmpl w:val="C8D42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5202"/>
    <w:multiLevelType w:val="hybridMultilevel"/>
    <w:tmpl w:val="B192D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AB8"/>
    <w:multiLevelType w:val="hybridMultilevel"/>
    <w:tmpl w:val="31F6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5BE6"/>
    <w:multiLevelType w:val="hybridMultilevel"/>
    <w:tmpl w:val="0D1A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3B64"/>
    <w:multiLevelType w:val="hybridMultilevel"/>
    <w:tmpl w:val="43B28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48AC"/>
    <w:multiLevelType w:val="hybridMultilevel"/>
    <w:tmpl w:val="5476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165ED"/>
    <w:multiLevelType w:val="hybridMultilevel"/>
    <w:tmpl w:val="EE6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213D"/>
    <w:multiLevelType w:val="hybridMultilevel"/>
    <w:tmpl w:val="9B32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38BA"/>
    <w:multiLevelType w:val="hybridMultilevel"/>
    <w:tmpl w:val="E6D6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613CB"/>
    <w:multiLevelType w:val="hybridMultilevel"/>
    <w:tmpl w:val="5476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B4E3F"/>
    <w:multiLevelType w:val="hybridMultilevel"/>
    <w:tmpl w:val="4AFAB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41AAA"/>
    <w:multiLevelType w:val="hybridMultilevel"/>
    <w:tmpl w:val="32963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37FA"/>
    <w:multiLevelType w:val="hybridMultilevel"/>
    <w:tmpl w:val="3EBA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C380B"/>
    <w:multiLevelType w:val="hybridMultilevel"/>
    <w:tmpl w:val="66CC3D6C"/>
    <w:lvl w:ilvl="0" w:tplc="04150011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251B9"/>
    <w:multiLevelType w:val="hybridMultilevel"/>
    <w:tmpl w:val="BC08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81C93"/>
    <w:multiLevelType w:val="hybridMultilevel"/>
    <w:tmpl w:val="EC7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B0663B6"/>
    <w:multiLevelType w:val="hybridMultilevel"/>
    <w:tmpl w:val="116E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25"/>
    <w:rsid w:val="00030F8F"/>
    <w:rsid w:val="00063643"/>
    <w:rsid w:val="000664FC"/>
    <w:rsid w:val="00077BAD"/>
    <w:rsid w:val="000B6AF8"/>
    <w:rsid w:val="000D6546"/>
    <w:rsid w:val="001568D9"/>
    <w:rsid w:val="00164559"/>
    <w:rsid w:val="00165C69"/>
    <w:rsid w:val="00194E63"/>
    <w:rsid w:val="001B49AD"/>
    <w:rsid w:val="001C26B2"/>
    <w:rsid w:val="001C565E"/>
    <w:rsid w:val="002206F5"/>
    <w:rsid w:val="00232998"/>
    <w:rsid w:val="002329B8"/>
    <w:rsid w:val="00245EA7"/>
    <w:rsid w:val="00250D64"/>
    <w:rsid w:val="002B5FDB"/>
    <w:rsid w:val="002D5898"/>
    <w:rsid w:val="002E40EB"/>
    <w:rsid w:val="003043DE"/>
    <w:rsid w:val="00306A7D"/>
    <w:rsid w:val="00322CEC"/>
    <w:rsid w:val="0032779C"/>
    <w:rsid w:val="003312C8"/>
    <w:rsid w:val="00332FBB"/>
    <w:rsid w:val="0034756C"/>
    <w:rsid w:val="00371946"/>
    <w:rsid w:val="003A33F3"/>
    <w:rsid w:val="003B38E4"/>
    <w:rsid w:val="003C05F9"/>
    <w:rsid w:val="003F0578"/>
    <w:rsid w:val="003F624C"/>
    <w:rsid w:val="00425184"/>
    <w:rsid w:val="00485FCF"/>
    <w:rsid w:val="004A0C4C"/>
    <w:rsid w:val="004A321B"/>
    <w:rsid w:val="004A5AD0"/>
    <w:rsid w:val="004B5F21"/>
    <w:rsid w:val="004D43DB"/>
    <w:rsid w:val="00513755"/>
    <w:rsid w:val="005C4526"/>
    <w:rsid w:val="005F6B43"/>
    <w:rsid w:val="006142B2"/>
    <w:rsid w:val="00627B65"/>
    <w:rsid w:val="006504E3"/>
    <w:rsid w:val="00651EB0"/>
    <w:rsid w:val="0066109F"/>
    <w:rsid w:val="006B15A9"/>
    <w:rsid w:val="006B769A"/>
    <w:rsid w:val="006E00C7"/>
    <w:rsid w:val="006E6097"/>
    <w:rsid w:val="0075034E"/>
    <w:rsid w:val="0075352E"/>
    <w:rsid w:val="007C3FCF"/>
    <w:rsid w:val="007C7AE2"/>
    <w:rsid w:val="007D2B07"/>
    <w:rsid w:val="00801C09"/>
    <w:rsid w:val="008142B0"/>
    <w:rsid w:val="00861525"/>
    <w:rsid w:val="008659F9"/>
    <w:rsid w:val="008756DA"/>
    <w:rsid w:val="008A18C4"/>
    <w:rsid w:val="008A7250"/>
    <w:rsid w:val="008A7F98"/>
    <w:rsid w:val="008C0AC4"/>
    <w:rsid w:val="008C1E9E"/>
    <w:rsid w:val="008C6973"/>
    <w:rsid w:val="00900EAF"/>
    <w:rsid w:val="009A1F71"/>
    <w:rsid w:val="009A5480"/>
    <w:rsid w:val="009C3D84"/>
    <w:rsid w:val="009C6D9B"/>
    <w:rsid w:val="009E5394"/>
    <w:rsid w:val="009E6A1E"/>
    <w:rsid w:val="00A03348"/>
    <w:rsid w:val="00A10BB7"/>
    <w:rsid w:val="00A217EB"/>
    <w:rsid w:val="00A33676"/>
    <w:rsid w:val="00A36F60"/>
    <w:rsid w:val="00A522FD"/>
    <w:rsid w:val="00A92E35"/>
    <w:rsid w:val="00AA38FD"/>
    <w:rsid w:val="00AE1ECD"/>
    <w:rsid w:val="00AF0A11"/>
    <w:rsid w:val="00AF4BDF"/>
    <w:rsid w:val="00B0349D"/>
    <w:rsid w:val="00B050EB"/>
    <w:rsid w:val="00B56F9F"/>
    <w:rsid w:val="00B96E7E"/>
    <w:rsid w:val="00BC1B5D"/>
    <w:rsid w:val="00BC419C"/>
    <w:rsid w:val="00BD38E3"/>
    <w:rsid w:val="00C904C6"/>
    <w:rsid w:val="00CA1E9E"/>
    <w:rsid w:val="00CB656E"/>
    <w:rsid w:val="00CB7D07"/>
    <w:rsid w:val="00D004B1"/>
    <w:rsid w:val="00D26CA6"/>
    <w:rsid w:val="00D30AAB"/>
    <w:rsid w:val="00D95805"/>
    <w:rsid w:val="00DB0649"/>
    <w:rsid w:val="00DC7CAF"/>
    <w:rsid w:val="00DE344B"/>
    <w:rsid w:val="00E3381C"/>
    <w:rsid w:val="00E43FB1"/>
    <w:rsid w:val="00E66720"/>
    <w:rsid w:val="00E868AC"/>
    <w:rsid w:val="00E9152F"/>
    <w:rsid w:val="00EC3BF1"/>
    <w:rsid w:val="00EE66DE"/>
    <w:rsid w:val="00EF37E2"/>
    <w:rsid w:val="00F04FB9"/>
    <w:rsid w:val="00F102F7"/>
    <w:rsid w:val="00F25991"/>
    <w:rsid w:val="00F47067"/>
    <w:rsid w:val="00F501F6"/>
    <w:rsid w:val="00F63A86"/>
    <w:rsid w:val="00F8209E"/>
    <w:rsid w:val="00F84BA3"/>
    <w:rsid w:val="00F964C4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AD8DB"/>
  <w15:docId w15:val="{E5AAEEF8-3325-496B-AADA-0AAC00AE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25"/>
  </w:style>
  <w:style w:type="paragraph" w:styleId="Stopka">
    <w:name w:val="footer"/>
    <w:basedOn w:val="Normalny"/>
    <w:link w:val="StopkaZnak"/>
    <w:uiPriority w:val="99"/>
    <w:unhideWhenUsed/>
    <w:rsid w:val="0086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25"/>
  </w:style>
  <w:style w:type="paragraph" w:styleId="Tekstdymka">
    <w:name w:val="Balloon Text"/>
    <w:basedOn w:val="Normalny"/>
    <w:link w:val="TekstdymkaZnak"/>
    <w:uiPriority w:val="99"/>
    <w:semiHidden/>
    <w:unhideWhenUsed/>
    <w:rsid w:val="0086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1489-0B96-41C1-9534-82991E0C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Majchrzak</cp:lastModifiedBy>
  <cp:revision>3</cp:revision>
  <cp:lastPrinted>2018-10-08T10:38:00Z</cp:lastPrinted>
  <dcterms:created xsi:type="dcterms:W3CDTF">2019-10-14T14:02:00Z</dcterms:created>
  <dcterms:modified xsi:type="dcterms:W3CDTF">2019-11-05T10:12:00Z</dcterms:modified>
</cp:coreProperties>
</file>