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9A1FD" w14:textId="77777777" w:rsidR="007B5936" w:rsidRPr="008F68B3" w:rsidRDefault="007B5936" w:rsidP="00324B97">
      <w:pPr>
        <w:spacing w:after="0" w:line="360" w:lineRule="auto"/>
        <w:jc w:val="center"/>
        <w:rPr>
          <w:rFonts w:ascii="Tahoma" w:eastAsia="Times New Roman" w:hAnsi="Tahoma" w:cs="Tahoma"/>
          <w:lang w:eastAsia="pl-PL"/>
        </w:rPr>
      </w:pPr>
      <w:r w:rsidRPr="008F68B3">
        <w:rPr>
          <w:rFonts w:ascii="Tahoma" w:eastAsia="Times New Roman" w:hAnsi="Tahoma" w:cs="Tahoma"/>
          <w:b/>
          <w:bCs/>
          <w:lang w:eastAsia="pl-PL"/>
        </w:rPr>
        <w:t>Protokół z posiedzenia Komisji Skarg, Wniosków i Petycji</w:t>
      </w:r>
    </w:p>
    <w:p w14:paraId="6D086A1B" w14:textId="77777777" w:rsidR="007B5936" w:rsidRPr="008F68B3" w:rsidRDefault="007B5936" w:rsidP="00324B97">
      <w:pPr>
        <w:spacing w:after="0" w:line="360" w:lineRule="auto"/>
        <w:jc w:val="center"/>
        <w:rPr>
          <w:rFonts w:ascii="Tahoma" w:eastAsia="Times New Roman" w:hAnsi="Tahoma" w:cs="Tahoma"/>
          <w:lang w:eastAsia="pl-PL"/>
        </w:rPr>
      </w:pPr>
      <w:r w:rsidRPr="008F68B3">
        <w:rPr>
          <w:rFonts w:ascii="Tahoma" w:eastAsia="Times New Roman" w:hAnsi="Tahoma" w:cs="Tahoma"/>
          <w:b/>
          <w:bCs/>
          <w:lang w:eastAsia="pl-PL"/>
        </w:rPr>
        <w:t>Rady Gminy Suchy Las</w:t>
      </w:r>
    </w:p>
    <w:p w14:paraId="76DB901B" w14:textId="77777777" w:rsidR="007B5936" w:rsidRPr="008F68B3" w:rsidRDefault="007B5936" w:rsidP="00324B97">
      <w:pPr>
        <w:spacing w:after="0" w:line="360" w:lineRule="auto"/>
        <w:jc w:val="center"/>
        <w:rPr>
          <w:rFonts w:ascii="Tahoma" w:eastAsia="Times New Roman" w:hAnsi="Tahoma" w:cs="Tahoma"/>
          <w:b/>
          <w:bCs/>
          <w:lang w:eastAsia="pl-PL"/>
        </w:rPr>
      </w:pPr>
      <w:r w:rsidRPr="008F68B3">
        <w:rPr>
          <w:rFonts w:ascii="Tahoma" w:eastAsia="Times New Roman" w:hAnsi="Tahoma" w:cs="Tahoma"/>
          <w:b/>
          <w:bCs/>
          <w:lang w:eastAsia="pl-PL"/>
        </w:rPr>
        <w:t>z dnia 1</w:t>
      </w:r>
      <w:r w:rsidR="00324B97" w:rsidRPr="008F68B3">
        <w:rPr>
          <w:rFonts w:ascii="Tahoma" w:eastAsia="Times New Roman" w:hAnsi="Tahoma" w:cs="Tahoma"/>
          <w:b/>
          <w:bCs/>
          <w:lang w:eastAsia="pl-PL"/>
        </w:rPr>
        <w:t>6</w:t>
      </w:r>
      <w:r w:rsidRPr="008F68B3">
        <w:rPr>
          <w:rFonts w:ascii="Tahoma" w:eastAsia="Times New Roman" w:hAnsi="Tahoma" w:cs="Tahoma"/>
          <w:b/>
          <w:bCs/>
          <w:lang w:eastAsia="pl-PL"/>
        </w:rPr>
        <w:t>.0</w:t>
      </w:r>
      <w:r w:rsidR="00324B97" w:rsidRPr="008F68B3">
        <w:rPr>
          <w:rFonts w:ascii="Tahoma" w:eastAsia="Times New Roman" w:hAnsi="Tahoma" w:cs="Tahoma"/>
          <w:b/>
          <w:bCs/>
          <w:lang w:eastAsia="pl-PL"/>
        </w:rPr>
        <w:t>6</w:t>
      </w:r>
      <w:r w:rsidRPr="008F68B3">
        <w:rPr>
          <w:rFonts w:ascii="Tahoma" w:eastAsia="Times New Roman" w:hAnsi="Tahoma" w:cs="Tahoma"/>
          <w:b/>
          <w:bCs/>
          <w:lang w:eastAsia="pl-PL"/>
        </w:rPr>
        <w:t>.2020 roku.</w:t>
      </w:r>
    </w:p>
    <w:p w14:paraId="60345737" w14:textId="77777777" w:rsidR="007B5936" w:rsidRPr="008F68B3" w:rsidRDefault="007B5936" w:rsidP="00324B97">
      <w:pPr>
        <w:spacing w:before="100" w:beforeAutospacing="1" w:after="0" w:line="360" w:lineRule="auto"/>
        <w:jc w:val="both"/>
        <w:rPr>
          <w:rFonts w:ascii="Tahoma" w:eastAsia="Times New Roman" w:hAnsi="Tahoma" w:cs="Tahoma"/>
          <w:lang w:eastAsia="pl-PL"/>
        </w:rPr>
      </w:pPr>
      <w:r w:rsidRPr="008F68B3">
        <w:rPr>
          <w:rFonts w:ascii="Tahoma" w:eastAsia="Times New Roman" w:hAnsi="Tahoma" w:cs="Tahoma"/>
          <w:lang w:eastAsia="pl-PL"/>
        </w:rPr>
        <w:t>Porządek posiedzenia:</w:t>
      </w:r>
    </w:p>
    <w:p w14:paraId="5302B91D"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 xml:space="preserve">Otwarcie posiedzenia. </w:t>
      </w:r>
    </w:p>
    <w:p w14:paraId="2A846919"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Powitanie przybyłych na posiedzenie Komisji.</w:t>
      </w:r>
    </w:p>
    <w:p w14:paraId="34C0BC93"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Stwierdzenie ważności posiedzenia Komisji.</w:t>
      </w:r>
    </w:p>
    <w:p w14:paraId="610F1ABB"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Zatwierdzenie porządku obrad.</w:t>
      </w:r>
    </w:p>
    <w:p w14:paraId="1B817524" w14:textId="77777777" w:rsidR="007B5936" w:rsidRPr="008F68B3" w:rsidRDefault="00324B97"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Petycja antysmogowa - omówienie</w:t>
      </w:r>
      <w:r w:rsidR="007B5936" w:rsidRPr="008F68B3">
        <w:rPr>
          <w:rFonts w:ascii="Tahoma" w:eastAsia="Times New Roman" w:hAnsi="Tahoma" w:cs="Tahoma"/>
          <w:lang w:eastAsia="pl-PL"/>
        </w:rPr>
        <w:t>.</w:t>
      </w:r>
    </w:p>
    <w:p w14:paraId="5077AD8F"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Sprawy bieżące.</w:t>
      </w:r>
    </w:p>
    <w:p w14:paraId="1A4A2BBB"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Wolne głosy i wnioski.</w:t>
      </w:r>
    </w:p>
    <w:p w14:paraId="2A7C642D" w14:textId="77777777" w:rsidR="007B5936" w:rsidRPr="008F68B3" w:rsidRDefault="007B5936" w:rsidP="00324B97">
      <w:pPr>
        <w:numPr>
          <w:ilvl w:val="0"/>
          <w:numId w:val="1"/>
        </w:numPr>
        <w:suppressAutoHyphens/>
        <w:spacing w:before="100" w:beforeAutospacing="1" w:after="100" w:afterAutospacing="1" w:line="360" w:lineRule="auto"/>
        <w:jc w:val="both"/>
        <w:textAlignment w:val="baseline"/>
        <w:rPr>
          <w:rFonts w:ascii="Tahoma" w:eastAsia="SimSun" w:hAnsi="Tahoma" w:cs="Tahoma"/>
          <w:lang w:eastAsia="zh-CN" w:bidi="hi-IN"/>
        </w:rPr>
      </w:pPr>
      <w:r w:rsidRPr="008F68B3">
        <w:rPr>
          <w:rFonts w:ascii="Tahoma" w:eastAsia="Times New Roman" w:hAnsi="Tahoma" w:cs="Tahoma"/>
          <w:lang w:eastAsia="pl-PL"/>
        </w:rPr>
        <w:t xml:space="preserve"> Zakończenie posiedzenia.</w:t>
      </w:r>
    </w:p>
    <w:p w14:paraId="011BD184" w14:textId="77777777" w:rsidR="007B5936" w:rsidRPr="008F68B3" w:rsidRDefault="007B5936"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Ad. 1 – 4.</w:t>
      </w:r>
    </w:p>
    <w:p w14:paraId="23416D27" w14:textId="77777777" w:rsidR="007B5936"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Z-ca </w:t>
      </w:r>
      <w:r w:rsidR="007B5936" w:rsidRPr="008F68B3">
        <w:rPr>
          <w:rFonts w:ascii="Tahoma" w:eastAsia="Times New Roman" w:hAnsi="Tahoma" w:cs="Tahoma"/>
          <w:lang w:eastAsia="pl-PL"/>
        </w:rPr>
        <w:t>Przewodniczą</w:t>
      </w:r>
      <w:r w:rsidRPr="008F68B3">
        <w:rPr>
          <w:rFonts w:ascii="Tahoma" w:eastAsia="Times New Roman" w:hAnsi="Tahoma" w:cs="Tahoma"/>
          <w:lang w:eastAsia="pl-PL"/>
        </w:rPr>
        <w:t>cego</w:t>
      </w:r>
      <w:r w:rsidR="00275E92" w:rsidRPr="008F68B3">
        <w:rPr>
          <w:rFonts w:ascii="Tahoma" w:eastAsia="Times New Roman" w:hAnsi="Tahoma" w:cs="Tahoma"/>
          <w:lang w:eastAsia="pl-PL"/>
        </w:rPr>
        <w:t xml:space="preserve"> </w:t>
      </w:r>
      <w:r w:rsidRPr="008F68B3">
        <w:rPr>
          <w:rFonts w:ascii="Tahoma" w:eastAsia="Times New Roman" w:hAnsi="Tahoma" w:cs="Tahoma"/>
          <w:lang w:eastAsia="pl-PL"/>
        </w:rPr>
        <w:t>K. Łączkowski</w:t>
      </w:r>
      <w:r w:rsidR="007B5936" w:rsidRPr="008F68B3">
        <w:rPr>
          <w:rFonts w:ascii="Tahoma" w:eastAsia="Times New Roman" w:hAnsi="Tahoma" w:cs="Tahoma"/>
          <w:lang w:eastAsia="pl-PL"/>
        </w:rPr>
        <w:t xml:space="preserve"> otworzył posiedzenie Komisji, powitał członków Komisji</w:t>
      </w:r>
      <w:r w:rsidRPr="008F68B3">
        <w:rPr>
          <w:rFonts w:ascii="Tahoma" w:eastAsia="Times New Roman" w:hAnsi="Tahoma" w:cs="Tahoma"/>
          <w:lang w:eastAsia="pl-PL"/>
        </w:rPr>
        <w:t xml:space="preserve"> radną W. </w:t>
      </w:r>
      <w:proofErr w:type="spellStart"/>
      <w:r w:rsidRPr="008F68B3">
        <w:rPr>
          <w:rFonts w:ascii="Tahoma" w:eastAsia="Times New Roman" w:hAnsi="Tahoma" w:cs="Tahoma"/>
          <w:lang w:eastAsia="pl-PL"/>
        </w:rPr>
        <w:t>Prycińską</w:t>
      </w:r>
      <w:proofErr w:type="spellEnd"/>
      <w:r w:rsidRPr="008F68B3">
        <w:rPr>
          <w:rFonts w:ascii="Tahoma" w:eastAsia="Times New Roman" w:hAnsi="Tahoma" w:cs="Tahoma"/>
          <w:lang w:eastAsia="pl-PL"/>
        </w:rPr>
        <w:t xml:space="preserve">, podziękował radnej I. </w:t>
      </w:r>
      <w:proofErr w:type="spellStart"/>
      <w:r w:rsidRPr="008F68B3">
        <w:rPr>
          <w:rFonts w:ascii="Tahoma" w:eastAsia="Times New Roman" w:hAnsi="Tahoma" w:cs="Tahoma"/>
          <w:lang w:eastAsia="pl-PL"/>
        </w:rPr>
        <w:t>Koźlickiej</w:t>
      </w:r>
      <w:proofErr w:type="spellEnd"/>
      <w:r w:rsidRPr="008F68B3">
        <w:rPr>
          <w:rFonts w:ascii="Tahoma" w:eastAsia="Times New Roman" w:hAnsi="Tahoma" w:cs="Tahoma"/>
          <w:lang w:eastAsia="pl-PL"/>
        </w:rPr>
        <w:t xml:space="preserve"> za dotychczasową pracę </w:t>
      </w:r>
      <w:r w:rsidR="00275E92" w:rsidRPr="008F68B3">
        <w:rPr>
          <w:rFonts w:ascii="Tahoma" w:eastAsia="Times New Roman" w:hAnsi="Tahoma" w:cs="Tahoma"/>
          <w:lang w:eastAsia="pl-PL"/>
        </w:rPr>
        <w:br/>
      </w:r>
      <w:r w:rsidRPr="008F68B3">
        <w:rPr>
          <w:rFonts w:ascii="Tahoma" w:eastAsia="Times New Roman" w:hAnsi="Tahoma" w:cs="Tahoma"/>
          <w:lang w:eastAsia="pl-PL"/>
        </w:rPr>
        <w:t xml:space="preserve">w komisji jako przewodniczącej komisji </w:t>
      </w:r>
      <w:r w:rsidR="007B5936" w:rsidRPr="008F68B3">
        <w:rPr>
          <w:rFonts w:ascii="Tahoma" w:eastAsia="Times New Roman" w:hAnsi="Tahoma" w:cs="Tahoma"/>
          <w:lang w:eastAsia="pl-PL"/>
        </w:rPr>
        <w:t>oraz stwierdził prawomocność posiedzenia na podstawie listy obecności. Porządek obrad został przyjęty jednogłośnie.</w:t>
      </w:r>
    </w:p>
    <w:p w14:paraId="20052D7D" w14:textId="77777777" w:rsidR="007B5936" w:rsidRPr="008F68B3" w:rsidRDefault="007B5936" w:rsidP="00324B97">
      <w:pPr>
        <w:spacing w:before="100" w:after="0" w:afterAutospacing="1" w:line="360" w:lineRule="auto"/>
        <w:jc w:val="both"/>
        <w:rPr>
          <w:rFonts w:ascii="Tahoma" w:eastAsia="Times New Roman" w:hAnsi="Tahoma" w:cs="Tahoma"/>
          <w:lang w:eastAsia="pl-PL"/>
        </w:rPr>
      </w:pPr>
      <w:r w:rsidRPr="008F68B3">
        <w:rPr>
          <w:rFonts w:ascii="Tahoma" w:eastAsia="Times New Roman" w:hAnsi="Tahoma" w:cs="Tahoma"/>
          <w:lang w:eastAsia="pl-PL"/>
        </w:rPr>
        <w:t>Ad. 5.</w:t>
      </w:r>
    </w:p>
    <w:p w14:paraId="01AEDBDC"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Kierownik Referatu Ochrony Środowiska W. Orczewski podał informację dotyczącą jakości powietrza na terenie gminy i podejmowanych działań w tym zakresie:</w:t>
      </w:r>
    </w:p>
    <w:p w14:paraId="2C352EAC" w14:textId="77777777" w:rsidR="00324B97" w:rsidRPr="008F68B3" w:rsidRDefault="00324B97" w:rsidP="00324B97">
      <w:pPr>
        <w:spacing w:after="0" w:line="360" w:lineRule="auto"/>
        <w:jc w:val="both"/>
        <w:rPr>
          <w:rFonts w:ascii="Tahoma" w:eastAsia="Times New Roman" w:hAnsi="Tahoma" w:cs="Tahoma"/>
          <w:lang w:eastAsia="pl-PL"/>
        </w:rPr>
      </w:pPr>
    </w:p>
    <w:p w14:paraId="0F4C50F9"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1. Na terenie gminy Suchy Las obowiązuje Uchwała Nr XXXIX/941/17 Sejmiku Województwa Wielkopolskiego z dnia 18 grudnia 2017 r. w sprawie wprowadzenia, na obszarze województwa wielkopolskiego, ograniczeń lub zakazów w zakresie eksploatacji instalacji, w których następuje spalanie paliw. Wprowadza ona ograniczenia dotyczące eksploatacji pieców i kominków na paliwa stałe oraz terminy wymiany urządzeń starego typu, jak również – zakazy stosowania niektórych rodzajów paliw takich, jak: węgiel brunatny, muły i flotokoncentraty węglowe, węgiel niskiej jakości, wilgotne drewno.</w:t>
      </w:r>
    </w:p>
    <w:p w14:paraId="7DCB1012"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72348027"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 xml:space="preserve">2. Straż Gminna przeprowadza kontrole nieruchomości w ww. zakresie, jak również sprawdza, czy nie są spalane odpady. Kontrole zlecane są przez Referat Ochrony Środowiska UG, bądź podejmowane przez Strażników bezpośrednio po zgłoszeniu domniemanych </w:t>
      </w:r>
      <w:r w:rsidRPr="008F68B3">
        <w:rPr>
          <w:rFonts w:ascii="Tahoma" w:eastAsia="Times New Roman" w:hAnsi="Tahoma" w:cs="Tahoma"/>
          <w:lang w:eastAsia="pl-PL"/>
        </w:rPr>
        <w:lastRenderedPageBreak/>
        <w:t xml:space="preserve">nieprawidłowości od mieszkańców. Przez dwa lata przeprowadzanych kontroli odbyło się 148 sprawdzeń palenisk. Wystawiono 16 mandatów i 5 pouczeń. </w:t>
      </w:r>
    </w:p>
    <w:p w14:paraId="63255945"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2ADE84B5"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3. Podpisana została umowa z akredytowanym laboratorium, na mocy której badane są popioły paleniskowe pobrane przez Strażników z palenisk, w których mogły być spalane odpady. Referat przekazuje Strażnikom puszki do poboru prób popiołu, które po zaplombowaniu – wysyłane są przez pracownika Referatu do laboratorium. Zwrotnie otrzymujemy protokół z badania, który stanowić może podstawę (w przypadku stwierdzenia nieprawidłowości) do nałożenia przez Straż Gminną mandatu w wysokości 500 zł.</w:t>
      </w:r>
    </w:p>
    <w:p w14:paraId="3595E906"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531959C7"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 xml:space="preserve">4. Organizowane </w:t>
      </w:r>
      <w:proofErr w:type="spellStart"/>
      <w:r w:rsidRPr="008F68B3">
        <w:rPr>
          <w:rFonts w:ascii="Tahoma" w:eastAsia="Times New Roman" w:hAnsi="Tahoma" w:cs="Tahoma"/>
          <w:lang w:eastAsia="pl-PL"/>
        </w:rPr>
        <w:t>sa</w:t>
      </w:r>
      <w:proofErr w:type="spellEnd"/>
      <w:r w:rsidRPr="008F68B3">
        <w:rPr>
          <w:rFonts w:ascii="Tahoma" w:eastAsia="Times New Roman" w:hAnsi="Tahoma" w:cs="Tahoma"/>
          <w:lang w:eastAsia="pl-PL"/>
        </w:rPr>
        <w:t xml:space="preserve"> pokazy „palenia od góry”, skierowane do osób posiadających póki co legalne piece węglowe starego typu, które to osoby z różnych względów (najczęściej ekonomicznych) nie zdecydowały się na zmianę źródła ciepła. Metoda ta pozwala na ograniczenie emisji szkodliwych dla zdrowia pyłów zawieszonych PM10 i PM2,5, czyli w konsekwencji na zminimalizowanie „zadymienia” towarzyszącego spalaniu węgla w starych piecach. Działania te mają charakter doraźny.</w:t>
      </w:r>
    </w:p>
    <w:p w14:paraId="0E9615E4"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2ED28334"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5. Działaniem docelowym jest przekonanie właścicieli nieruchomości do wymiany starych pieców oraz kominków na ekologiczne – niskoemisyjne źródła ciepła. Referat we współpracy ze Stowarzyszeniem Metropolia Poznań organizuje spotkania dla mieszkańców, które cieszą się dużym zainteresowaniem, a dotyczą możliwości pozyskania środków z Programu „Czyste powietrze”. Przedstawiciel Metropolii do czasu COVID-19 udzielał zainteresowanym informacji o Programie oraz pomagał w wypełnieniu wniosków. Spotkania te cieszyły się dużym zainteresowaniem ze strony mieszkańców – na każdym był komplet chętnych. W związku z nowym otwarciem programu „Czyste powietrze” prowadzimy rozmowy na temat możliwości kontynuowania tych konsultacji. Na dziś jest możliwa konsultacja telefoniczna, na przełomie lata i jesieni – możliwy powrót konsultacji bezpośrednich (zależy od COVID-19).</w:t>
      </w:r>
    </w:p>
    <w:p w14:paraId="5D001E48"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6896996E"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6. Mieszkańcy informowani są również o innych programach takich, jak np. powiatowy tzw. „kociołek” oraz możliwości odliczenia wydatków przy rozliczeniu podatków w ramach tzw. ulgi termomodernizacyjnej.</w:t>
      </w:r>
    </w:p>
    <w:p w14:paraId="7488F2AA"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44D25E91"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 xml:space="preserve">7. Mieszkańcy mają możliwość sprawdzenia orientacyjnej jakości powietrza dzięki czujnikom „smogu”. Pierwsze dwa czujniki zamontowane pilotażowo z naszej inicjatywy na terenie gminy Suchy Las (a następnie zakupione) – uzupełnione zostały podobnymi urządzeniami </w:t>
      </w:r>
      <w:r w:rsidRPr="008F68B3">
        <w:rPr>
          <w:rFonts w:ascii="Tahoma" w:eastAsia="Times New Roman" w:hAnsi="Tahoma" w:cs="Tahoma"/>
          <w:lang w:eastAsia="pl-PL"/>
        </w:rPr>
        <w:lastRenderedPageBreak/>
        <w:t>zainstalowanymi przez Stowarzyszenie Metropolia Poznań na budynkach szkół. Obecnie jakość powietrza z wszystkich tych czujników na bieżąco można sprawdzać na stronie panel.syngeos.pl.</w:t>
      </w:r>
    </w:p>
    <w:p w14:paraId="5582AF6D"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1190BEC5"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8. Prowadzone są działania edukacyjne. Artykuły na ww. tematy zamieszczane są w Gazecie Sucholeskiej i mediach elektronicznych. Nakręcone zostały (dostępne obecnie w mediach elektronicznych Gminy) filmy dotyczące „smogu” oraz „palenia od góry”. Przeprowadzaliśmy również akcje ulotkowe skierowane do mieszkańców gminy.</w:t>
      </w:r>
    </w:p>
    <w:p w14:paraId="78F33AB1"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261FA22C" w14:textId="77777777" w:rsidR="00324B97" w:rsidRPr="008F68B3" w:rsidRDefault="00324B97" w:rsidP="00324B97">
      <w:pPr>
        <w:spacing w:after="0" w:line="360" w:lineRule="auto"/>
        <w:ind w:left="284" w:hanging="284"/>
        <w:jc w:val="both"/>
        <w:rPr>
          <w:rFonts w:ascii="Tahoma" w:eastAsia="Times New Roman" w:hAnsi="Tahoma" w:cs="Tahoma"/>
          <w:b/>
          <w:lang w:eastAsia="pl-PL"/>
        </w:rPr>
      </w:pPr>
      <w:r w:rsidRPr="008F68B3">
        <w:rPr>
          <w:rFonts w:ascii="Tahoma" w:eastAsia="Times New Roman" w:hAnsi="Tahoma" w:cs="Tahoma"/>
          <w:b/>
          <w:lang w:eastAsia="pl-PL"/>
        </w:rPr>
        <w:t xml:space="preserve">9. </w:t>
      </w:r>
      <w:r w:rsidRPr="008F68B3">
        <w:rPr>
          <w:rFonts w:ascii="Tahoma" w:eastAsia="Times New Roman" w:hAnsi="Tahoma" w:cs="Tahoma"/>
          <w:bCs/>
          <w:lang w:eastAsia="pl-PL"/>
        </w:rPr>
        <w:t>W projekcie budżetu na 2021 r. pragniemy przeznaczyć środki na akcję dofinansowania wymiany pieców węglowych na niskoemisyjne źródła ogrzewania. Trwają prace nad opracowaniem zasad dofinansowania. Chcemy również uzyskać informację ile jest takich instalacji i ile osób zainteresowanych wymianą pieców już w przyszłym roku. Na dziś zinwentaryzowanych mamy 85 instalacji węglowych oraz 19 opalanych drewnem.</w:t>
      </w:r>
    </w:p>
    <w:p w14:paraId="269D2DDB"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76F4E30D"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 xml:space="preserve">10. Realizowane jest obecnie zadanie „Odnawialne źródła energii dla mieszkańców gmin: Rokietnica, Puszczykowo, Suchy Las”, gdzie Gmina Suchy Las jest liderem. Dofinansowywany jest montaż instalacji fotowoltaicznych i solarnych [do 85 % kosztów kwalifikowanych, ilość wniosków 351, ok. 70 z terenu gminy – 15 </w:t>
      </w:r>
      <w:proofErr w:type="spellStart"/>
      <w:r w:rsidRPr="008F68B3">
        <w:rPr>
          <w:rFonts w:ascii="Tahoma" w:eastAsia="Times New Roman" w:hAnsi="Tahoma" w:cs="Tahoma"/>
          <w:lang w:eastAsia="pl-PL"/>
        </w:rPr>
        <w:t>solary</w:t>
      </w:r>
      <w:proofErr w:type="spellEnd"/>
      <w:r w:rsidRPr="008F68B3">
        <w:rPr>
          <w:rFonts w:ascii="Tahoma" w:eastAsia="Times New Roman" w:hAnsi="Tahoma" w:cs="Tahoma"/>
          <w:lang w:eastAsia="pl-PL"/>
        </w:rPr>
        <w:t>].</w:t>
      </w:r>
    </w:p>
    <w:p w14:paraId="2BB76847"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36283DB1"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11. Działaniami z zakresu ograniczania niskiej emisji jest budowa ścieżek rowerowych na terenie gminy oraz węzłów przesiadkowych (Złotniki gotowe, w budowie Golęczewo, Chludowo), zakup autobusów niskoemisyjnych, termomodernizacje budynków gminnych, wymiana źródeł ciepła.</w:t>
      </w:r>
    </w:p>
    <w:p w14:paraId="40D3773B" w14:textId="77777777" w:rsidR="00324B97" w:rsidRPr="008F68B3" w:rsidRDefault="00324B97" w:rsidP="00324B97">
      <w:pPr>
        <w:spacing w:after="0" w:line="360" w:lineRule="auto"/>
        <w:ind w:left="284" w:hanging="284"/>
        <w:jc w:val="both"/>
        <w:rPr>
          <w:rFonts w:ascii="Tahoma" w:eastAsia="Times New Roman" w:hAnsi="Tahoma" w:cs="Tahoma"/>
          <w:lang w:eastAsia="pl-PL"/>
        </w:rPr>
      </w:pPr>
    </w:p>
    <w:p w14:paraId="0B91FAAA" w14:textId="77777777" w:rsidR="00324B97" w:rsidRPr="008F68B3" w:rsidRDefault="00324B97" w:rsidP="00324B97">
      <w:pPr>
        <w:spacing w:after="0" w:line="360" w:lineRule="auto"/>
        <w:ind w:left="284" w:hanging="284"/>
        <w:jc w:val="both"/>
        <w:rPr>
          <w:rFonts w:ascii="Tahoma" w:eastAsia="Times New Roman" w:hAnsi="Tahoma" w:cs="Tahoma"/>
          <w:lang w:eastAsia="pl-PL"/>
        </w:rPr>
      </w:pPr>
      <w:r w:rsidRPr="008F68B3">
        <w:rPr>
          <w:rFonts w:ascii="Tahoma" w:eastAsia="Times New Roman" w:hAnsi="Tahoma" w:cs="Tahoma"/>
          <w:lang w:eastAsia="pl-PL"/>
        </w:rPr>
        <w:t xml:space="preserve">12. Jakiś czas temu podjęliśmy działania o pozyskanie środków z </w:t>
      </w:r>
      <w:proofErr w:type="spellStart"/>
      <w:r w:rsidRPr="008F68B3">
        <w:rPr>
          <w:rFonts w:ascii="Tahoma" w:eastAsia="Times New Roman" w:hAnsi="Tahoma" w:cs="Tahoma"/>
          <w:lang w:eastAsia="pl-PL"/>
        </w:rPr>
        <w:t>WFOŚiGW</w:t>
      </w:r>
      <w:proofErr w:type="spellEnd"/>
      <w:r w:rsidRPr="008F68B3">
        <w:rPr>
          <w:rFonts w:ascii="Tahoma" w:eastAsia="Times New Roman" w:hAnsi="Tahoma" w:cs="Tahoma"/>
          <w:lang w:eastAsia="pl-PL"/>
        </w:rPr>
        <w:t xml:space="preserve"> oraz NFOŚiGW na zakup i instalację na terenie gminy Suchy Las stacji pomiarów automatycznych zanieczyszczeń powietrza włączonej do systemu Państwowego Monitoringu Środowiska – środków nie otrzymaliśmy ze względu na negatywną opinię WIOŚ.</w:t>
      </w:r>
    </w:p>
    <w:p w14:paraId="7A49F245" w14:textId="77777777" w:rsidR="00324B97" w:rsidRPr="008F68B3" w:rsidRDefault="00324B97" w:rsidP="00324B97">
      <w:pPr>
        <w:spacing w:after="0" w:line="360" w:lineRule="auto"/>
        <w:jc w:val="both"/>
        <w:rPr>
          <w:rFonts w:ascii="Tahoma" w:eastAsia="Times New Roman" w:hAnsi="Tahoma" w:cs="Tahoma"/>
          <w:lang w:eastAsia="pl-PL"/>
        </w:rPr>
      </w:pPr>
    </w:p>
    <w:p w14:paraId="01E028D9" w14:textId="77777777" w:rsidR="00324B97" w:rsidRPr="008F68B3" w:rsidRDefault="00324B97" w:rsidP="00324B97">
      <w:pPr>
        <w:tabs>
          <w:tab w:val="left" w:pos="3330"/>
        </w:tabs>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Radna J. Pągowska poinformowała radnych o ulotce wrzuconej do przydomowej skrzynki pocztowej w której zawarte są informacje o wymianie pieców c.o. z programu „Czyste Powietrze” i stwierdziła, że gmina nie jest w stanie zaoferować lepszej propozycji niż ta przysłana przez </w:t>
      </w:r>
      <w:r w:rsidR="00F64887" w:rsidRPr="008F68B3">
        <w:rPr>
          <w:rFonts w:ascii="Tahoma" w:eastAsia="Times New Roman" w:hAnsi="Tahoma" w:cs="Tahoma"/>
          <w:lang w:eastAsia="pl-PL"/>
        </w:rPr>
        <w:t>Wielkopolski</w:t>
      </w:r>
      <w:r w:rsidRPr="008F68B3">
        <w:rPr>
          <w:rFonts w:ascii="Tahoma" w:eastAsia="Times New Roman" w:hAnsi="Tahoma" w:cs="Tahoma"/>
          <w:lang w:eastAsia="pl-PL"/>
        </w:rPr>
        <w:t xml:space="preserve"> Fundusz Ochrony Środowiska i Gospodarki Wodnej.</w:t>
      </w:r>
    </w:p>
    <w:p w14:paraId="0F8BAFFA" w14:textId="77777777" w:rsidR="00324B97" w:rsidRPr="008F68B3" w:rsidRDefault="00324B97" w:rsidP="00324B97">
      <w:pPr>
        <w:spacing w:after="0" w:line="360" w:lineRule="auto"/>
        <w:jc w:val="both"/>
        <w:rPr>
          <w:rFonts w:ascii="Tahoma" w:eastAsia="Times New Roman" w:hAnsi="Tahoma" w:cs="Tahoma"/>
          <w:lang w:eastAsia="pl-PL"/>
        </w:rPr>
      </w:pPr>
    </w:p>
    <w:p w14:paraId="7CEAC490"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lastRenderedPageBreak/>
        <w:t xml:space="preserve">Radna I. Koźlicka wspomniała, że cyklicznie w Gazecie Sucholeskiej pojawiają się informacje o różnych akcjach, grantach i działaniach proekologicznych. Mieszkańcy mogą z tego skorzystać i dowiedzieć się jak pozyskać środki na wymianę pieców. </w:t>
      </w:r>
    </w:p>
    <w:p w14:paraId="5583C8BD" w14:textId="77777777" w:rsidR="00324B97" w:rsidRPr="008F68B3" w:rsidRDefault="00324B97" w:rsidP="00324B97">
      <w:pPr>
        <w:spacing w:after="0" w:line="360" w:lineRule="auto"/>
        <w:jc w:val="both"/>
        <w:rPr>
          <w:rFonts w:ascii="Tahoma" w:eastAsia="Times New Roman" w:hAnsi="Tahoma" w:cs="Tahoma"/>
          <w:lang w:eastAsia="pl-PL"/>
        </w:rPr>
      </w:pPr>
    </w:p>
    <w:p w14:paraId="3BB8E163"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Radny W. Majewski zapytał, czy wszyscy mieszkańcy gminy mają dostęp do gazu.</w:t>
      </w:r>
    </w:p>
    <w:p w14:paraId="3EAB6DEE" w14:textId="77777777" w:rsidR="00324B97" w:rsidRPr="008F68B3" w:rsidRDefault="00324B97" w:rsidP="00324B97">
      <w:pPr>
        <w:spacing w:after="0" w:line="360" w:lineRule="auto"/>
        <w:jc w:val="both"/>
        <w:rPr>
          <w:rFonts w:ascii="Tahoma" w:eastAsia="Times New Roman" w:hAnsi="Tahoma" w:cs="Tahoma"/>
          <w:lang w:eastAsia="pl-PL"/>
        </w:rPr>
      </w:pPr>
    </w:p>
    <w:p w14:paraId="51A50A91"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W. Orczewski odpowiedział, że ok. 70 % mieszkańców ma dostęp do gazu, powstają te</w:t>
      </w:r>
      <w:r w:rsidR="00F64887" w:rsidRPr="008F68B3">
        <w:rPr>
          <w:rFonts w:ascii="Tahoma" w:eastAsia="Times New Roman" w:hAnsi="Tahoma" w:cs="Tahoma"/>
          <w:lang w:eastAsia="pl-PL"/>
        </w:rPr>
        <w:t>ż</w:t>
      </w:r>
      <w:r w:rsidRPr="008F68B3">
        <w:rPr>
          <w:rFonts w:ascii="Tahoma" w:eastAsia="Times New Roman" w:hAnsi="Tahoma" w:cs="Tahoma"/>
          <w:lang w:eastAsia="pl-PL"/>
        </w:rPr>
        <w:t xml:space="preserve"> nowe ulice, gdzie możliwość podłączenia gazowego powstaje. Niestety pokutuje opinia, że gaz jest drogi. </w:t>
      </w:r>
    </w:p>
    <w:p w14:paraId="439344FA" w14:textId="77777777" w:rsidR="00324B97" w:rsidRPr="008F68B3" w:rsidRDefault="00324B97" w:rsidP="00324B97">
      <w:pPr>
        <w:spacing w:after="0" w:line="360" w:lineRule="auto"/>
        <w:jc w:val="both"/>
        <w:rPr>
          <w:rFonts w:ascii="Tahoma" w:eastAsia="Times New Roman" w:hAnsi="Tahoma" w:cs="Tahoma"/>
          <w:lang w:eastAsia="pl-PL"/>
        </w:rPr>
      </w:pPr>
    </w:p>
    <w:p w14:paraId="03C9FEAB"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Radny T. Sztolcman powiedział, że każdy kto chce mieć dostęp do gazu, może go mieć, ale nie każdy kto ten dostęp ma</w:t>
      </w:r>
      <w:r w:rsidR="00F64887" w:rsidRPr="008F68B3">
        <w:rPr>
          <w:rFonts w:ascii="Tahoma" w:eastAsia="Times New Roman" w:hAnsi="Tahoma" w:cs="Tahoma"/>
          <w:lang w:eastAsia="pl-PL"/>
        </w:rPr>
        <w:t xml:space="preserve"> -</w:t>
      </w:r>
      <w:r w:rsidRPr="008F68B3">
        <w:rPr>
          <w:rFonts w:ascii="Tahoma" w:eastAsia="Times New Roman" w:hAnsi="Tahoma" w:cs="Tahoma"/>
          <w:lang w:eastAsia="pl-PL"/>
        </w:rPr>
        <w:t xml:space="preserve"> chce się do gazu podłączyć. </w:t>
      </w:r>
      <w:r w:rsidR="00A01E09" w:rsidRPr="008F68B3">
        <w:rPr>
          <w:rFonts w:ascii="Tahoma" w:eastAsia="Times New Roman" w:hAnsi="Tahoma" w:cs="Tahoma"/>
          <w:lang w:eastAsia="pl-PL"/>
        </w:rPr>
        <w:t>Należy spodziewać się, że c</w:t>
      </w:r>
      <w:r w:rsidRPr="008F68B3">
        <w:rPr>
          <w:rFonts w:ascii="Tahoma" w:eastAsia="Times New Roman" w:hAnsi="Tahoma" w:cs="Tahoma"/>
          <w:lang w:eastAsia="pl-PL"/>
        </w:rPr>
        <w:t xml:space="preserve">ała </w:t>
      </w:r>
      <w:r w:rsidR="00A01E09" w:rsidRPr="008F68B3">
        <w:rPr>
          <w:rFonts w:ascii="Tahoma" w:eastAsia="Times New Roman" w:hAnsi="Tahoma" w:cs="Tahoma"/>
          <w:lang w:eastAsia="pl-PL"/>
        </w:rPr>
        <w:t xml:space="preserve">nowa </w:t>
      </w:r>
      <w:r w:rsidRPr="008F68B3">
        <w:rPr>
          <w:rFonts w:ascii="Tahoma" w:eastAsia="Times New Roman" w:hAnsi="Tahoma" w:cs="Tahoma"/>
          <w:lang w:eastAsia="pl-PL"/>
        </w:rPr>
        <w:t>perspektywa unijna będzie nastawiona na odnawialne źródła energii</w:t>
      </w:r>
      <w:r w:rsidR="00A01E09" w:rsidRPr="008F68B3">
        <w:rPr>
          <w:rFonts w:ascii="Tahoma" w:eastAsia="Times New Roman" w:hAnsi="Tahoma" w:cs="Tahoma"/>
          <w:lang w:eastAsia="pl-PL"/>
        </w:rPr>
        <w:t xml:space="preserve"> i trzeba być do tego przygotowanym</w:t>
      </w:r>
      <w:r w:rsidRPr="008F68B3">
        <w:rPr>
          <w:rFonts w:ascii="Tahoma" w:eastAsia="Times New Roman" w:hAnsi="Tahoma" w:cs="Tahoma"/>
          <w:lang w:eastAsia="pl-PL"/>
        </w:rPr>
        <w:t>. Jeśli chodzi o doszkalanie, douczanie i zaopiekowanie się mieszkańcem, to te czynności są wykonywane</w:t>
      </w:r>
      <w:r w:rsidR="00A01E09" w:rsidRPr="008F68B3">
        <w:rPr>
          <w:rFonts w:ascii="Tahoma" w:eastAsia="Times New Roman" w:hAnsi="Tahoma" w:cs="Tahoma"/>
          <w:lang w:eastAsia="pl-PL"/>
        </w:rPr>
        <w:t>, ale powinny być jeszcze bardziej rozpropagowane z wykorzystaniem np.: lokalnych imprez integracyjnych, czy komunikatów przekazywanych przez Sołtysów lub Przewodniczących Zarządów</w:t>
      </w:r>
      <w:r w:rsidRPr="008F68B3">
        <w:rPr>
          <w:rFonts w:ascii="Tahoma" w:eastAsia="Times New Roman" w:hAnsi="Tahoma" w:cs="Tahoma"/>
          <w:lang w:eastAsia="pl-PL"/>
        </w:rPr>
        <w:t>. Programu „Czyste Powietrze” gmina nie jest w stanie przebić</w:t>
      </w:r>
      <w:r w:rsidR="00A01E09" w:rsidRPr="008F68B3">
        <w:rPr>
          <w:rFonts w:ascii="Tahoma" w:eastAsia="Times New Roman" w:hAnsi="Tahoma" w:cs="Tahoma"/>
          <w:lang w:eastAsia="pl-PL"/>
        </w:rPr>
        <w:t>, gdyż jego finansowe propozycje są bardzo szczodre</w:t>
      </w:r>
      <w:r w:rsidRPr="008F68B3">
        <w:rPr>
          <w:rFonts w:ascii="Tahoma" w:eastAsia="Times New Roman" w:hAnsi="Tahoma" w:cs="Tahoma"/>
          <w:lang w:eastAsia="pl-PL"/>
        </w:rPr>
        <w:t>. Ludzie obawiają się kosztów</w:t>
      </w:r>
      <w:r w:rsidR="00A01E09" w:rsidRPr="008F68B3">
        <w:rPr>
          <w:rFonts w:ascii="Tahoma" w:eastAsia="Times New Roman" w:hAnsi="Tahoma" w:cs="Tahoma"/>
          <w:lang w:eastAsia="pl-PL"/>
        </w:rPr>
        <w:t xml:space="preserve"> podjęcia modernizacji, ale trzeba ich wspierać i uświadamiać, że zdecydowaną większość tych kosztów pokryje im dotacja</w:t>
      </w:r>
      <w:r w:rsidRPr="008F68B3">
        <w:rPr>
          <w:rFonts w:ascii="Tahoma" w:eastAsia="Times New Roman" w:hAnsi="Tahoma" w:cs="Tahoma"/>
          <w:lang w:eastAsia="pl-PL"/>
        </w:rPr>
        <w:t xml:space="preserve">. Radny zapytał, czy znamy skalę </w:t>
      </w:r>
      <w:r w:rsidR="00A01E09" w:rsidRPr="008F68B3">
        <w:rPr>
          <w:rFonts w:ascii="Tahoma" w:eastAsia="Times New Roman" w:hAnsi="Tahoma" w:cs="Tahoma"/>
          <w:lang w:eastAsia="pl-PL"/>
        </w:rPr>
        <w:t>zjawiska dot. palenisk w domach – ilu potencjalnie beneficjentów mógłby mieć program.</w:t>
      </w:r>
    </w:p>
    <w:p w14:paraId="773BA369" w14:textId="77777777" w:rsidR="00324B97" w:rsidRPr="008F68B3" w:rsidRDefault="00324B97" w:rsidP="00324B97">
      <w:pPr>
        <w:spacing w:after="0" w:line="360" w:lineRule="auto"/>
        <w:jc w:val="both"/>
        <w:rPr>
          <w:rFonts w:ascii="Tahoma" w:eastAsia="Times New Roman" w:hAnsi="Tahoma" w:cs="Tahoma"/>
          <w:lang w:eastAsia="pl-PL"/>
        </w:rPr>
      </w:pPr>
    </w:p>
    <w:p w14:paraId="45F8E350"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W. Orczewski poinformował radnych, że korzystne jest również to, że programy można łączyć. Od straży gminnej jest informacja o 85 instalacjach węglowych i 17 domach ocieplanych kominkiem. Inwentaryzacja wykonana przez firmę zewnętrzną, to koszt ok. 85 tyś zł. </w:t>
      </w:r>
    </w:p>
    <w:p w14:paraId="78354AC0" w14:textId="77777777" w:rsidR="00324B97" w:rsidRPr="008F68B3" w:rsidRDefault="00324B97" w:rsidP="00324B97">
      <w:pPr>
        <w:spacing w:after="0" w:line="360" w:lineRule="auto"/>
        <w:jc w:val="both"/>
        <w:rPr>
          <w:rFonts w:ascii="Tahoma" w:eastAsia="Times New Roman" w:hAnsi="Tahoma" w:cs="Tahoma"/>
          <w:lang w:eastAsia="pl-PL"/>
        </w:rPr>
      </w:pPr>
    </w:p>
    <w:p w14:paraId="2F81AE06"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Radny T. Sztolcman zasugerował, że można by wykorzystać zarządy i rady sołeckie do oszacowania skali zjawiska. </w:t>
      </w:r>
    </w:p>
    <w:p w14:paraId="1CFDE2D7" w14:textId="77777777" w:rsidR="00324B97" w:rsidRPr="008F68B3" w:rsidRDefault="00324B97" w:rsidP="00324B97">
      <w:pPr>
        <w:spacing w:after="0" w:line="360" w:lineRule="auto"/>
        <w:jc w:val="both"/>
        <w:rPr>
          <w:rFonts w:ascii="Tahoma" w:eastAsia="Times New Roman" w:hAnsi="Tahoma" w:cs="Tahoma"/>
          <w:lang w:eastAsia="pl-PL"/>
        </w:rPr>
      </w:pPr>
    </w:p>
    <w:p w14:paraId="52F41098"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W. Orczewski poinformował o chęci zorganizowania przez urząd akcji ankietowej. Będą zgłaszać się osoby, które wyrażą chęć wymiany pieca węglowego. W projekcie budżetu na 2021 rok znajdzie się punkt dot. niskoemisyjności. </w:t>
      </w:r>
    </w:p>
    <w:p w14:paraId="782D83C9" w14:textId="77777777" w:rsidR="00324B97" w:rsidRPr="008F68B3" w:rsidRDefault="00324B97" w:rsidP="00324B97">
      <w:pPr>
        <w:spacing w:after="0" w:line="360" w:lineRule="auto"/>
        <w:jc w:val="both"/>
        <w:rPr>
          <w:rFonts w:ascii="Tahoma" w:eastAsia="Times New Roman" w:hAnsi="Tahoma" w:cs="Tahoma"/>
          <w:lang w:eastAsia="pl-PL"/>
        </w:rPr>
      </w:pPr>
    </w:p>
    <w:p w14:paraId="0525BDCB"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Radna W. Prycińska zaznaczyła, że potrzebna jest reklama takich akcji. Jedna osoba, która skorzysta z akcji powinna dzielić się swoimi spostrzeżeniami z sąsiadami i lokalną społecznością. Gdyby straż gminna miała w zakresie swoich obowiązków formę </w:t>
      </w:r>
      <w:proofErr w:type="spellStart"/>
      <w:r w:rsidRPr="008F68B3">
        <w:rPr>
          <w:rFonts w:ascii="Tahoma" w:eastAsia="Times New Roman" w:hAnsi="Tahoma" w:cs="Tahoma"/>
          <w:lang w:eastAsia="pl-PL"/>
        </w:rPr>
        <w:t>ekopatrolu</w:t>
      </w:r>
      <w:proofErr w:type="spellEnd"/>
      <w:r w:rsidRPr="008F68B3">
        <w:rPr>
          <w:rFonts w:ascii="Tahoma" w:eastAsia="Times New Roman" w:hAnsi="Tahoma" w:cs="Tahoma"/>
          <w:lang w:eastAsia="pl-PL"/>
        </w:rPr>
        <w:t xml:space="preserve"> lub </w:t>
      </w:r>
      <w:r w:rsidRPr="008F68B3">
        <w:rPr>
          <w:rFonts w:ascii="Tahoma" w:eastAsia="Times New Roman" w:hAnsi="Tahoma" w:cs="Tahoma"/>
          <w:lang w:eastAsia="pl-PL"/>
        </w:rPr>
        <w:lastRenderedPageBreak/>
        <w:t>należy pomyśleć o zatrudnieniu ludzi do sprawdzania kto ma „kopciuchy”, a także możnaby wówczas skontrolować sprawę ścieków i śmieci. Należy wrócić do tego tematu.</w:t>
      </w:r>
    </w:p>
    <w:p w14:paraId="13EECD52" w14:textId="77777777" w:rsidR="00324B97" w:rsidRPr="008F68B3" w:rsidRDefault="00324B97" w:rsidP="00324B97">
      <w:pPr>
        <w:spacing w:after="0" w:line="360" w:lineRule="auto"/>
        <w:jc w:val="both"/>
        <w:rPr>
          <w:rFonts w:ascii="Tahoma" w:eastAsia="Times New Roman" w:hAnsi="Tahoma" w:cs="Tahoma"/>
          <w:lang w:eastAsia="pl-PL"/>
        </w:rPr>
      </w:pPr>
    </w:p>
    <w:p w14:paraId="4B477B96"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Radny T. Sztolcman zaznaczył, że żaden program nie finansuje wymiany w 100%. Należy zastanowić się może nad współprac</w:t>
      </w:r>
      <w:r w:rsidR="00A01E09" w:rsidRPr="008F68B3">
        <w:rPr>
          <w:rFonts w:ascii="Tahoma" w:eastAsia="Times New Roman" w:hAnsi="Tahoma" w:cs="Tahoma"/>
          <w:lang w:eastAsia="pl-PL"/>
        </w:rPr>
        <w:t>ą</w:t>
      </w:r>
      <w:r w:rsidRPr="008F68B3">
        <w:rPr>
          <w:rFonts w:ascii="Tahoma" w:eastAsia="Times New Roman" w:hAnsi="Tahoma" w:cs="Tahoma"/>
          <w:lang w:eastAsia="pl-PL"/>
        </w:rPr>
        <w:t xml:space="preserve"> z jakimś bankiem, aby koszty po stronie mieszkańca sfinansować kredytem. Gmina </w:t>
      </w:r>
      <w:r w:rsidR="00ED3975" w:rsidRPr="008F68B3">
        <w:rPr>
          <w:rFonts w:ascii="Tahoma" w:eastAsia="Times New Roman" w:hAnsi="Tahoma" w:cs="Tahoma"/>
          <w:lang w:eastAsia="pl-PL"/>
        </w:rPr>
        <w:t xml:space="preserve">w imieniu mieszkańców </w:t>
      </w:r>
      <w:r w:rsidRPr="008F68B3">
        <w:rPr>
          <w:rFonts w:ascii="Tahoma" w:eastAsia="Times New Roman" w:hAnsi="Tahoma" w:cs="Tahoma"/>
          <w:lang w:eastAsia="pl-PL"/>
        </w:rPr>
        <w:t>z pewnością może wynegocjować świetne warunki</w:t>
      </w:r>
      <w:r w:rsidR="00ED3975" w:rsidRPr="008F68B3">
        <w:rPr>
          <w:rFonts w:ascii="Tahoma" w:eastAsia="Times New Roman" w:hAnsi="Tahoma" w:cs="Tahoma"/>
          <w:lang w:eastAsia="pl-PL"/>
        </w:rPr>
        <w:t>, a ponadto mieszkańcy mieliby już przetartą ścieżkę w banku</w:t>
      </w:r>
      <w:r w:rsidRPr="008F68B3">
        <w:rPr>
          <w:rFonts w:ascii="Tahoma" w:eastAsia="Times New Roman" w:hAnsi="Tahoma" w:cs="Tahoma"/>
          <w:lang w:eastAsia="pl-PL"/>
        </w:rPr>
        <w:t>.</w:t>
      </w:r>
      <w:r w:rsidR="00A01E09" w:rsidRPr="008F68B3">
        <w:rPr>
          <w:rFonts w:ascii="Tahoma" w:eastAsia="Times New Roman" w:hAnsi="Tahoma" w:cs="Tahoma"/>
          <w:lang w:eastAsia="pl-PL"/>
        </w:rPr>
        <w:t xml:space="preserve"> </w:t>
      </w:r>
      <w:r w:rsidR="00ED3975" w:rsidRPr="008F68B3">
        <w:rPr>
          <w:rFonts w:ascii="Tahoma" w:eastAsia="Times New Roman" w:hAnsi="Tahoma" w:cs="Tahoma"/>
          <w:lang w:eastAsia="pl-PL"/>
        </w:rPr>
        <w:t xml:space="preserve">Być może Gmina mogłaby wziąć na siebie cześć odsetek. </w:t>
      </w:r>
      <w:r w:rsidR="00A01E09" w:rsidRPr="008F68B3">
        <w:rPr>
          <w:rFonts w:ascii="Tahoma" w:eastAsia="Times New Roman" w:hAnsi="Tahoma" w:cs="Tahoma"/>
          <w:lang w:eastAsia="pl-PL"/>
        </w:rPr>
        <w:t>Być może mieszkańcom można byłoby udzielać pożyczek pomostowych</w:t>
      </w:r>
      <w:r w:rsidR="00ED3975" w:rsidRPr="008F68B3">
        <w:rPr>
          <w:rFonts w:ascii="Tahoma" w:eastAsia="Times New Roman" w:hAnsi="Tahoma" w:cs="Tahoma"/>
          <w:lang w:eastAsia="pl-PL"/>
        </w:rPr>
        <w:t xml:space="preserve"> z budżetu gminy</w:t>
      </w:r>
      <w:r w:rsidR="00A01E09" w:rsidRPr="008F68B3">
        <w:rPr>
          <w:rFonts w:ascii="Tahoma" w:eastAsia="Times New Roman" w:hAnsi="Tahoma" w:cs="Tahoma"/>
          <w:lang w:eastAsia="pl-PL"/>
        </w:rPr>
        <w:t>, żeby mieli środki na sfinansowanie prac</w:t>
      </w:r>
      <w:r w:rsidR="00ED3975" w:rsidRPr="008F68B3">
        <w:rPr>
          <w:rFonts w:ascii="Tahoma" w:eastAsia="Times New Roman" w:hAnsi="Tahoma" w:cs="Tahoma"/>
          <w:lang w:eastAsia="pl-PL"/>
        </w:rPr>
        <w:t xml:space="preserve"> (najpierw trzeba wyłożyć pieniądze, a później przychodzi dotacja z programu)</w:t>
      </w:r>
      <w:r w:rsidR="00A01E09" w:rsidRPr="008F68B3">
        <w:rPr>
          <w:rFonts w:ascii="Tahoma" w:eastAsia="Times New Roman" w:hAnsi="Tahoma" w:cs="Tahoma"/>
          <w:lang w:eastAsia="pl-PL"/>
        </w:rPr>
        <w:t xml:space="preserve">, a zwrotu </w:t>
      </w:r>
      <w:r w:rsidR="00ED3975" w:rsidRPr="008F68B3">
        <w:rPr>
          <w:rFonts w:ascii="Tahoma" w:eastAsia="Times New Roman" w:hAnsi="Tahoma" w:cs="Tahoma"/>
          <w:lang w:eastAsia="pl-PL"/>
        </w:rPr>
        <w:t xml:space="preserve">pożyczki </w:t>
      </w:r>
      <w:r w:rsidR="00A01E09" w:rsidRPr="008F68B3">
        <w:rPr>
          <w:rFonts w:ascii="Tahoma" w:eastAsia="Times New Roman" w:hAnsi="Tahoma" w:cs="Tahoma"/>
          <w:lang w:eastAsia="pl-PL"/>
        </w:rPr>
        <w:t>dokonywaliby po otrzymaniu dotacji.</w:t>
      </w:r>
      <w:r w:rsidRPr="008F68B3">
        <w:rPr>
          <w:rFonts w:ascii="Tahoma" w:eastAsia="Times New Roman" w:hAnsi="Tahoma" w:cs="Tahoma"/>
          <w:lang w:eastAsia="pl-PL"/>
        </w:rPr>
        <w:t xml:space="preserve"> </w:t>
      </w:r>
      <w:r w:rsidR="00A01E09" w:rsidRPr="008F68B3">
        <w:rPr>
          <w:rFonts w:ascii="Tahoma" w:eastAsia="Times New Roman" w:hAnsi="Tahoma" w:cs="Tahoma"/>
          <w:lang w:eastAsia="pl-PL"/>
        </w:rPr>
        <w:t>Oczywiście to są tylko jaki</w:t>
      </w:r>
      <w:r w:rsidR="00ED3975" w:rsidRPr="008F68B3">
        <w:rPr>
          <w:rFonts w:ascii="Tahoma" w:eastAsia="Times New Roman" w:hAnsi="Tahoma" w:cs="Tahoma"/>
          <w:lang w:eastAsia="pl-PL"/>
        </w:rPr>
        <w:t>eś propozycje dotyczące kierunków</w:t>
      </w:r>
      <w:r w:rsidR="00A01E09" w:rsidRPr="008F68B3">
        <w:rPr>
          <w:rFonts w:ascii="Tahoma" w:eastAsia="Times New Roman" w:hAnsi="Tahoma" w:cs="Tahoma"/>
          <w:lang w:eastAsia="pl-PL"/>
        </w:rPr>
        <w:t xml:space="preserve"> działania. Koniecznie musiałaby się </w:t>
      </w:r>
      <w:r w:rsidR="00ED3975" w:rsidRPr="008F68B3">
        <w:rPr>
          <w:rFonts w:ascii="Tahoma" w:eastAsia="Times New Roman" w:hAnsi="Tahoma" w:cs="Tahoma"/>
          <w:lang w:eastAsia="pl-PL"/>
        </w:rPr>
        <w:t>na ich temat wypowiedzieć Pani S</w:t>
      </w:r>
      <w:r w:rsidR="00A01E09" w:rsidRPr="008F68B3">
        <w:rPr>
          <w:rFonts w:ascii="Tahoma" w:eastAsia="Times New Roman" w:hAnsi="Tahoma" w:cs="Tahoma"/>
          <w:lang w:eastAsia="pl-PL"/>
        </w:rPr>
        <w:t>karbnik.</w:t>
      </w:r>
    </w:p>
    <w:p w14:paraId="105CF732" w14:textId="77777777" w:rsidR="00324B97" w:rsidRPr="008F68B3" w:rsidRDefault="00324B97" w:rsidP="00324B97">
      <w:pPr>
        <w:spacing w:after="0" w:line="360" w:lineRule="auto"/>
        <w:jc w:val="both"/>
        <w:rPr>
          <w:rFonts w:ascii="Tahoma" w:eastAsia="Times New Roman" w:hAnsi="Tahoma" w:cs="Tahoma"/>
          <w:lang w:eastAsia="pl-PL"/>
        </w:rPr>
      </w:pPr>
    </w:p>
    <w:p w14:paraId="5983FA80"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Radna J. Pągowska zaznaczyła, że program „Czyste Powietrze” też zapewnia taką możliwość kredytowania na świetnych warunkach i odczytała propozycję Wielkopolskiego Funduszu Ochrony Środowiska i Gospodarki Wodnej.</w:t>
      </w:r>
    </w:p>
    <w:p w14:paraId="372DE953" w14:textId="77777777" w:rsidR="00324B97" w:rsidRPr="008F68B3" w:rsidRDefault="00324B97" w:rsidP="00324B97">
      <w:pPr>
        <w:spacing w:after="0" w:line="360" w:lineRule="auto"/>
        <w:jc w:val="both"/>
        <w:rPr>
          <w:rFonts w:ascii="Tahoma" w:eastAsia="Times New Roman" w:hAnsi="Tahoma" w:cs="Tahoma"/>
          <w:lang w:eastAsia="pl-PL"/>
        </w:rPr>
      </w:pPr>
    </w:p>
    <w:p w14:paraId="775CF369"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Radna I. Koźlicka zapytała, czy mieszkańcy zgłaszają obawy, że koszty gazu będą wyższe ni</w:t>
      </w:r>
      <w:r w:rsidR="00C84C36" w:rsidRPr="008F68B3">
        <w:rPr>
          <w:rFonts w:ascii="Tahoma" w:eastAsia="Times New Roman" w:hAnsi="Tahoma" w:cs="Tahoma"/>
          <w:lang w:eastAsia="pl-PL"/>
        </w:rPr>
        <w:t>ż</w:t>
      </w:r>
      <w:r w:rsidRPr="008F68B3">
        <w:rPr>
          <w:rFonts w:ascii="Tahoma" w:eastAsia="Times New Roman" w:hAnsi="Tahoma" w:cs="Tahoma"/>
          <w:lang w:eastAsia="pl-PL"/>
        </w:rPr>
        <w:t xml:space="preserve"> węgla?</w:t>
      </w:r>
      <w:r w:rsidR="00E0358E" w:rsidRPr="008F68B3">
        <w:rPr>
          <w:rFonts w:ascii="Tahoma" w:eastAsia="Times New Roman" w:hAnsi="Tahoma" w:cs="Tahoma"/>
          <w:lang w:eastAsia="pl-PL"/>
        </w:rPr>
        <w:t xml:space="preserve"> Nie może być tak, żeby gmina dopłacała do rachunków za gaz, o co wnioskują autorzy petycji. Choćby ze względu na naruszenie zasady równości społecznej obywateli wobec prawa. </w:t>
      </w:r>
    </w:p>
    <w:p w14:paraId="43F2F051" w14:textId="77777777" w:rsidR="00324B97" w:rsidRPr="008F68B3" w:rsidRDefault="00324B97" w:rsidP="00324B97">
      <w:pPr>
        <w:spacing w:after="0" w:line="360" w:lineRule="auto"/>
        <w:jc w:val="both"/>
        <w:rPr>
          <w:rFonts w:ascii="Tahoma" w:eastAsia="Times New Roman" w:hAnsi="Tahoma" w:cs="Tahoma"/>
          <w:lang w:eastAsia="pl-PL"/>
        </w:rPr>
      </w:pPr>
    </w:p>
    <w:p w14:paraId="59FA1FED"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W. Orczewski odpowiedział, że posiada opracowania, które wskazują na to, że ceny gaz</w:t>
      </w:r>
      <w:r w:rsidR="00275E92" w:rsidRPr="008F68B3">
        <w:rPr>
          <w:rFonts w:ascii="Tahoma" w:eastAsia="Times New Roman" w:hAnsi="Tahoma" w:cs="Tahoma"/>
          <w:lang w:eastAsia="pl-PL"/>
        </w:rPr>
        <w:t>u</w:t>
      </w:r>
      <w:r w:rsidRPr="008F68B3">
        <w:rPr>
          <w:rFonts w:ascii="Tahoma" w:eastAsia="Times New Roman" w:hAnsi="Tahoma" w:cs="Tahoma"/>
          <w:lang w:eastAsia="pl-PL"/>
        </w:rPr>
        <w:t xml:space="preserve"> nie są pewne, bo mają one zostać urynkowione w roku 2023, natomiast ceny węgla będą coraz wyższe.</w:t>
      </w:r>
      <w:r w:rsidR="00BA2349" w:rsidRPr="008F68B3">
        <w:rPr>
          <w:rFonts w:ascii="Tahoma" w:eastAsia="Times New Roman" w:hAnsi="Tahoma" w:cs="Tahoma"/>
          <w:lang w:eastAsia="pl-PL"/>
        </w:rPr>
        <w:t xml:space="preserve"> Zaznaczył, że ważną</w:t>
      </w:r>
      <w:r w:rsidRPr="008F68B3">
        <w:rPr>
          <w:rFonts w:ascii="Tahoma" w:eastAsia="Times New Roman" w:hAnsi="Tahoma" w:cs="Tahoma"/>
          <w:lang w:eastAsia="pl-PL"/>
        </w:rPr>
        <w:t xml:space="preserve"> rolę w całym procesie odgrywa ocieplenie budynków. </w:t>
      </w:r>
    </w:p>
    <w:p w14:paraId="6BA7B265" w14:textId="77777777" w:rsidR="00324B97" w:rsidRPr="008F68B3" w:rsidRDefault="00324B97" w:rsidP="00324B97">
      <w:pPr>
        <w:spacing w:after="0" w:line="360" w:lineRule="auto"/>
        <w:jc w:val="both"/>
        <w:rPr>
          <w:rFonts w:ascii="Tahoma" w:eastAsia="Times New Roman" w:hAnsi="Tahoma" w:cs="Tahoma"/>
          <w:lang w:eastAsia="pl-PL"/>
        </w:rPr>
      </w:pPr>
    </w:p>
    <w:p w14:paraId="1B73AABB"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Radny W. Majewski zapytał ile osób</w:t>
      </w:r>
      <w:r w:rsidR="00AB0B02" w:rsidRPr="008F68B3">
        <w:rPr>
          <w:rFonts w:ascii="Tahoma" w:eastAsia="Times New Roman" w:hAnsi="Tahoma" w:cs="Tahoma"/>
          <w:lang w:eastAsia="pl-PL"/>
        </w:rPr>
        <w:t xml:space="preserve"> z terenu gminy</w:t>
      </w:r>
      <w:r w:rsidRPr="008F68B3">
        <w:rPr>
          <w:rFonts w:ascii="Tahoma" w:eastAsia="Times New Roman" w:hAnsi="Tahoma" w:cs="Tahoma"/>
          <w:lang w:eastAsia="pl-PL"/>
        </w:rPr>
        <w:t xml:space="preserve"> skorzystało z różnych programów?</w:t>
      </w:r>
    </w:p>
    <w:p w14:paraId="3F6979E9" w14:textId="77777777" w:rsidR="00324B97" w:rsidRPr="008F68B3" w:rsidRDefault="00324B97" w:rsidP="00324B97">
      <w:pPr>
        <w:spacing w:after="0" w:line="360" w:lineRule="auto"/>
        <w:jc w:val="both"/>
        <w:rPr>
          <w:rFonts w:ascii="Tahoma" w:eastAsia="Times New Roman" w:hAnsi="Tahoma" w:cs="Tahoma"/>
          <w:lang w:eastAsia="pl-PL"/>
        </w:rPr>
      </w:pPr>
    </w:p>
    <w:p w14:paraId="4C76BF67"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W. Orczewski odpowiedział, że skierował pytanie w tej sprawie. Z referatu zamówień publicznych otrzymał informację 70 instalacjach fotowoltaicznych i solarowych.</w:t>
      </w:r>
    </w:p>
    <w:p w14:paraId="0299B182" w14:textId="77777777" w:rsidR="00324B97" w:rsidRPr="008F68B3" w:rsidRDefault="00324B97" w:rsidP="00324B97">
      <w:pPr>
        <w:spacing w:after="0" w:line="360" w:lineRule="auto"/>
        <w:jc w:val="both"/>
        <w:rPr>
          <w:rFonts w:ascii="Tahoma" w:eastAsia="Times New Roman" w:hAnsi="Tahoma" w:cs="Tahoma"/>
          <w:lang w:eastAsia="pl-PL"/>
        </w:rPr>
      </w:pPr>
    </w:p>
    <w:p w14:paraId="5D3B6898"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Radna J. Pągowska zaznaczyła, że pokazy, które mogłyby być organizowane na terenie aktywnej edukacji, systematyczne spotkania i presja społeczeństwa dawały by </w:t>
      </w:r>
      <w:r w:rsidR="00C84C36" w:rsidRPr="008F68B3">
        <w:rPr>
          <w:rFonts w:ascii="Tahoma" w:eastAsia="Times New Roman" w:hAnsi="Tahoma" w:cs="Tahoma"/>
          <w:strike/>
          <w:lang w:eastAsia="pl-PL"/>
        </w:rPr>
        <w:t>naj</w:t>
      </w:r>
      <w:r w:rsidRPr="008F68B3">
        <w:rPr>
          <w:rFonts w:ascii="Tahoma" w:eastAsia="Times New Roman" w:hAnsi="Tahoma" w:cs="Tahoma"/>
          <w:lang w:eastAsia="pl-PL"/>
        </w:rPr>
        <w:t xml:space="preserve">lepsze efekty niż reklama płynąca z urzędu.   </w:t>
      </w:r>
    </w:p>
    <w:p w14:paraId="4B287B0B" w14:textId="77777777" w:rsidR="00324B97" w:rsidRPr="008F68B3" w:rsidRDefault="00324B97" w:rsidP="00324B97">
      <w:pPr>
        <w:spacing w:after="0" w:line="360" w:lineRule="auto"/>
        <w:jc w:val="both"/>
        <w:rPr>
          <w:rFonts w:ascii="Tahoma" w:eastAsia="Times New Roman" w:hAnsi="Tahoma" w:cs="Tahoma"/>
          <w:lang w:eastAsia="pl-PL"/>
        </w:rPr>
      </w:pPr>
    </w:p>
    <w:p w14:paraId="6B052E15"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lastRenderedPageBreak/>
        <w:t xml:space="preserve">Radny K. Łączkowski wspomniał, że informacja, to podstawa. Należy przedstawić kogoś, kto na akcji wymiany pieca zyskał. Wiadomym jest, że trzeba ponieść koszty, żeby potem były </w:t>
      </w:r>
      <w:r w:rsidR="00275E92" w:rsidRPr="008F68B3">
        <w:rPr>
          <w:rFonts w:ascii="Tahoma" w:eastAsia="Times New Roman" w:hAnsi="Tahoma" w:cs="Tahoma"/>
          <w:lang w:eastAsia="pl-PL"/>
        </w:rPr>
        <w:br/>
      </w:r>
      <w:r w:rsidRPr="008F68B3">
        <w:rPr>
          <w:rFonts w:ascii="Tahoma" w:eastAsia="Times New Roman" w:hAnsi="Tahoma" w:cs="Tahoma"/>
          <w:lang w:eastAsia="pl-PL"/>
        </w:rPr>
        <w:t xml:space="preserve">z tego zyski. </w:t>
      </w:r>
    </w:p>
    <w:p w14:paraId="40C5DAB5" w14:textId="77777777" w:rsidR="00324B97" w:rsidRPr="008F68B3" w:rsidRDefault="00324B97" w:rsidP="00324B97">
      <w:pPr>
        <w:spacing w:after="0" w:line="360" w:lineRule="auto"/>
        <w:jc w:val="both"/>
        <w:rPr>
          <w:rFonts w:ascii="Tahoma" w:eastAsia="Times New Roman" w:hAnsi="Tahoma" w:cs="Tahoma"/>
          <w:lang w:eastAsia="pl-PL"/>
        </w:rPr>
      </w:pPr>
    </w:p>
    <w:p w14:paraId="01642DFF"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Radna W. Prycińska zaproponowała umieszczenie zakładki w Gazecie Sucholeskiej zawierającej informację o niskiej emisji, o terminach likwidacji pieców i o korzyściach wynikających z istniejących programów. </w:t>
      </w:r>
    </w:p>
    <w:p w14:paraId="7B4533C0" w14:textId="77777777" w:rsidR="00324B97" w:rsidRPr="008F68B3" w:rsidRDefault="00324B97" w:rsidP="00324B97">
      <w:pPr>
        <w:spacing w:after="0" w:line="360" w:lineRule="auto"/>
        <w:jc w:val="both"/>
        <w:rPr>
          <w:rFonts w:ascii="Tahoma" w:eastAsia="Times New Roman" w:hAnsi="Tahoma" w:cs="Tahoma"/>
          <w:lang w:eastAsia="pl-PL"/>
        </w:rPr>
      </w:pPr>
    </w:p>
    <w:p w14:paraId="28DF3BB9"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W. Orczewski poinformował radnych, że porozmawia z p. Skarbnik o ewentualnych możliwościach, jakie może zaproponować gmina. </w:t>
      </w:r>
    </w:p>
    <w:p w14:paraId="1702E7AD" w14:textId="77777777" w:rsidR="00324B97" w:rsidRPr="008F68B3" w:rsidRDefault="00324B97" w:rsidP="00324B97">
      <w:pPr>
        <w:spacing w:after="0" w:line="360" w:lineRule="auto"/>
        <w:jc w:val="both"/>
        <w:rPr>
          <w:rFonts w:ascii="Tahoma" w:eastAsia="Times New Roman" w:hAnsi="Tahoma" w:cs="Tahoma"/>
          <w:lang w:eastAsia="pl-PL"/>
        </w:rPr>
      </w:pPr>
    </w:p>
    <w:p w14:paraId="657E858D"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Radni złożyli wniosek formalny o zorganizowanie kolejnego posiedzenia komisji w szerszym gronie razem z </w:t>
      </w:r>
      <w:proofErr w:type="spellStart"/>
      <w:r w:rsidRPr="008F68B3">
        <w:rPr>
          <w:rFonts w:ascii="Tahoma" w:eastAsia="Times New Roman" w:hAnsi="Tahoma" w:cs="Tahoma"/>
          <w:lang w:eastAsia="pl-PL"/>
        </w:rPr>
        <w:t>KBFiRG</w:t>
      </w:r>
      <w:proofErr w:type="spellEnd"/>
      <w:r w:rsidRPr="008F68B3">
        <w:rPr>
          <w:rFonts w:ascii="Tahoma" w:eastAsia="Times New Roman" w:hAnsi="Tahoma" w:cs="Tahoma"/>
          <w:lang w:eastAsia="pl-PL"/>
        </w:rPr>
        <w:t xml:space="preserve"> i </w:t>
      </w:r>
      <w:proofErr w:type="spellStart"/>
      <w:r w:rsidRPr="008F68B3">
        <w:rPr>
          <w:rFonts w:ascii="Tahoma" w:eastAsia="Times New Roman" w:hAnsi="Tahoma" w:cs="Tahoma"/>
          <w:lang w:eastAsia="pl-PL"/>
        </w:rPr>
        <w:t>KPPOŚiSS</w:t>
      </w:r>
      <w:proofErr w:type="spellEnd"/>
      <w:r w:rsidRPr="008F68B3">
        <w:rPr>
          <w:rFonts w:ascii="Tahoma" w:eastAsia="Times New Roman" w:hAnsi="Tahoma" w:cs="Tahoma"/>
          <w:lang w:eastAsia="pl-PL"/>
        </w:rPr>
        <w:t xml:space="preserve"> (w sierpniu). </w:t>
      </w:r>
    </w:p>
    <w:p w14:paraId="41D66AC8" w14:textId="77777777" w:rsidR="00324B97" w:rsidRPr="008F68B3" w:rsidRDefault="00324B97" w:rsidP="00324B97">
      <w:pPr>
        <w:spacing w:after="0" w:line="360" w:lineRule="auto"/>
        <w:jc w:val="both"/>
        <w:rPr>
          <w:rFonts w:ascii="Tahoma" w:eastAsia="Times New Roman" w:hAnsi="Tahoma" w:cs="Tahoma"/>
          <w:lang w:eastAsia="pl-PL"/>
        </w:rPr>
      </w:pPr>
    </w:p>
    <w:p w14:paraId="59CB5E76"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Radny W. Majewski przekazał informację o</w:t>
      </w:r>
      <w:r w:rsidR="0014281A" w:rsidRPr="008F68B3">
        <w:rPr>
          <w:rFonts w:ascii="Tahoma" w:eastAsia="Times New Roman" w:hAnsi="Tahoma" w:cs="Tahoma"/>
          <w:lang w:eastAsia="pl-PL"/>
        </w:rPr>
        <w:t>d</w:t>
      </w:r>
      <w:r w:rsidRPr="008F68B3">
        <w:rPr>
          <w:rFonts w:ascii="Tahoma" w:eastAsia="Times New Roman" w:hAnsi="Tahoma" w:cs="Tahoma"/>
          <w:lang w:eastAsia="pl-PL"/>
        </w:rPr>
        <w:t xml:space="preserve"> wnioskodawców petycji, że został poproszony </w:t>
      </w:r>
      <w:r w:rsidR="00275E92" w:rsidRPr="008F68B3">
        <w:rPr>
          <w:rFonts w:ascii="Tahoma" w:eastAsia="Times New Roman" w:hAnsi="Tahoma" w:cs="Tahoma"/>
          <w:lang w:eastAsia="pl-PL"/>
        </w:rPr>
        <w:br/>
      </w:r>
      <w:r w:rsidRPr="008F68B3">
        <w:rPr>
          <w:rFonts w:ascii="Tahoma" w:eastAsia="Times New Roman" w:hAnsi="Tahoma" w:cs="Tahoma"/>
          <w:lang w:eastAsia="pl-PL"/>
        </w:rPr>
        <w:t xml:space="preserve">o przekazanie ich prośby o informację o terminach komisji z uwzględnieniem godzin popołudniowych. </w:t>
      </w:r>
    </w:p>
    <w:p w14:paraId="69F3AC9B" w14:textId="77777777" w:rsidR="00324B97" w:rsidRPr="008F68B3" w:rsidRDefault="00324B97" w:rsidP="00324B97">
      <w:pPr>
        <w:spacing w:after="0" w:line="360" w:lineRule="auto"/>
        <w:jc w:val="both"/>
        <w:rPr>
          <w:rFonts w:ascii="Tahoma" w:eastAsia="Times New Roman" w:hAnsi="Tahoma" w:cs="Tahoma"/>
          <w:lang w:eastAsia="pl-PL"/>
        </w:rPr>
      </w:pPr>
    </w:p>
    <w:p w14:paraId="4431AB0C"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Radny T. Sztolcman zaznaczył, że bardzo dużo dzieje się w gminie w temacie omawianym na komisji. Jest wiele spotkań i konsultacji.</w:t>
      </w:r>
      <w:r w:rsidR="00ED3975" w:rsidRPr="008F68B3">
        <w:rPr>
          <w:rFonts w:ascii="Tahoma" w:eastAsia="Times New Roman" w:hAnsi="Tahoma" w:cs="Tahoma"/>
          <w:lang w:eastAsia="pl-PL"/>
        </w:rPr>
        <w:t xml:space="preserve"> Radny podkreślił, że nie miał świadomości, iż jest podejmowanych, aż tyle działań. Zauważył, że tym bardziej trzeba podejmować możliwie dużo wysiłków informacyjnych, aby mieszkańcy dowiadywali się o aktywnościach gminy </w:t>
      </w:r>
      <w:r w:rsidR="00275E92" w:rsidRPr="008F68B3">
        <w:rPr>
          <w:rFonts w:ascii="Tahoma" w:eastAsia="Times New Roman" w:hAnsi="Tahoma" w:cs="Tahoma"/>
          <w:lang w:eastAsia="pl-PL"/>
        </w:rPr>
        <w:br/>
      </w:r>
      <w:r w:rsidR="00ED3975" w:rsidRPr="008F68B3">
        <w:rPr>
          <w:rFonts w:ascii="Tahoma" w:eastAsia="Times New Roman" w:hAnsi="Tahoma" w:cs="Tahoma"/>
          <w:lang w:eastAsia="pl-PL"/>
        </w:rPr>
        <w:t>w tym zakresie.</w:t>
      </w:r>
    </w:p>
    <w:p w14:paraId="407BC50D" w14:textId="77777777" w:rsidR="00324B97" w:rsidRPr="008F68B3" w:rsidRDefault="00324B97" w:rsidP="00324B97">
      <w:pPr>
        <w:spacing w:after="0" w:line="360" w:lineRule="auto"/>
        <w:jc w:val="both"/>
        <w:rPr>
          <w:rFonts w:ascii="Tahoma" w:eastAsia="Times New Roman" w:hAnsi="Tahoma" w:cs="Tahoma"/>
          <w:lang w:eastAsia="pl-PL"/>
        </w:rPr>
      </w:pPr>
    </w:p>
    <w:p w14:paraId="67434775"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Radna J. Pągowska wyraziła żal, że na komisję nie przybył nikt z wnoszących petycję</w:t>
      </w:r>
      <w:r w:rsidR="00275E92" w:rsidRPr="008F68B3">
        <w:rPr>
          <w:rFonts w:ascii="Tahoma" w:eastAsia="Times New Roman" w:hAnsi="Tahoma" w:cs="Tahoma"/>
          <w:lang w:eastAsia="pl-PL"/>
        </w:rPr>
        <w:t xml:space="preserve">. Szkoda, ponieważ usłyszeliśmy dziś bardzo dużo cennych informacji o aktywnościach urzędu gminy oraz innych urzędów, które proponują różnego rodzaju rozwiązania służące wymianie </w:t>
      </w:r>
      <w:proofErr w:type="spellStart"/>
      <w:r w:rsidR="00275E92" w:rsidRPr="008F68B3">
        <w:rPr>
          <w:rFonts w:ascii="Tahoma" w:eastAsia="Times New Roman" w:hAnsi="Tahoma" w:cs="Tahoma"/>
          <w:lang w:eastAsia="pl-PL"/>
        </w:rPr>
        <w:t>piecy</w:t>
      </w:r>
      <w:proofErr w:type="spellEnd"/>
      <w:r w:rsidR="00275E92" w:rsidRPr="008F68B3">
        <w:rPr>
          <w:rFonts w:ascii="Tahoma" w:eastAsia="Times New Roman" w:hAnsi="Tahoma" w:cs="Tahoma"/>
          <w:lang w:eastAsia="pl-PL"/>
        </w:rPr>
        <w:t xml:space="preserve">, </w:t>
      </w:r>
      <w:proofErr w:type="spellStart"/>
      <w:r w:rsidR="00275E92" w:rsidRPr="008F68B3">
        <w:rPr>
          <w:rFonts w:ascii="Tahoma" w:eastAsia="Times New Roman" w:hAnsi="Tahoma" w:cs="Tahoma"/>
          <w:lang w:eastAsia="pl-PL"/>
        </w:rPr>
        <w:t>termoilolacji</w:t>
      </w:r>
      <w:proofErr w:type="spellEnd"/>
      <w:r w:rsidR="00275E92" w:rsidRPr="008F68B3">
        <w:rPr>
          <w:rFonts w:ascii="Tahoma" w:eastAsia="Times New Roman" w:hAnsi="Tahoma" w:cs="Tahoma"/>
          <w:lang w:eastAsia="pl-PL"/>
        </w:rPr>
        <w:t>, a także możliwości instalacji fotowoltaicznych oraz solarnych. Radna jest pod wrażeniem ilości działań.</w:t>
      </w:r>
      <w:r w:rsidR="00C84C36" w:rsidRPr="008F68B3">
        <w:rPr>
          <w:rFonts w:ascii="Tahoma" w:eastAsia="Times New Roman" w:hAnsi="Tahoma" w:cs="Tahoma"/>
          <w:lang w:eastAsia="pl-PL"/>
        </w:rPr>
        <w:t xml:space="preserve"> </w:t>
      </w:r>
    </w:p>
    <w:p w14:paraId="1B193523" w14:textId="77777777" w:rsidR="00BA2349" w:rsidRPr="008F68B3" w:rsidRDefault="00BA2349" w:rsidP="00324B97">
      <w:pPr>
        <w:spacing w:after="0" w:line="360" w:lineRule="auto"/>
        <w:jc w:val="both"/>
        <w:rPr>
          <w:rFonts w:ascii="Tahoma" w:eastAsia="Times New Roman" w:hAnsi="Tahoma" w:cs="Tahoma"/>
          <w:lang w:eastAsia="pl-PL"/>
        </w:rPr>
      </w:pPr>
    </w:p>
    <w:p w14:paraId="31184D31" w14:textId="77777777" w:rsidR="00BA2349" w:rsidRPr="008F68B3" w:rsidRDefault="00BA2349"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Następnie radni przeszli do ostatniego punktu obrad komisji – wyboru przewodniczącego komisji </w:t>
      </w:r>
      <w:proofErr w:type="spellStart"/>
      <w:r w:rsidRPr="008F68B3">
        <w:rPr>
          <w:rFonts w:ascii="Tahoma" w:eastAsia="Times New Roman" w:hAnsi="Tahoma" w:cs="Tahoma"/>
          <w:lang w:eastAsia="pl-PL"/>
        </w:rPr>
        <w:t>SWiP</w:t>
      </w:r>
      <w:proofErr w:type="spellEnd"/>
      <w:r w:rsidRPr="008F68B3">
        <w:rPr>
          <w:rFonts w:ascii="Tahoma" w:eastAsia="Times New Roman" w:hAnsi="Tahoma" w:cs="Tahoma"/>
          <w:lang w:eastAsia="pl-PL"/>
        </w:rPr>
        <w:t>. W tym miejscu radna I. Koźlicka zauważyła, że może dziwić fakt nieobecności kogokolwiek z autorów petycji antysmogowej oraz przedstawicieli mieszkańców</w:t>
      </w:r>
      <w:r w:rsidR="00162123" w:rsidRPr="008F68B3">
        <w:rPr>
          <w:rFonts w:ascii="Tahoma" w:eastAsia="Times New Roman" w:hAnsi="Tahoma" w:cs="Tahoma"/>
          <w:lang w:eastAsia="pl-PL"/>
        </w:rPr>
        <w:t>, tym bardziej, że w marcu nie pojawili</w:t>
      </w:r>
      <w:r w:rsidR="00C4231C" w:rsidRPr="008F68B3">
        <w:rPr>
          <w:rFonts w:ascii="Tahoma" w:eastAsia="Times New Roman" w:hAnsi="Tahoma" w:cs="Tahoma"/>
          <w:lang w:eastAsia="pl-PL"/>
        </w:rPr>
        <w:t xml:space="preserve"> </w:t>
      </w:r>
      <w:r w:rsidR="00162123" w:rsidRPr="008F68B3">
        <w:rPr>
          <w:rFonts w:ascii="Tahoma" w:eastAsia="Times New Roman" w:hAnsi="Tahoma" w:cs="Tahoma"/>
          <w:lang w:eastAsia="pl-PL"/>
        </w:rPr>
        <w:t xml:space="preserve">się z powodu pandemii. </w:t>
      </w:r>
      <w:r w:rsidR="00C4231C" w:rsidRPr="008F68B3">
        <w:rPr>
          <w:rFonts w:ascii="Tahoma" w:eastAsia="Times New Roman" w:hAnsi="Tahoma" w:cs="Tahoma"/>
          <w:lang w:eastAsia="pl-PL"/>
        </w:rPr>
        <w:t>W marcu była nagła potrzeba przyjścia 60 osób, a dziś nikt się nie pojawił. Co takiego się zmieniło?  W</w:t>
      </w:r>
      <w:r w:rsidR="00162123" w:rsidRPr="008F68B3">
        <w:rPr>
          <w:rFonts w:ascii="Tahoma" w:eastAsia="Times New Roman" w:hAnsi="Tahoma" w:cs="Tahoma"/>
          <w:lang w:eastAsia="pl-PL"/>
        </w:rPr>
        <w:t xml:space="preserve">tedy chorowało </w:t>
      </w:r>
      <w:r w:rsidR="00275E92" w:rsidRPr="008F68B3">
        <w:rPr>
          <w:rFonts w:ascii="Tahoma" w:eastAsia="Times New Roman" w:hAnsi="Tahoma" w:cs="Tahoma"/>
          <w:lang w:eastAsia="pl-PL"/>
        </w:rPr>
        <w:br/>
      </w:r>
      <w:r w:rsidR="00162123" w:rsidRPr="008F68B3">
        <w:rPr>
          <w:rFonts w:ascii="Tahoma" w:eastAsia="Times New Roman" w:hAnsi="Tahoma" w:cs="Tahoma"/>
          <w:lang w:eastAsia="pl-PL"/>
        </w:rPr>
        <w:t>w Polsce ok. 300 osób teraz zaś ponad 33 tysiące.</w:t>
      </w:r>
      <w:r w:rsidR="00C4231C" w:rsidRPr="008F68B3">
        <w:rPr>
          <w:rFonts w:ascii="Tahoma" w:eastAsia="Times New Roman" w:hAnsi="Tahoma" w:cs="Tahoma"/>
          <w:lang w:eastAsia="pl-PL"/>
        </w:rPr>
        <w:t xml:space="preserve"> Tymczasem w </w:t>
      </w:r>
      <w:r w:rsidR="00C84C36" w:rsidRPr="008F68B3">
        <w:rPr>
          <w:rFonts w:ascii="Tahoma" w:eastAsia="Times New Roman" w:hAnsi="Tahoma" w:cs="Tahoma"/>
          <w:lang w:eastAsia="pl-PL"/>
        </w:rPr>
        <w:t>Internecie</w:t>
      </w:r>
      <w:r w:rsidR="00C4231C" w:rsidRPr="008F68B3">
        <w:rPr>
          <w:rFonts w:ascii="Tahoma" w:eastAsia="Times New Roman" w:hAnsi="Tahoma" w:cs="Tahoma"/>
          <w:lang w:eastAsia="pl-PL"/>
        </w:rPr>
        <w:t xml:space="preserve"> nastąpiła fala </w:t>
      </w:r>
      <w:r w:rsidR="00C4231C" w:rsidRPr="008F68B3">
        <w:rPr>
          <w:rFonts w:ascii="Tahoma" w:eastAsia="Times New Roman" w:hAnsi="Tahoma" w:cs="Tahoma"/>
          <w:lang w:eastAsia="pl-PL"/>
        </w:rPr>
        <w:lastRenderedPageBreak/>
        <w:t xml:space="preserve">ataków personalnych z tego powodu, że komisja się odbyła. </w:t>
      </w:r>
      <w:r w:rsidR="00162123" w:rsidRPr="008F68B3">
        <w:rPr>
          <w:rFonts w:ascii="Tahoma" w:eastAsia="Times New Roman" w:hAnsi="Tahoma" w:cs="Tahoma"/>
          <w:lang w:eastAsia="pl-PL"/>
        </w:rPr>
        <w:t xml:space="preserve">Utwierdza ją to </w:t>
      </w:r>
      <w:r w:rsidR="00B7030C" w:rsidRPr="008F68B3">
        <w:rPr>
          <w:rFonts w:ascii="Tahoma" w:eastAsia="Times New Roman" w:hAnsi="Tahoma" w:cs="Tahoma"/>
          <w:lang w:eastAsia="pl-PL"/>
        </w:rPr>
        <w:t>w</w:t>
      </w:r>
      <w:r w:rsidR="00C4231C" w:rsidRPr="008F68B3">
        <w:rPr>
          <w:rFonts w:ascii="Tahoma" w:eastAsia="Times New Roman" w:hAnsi="Tahoma" w:cs="Tahoma"/>
          <w:lang w:eastAsia="pl-PL"/>
        </w:rPr>
        <w:t xml:space="preserve"> przekonaniu, że decyzja o rezygnacji z funkcji przewodniczącej była słuszna, gdyż ataki nie miały podstaw merytorycznych a były atakami personalnymi.</w:t>
      </w:r>
    </w:p>
    <w:p w14:paraId="0C56239A" w14:textId="77777777" w:rsidR="00324B97" w:rsidRPr="008F68B3" w:rsidRDefault="00324B97" w:rsidP="00324B97">
      <w:pPr>
        <w:spacing w:after="0" w:line="360" w:lineRule="auto"/>
        <w:jc w:val="both"/>
        <w:rPr>
          <w:rFonts w:ascii="Tahoma" w:eastAsia="Times New Roman" w:hAnsi="Tahoma" w:cs="Tahoma"/>
          <w:lang w:eastAsia="pl-PL"/>
        </w:rPr>
      </w:pPr>
    </w:p>
    <w:p w14:paraId="5FA07368"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Radna J. Pągowska skomentowała tę wypowiedź, że nic by nie dodała, nic z niej nie ujęła. </w:t>
      </w:r>
    </w:p>
    <w:p w14:paraId="297839EB" w14:textId="77777777" w:rsidR="00324B97" w:rsidRPr="008F68B3" w:rsidRDefault="00324B97" w:rsidP="00324B97">
      <w:pPr>
        <w:spacing w:after="0" w:line="360" w:lineRule="auto"/>
        <w:jc w:val="both"/>
        <w:rPr>
          <w:rFonts w:ascii="Tahoma" w:eastAsia="Times New Roman" w:hAnsi="Tahoma" w:cs="Tahoma"/>
          <w:lang w:eastAsia="pl-PL"/>
        </w:rPr>
      </w:pPr>
    </w:p>
    <w:p w14:paraId="0452BDBF" w14:textId="77777777" w:rsidR="00324B97" w:rsidRPr="008F68B3" w:rsidRDefault="00324B97" w:rsidP="00324B97">
      <w:pPr>
        <w:spacing w:after="0" w:line="360" w:lineRule="auto"/>
        <w:jc w:val="both"/>
        <w:rPr>
          <w:rFonts w:ascii="Tahoma" w:eastAsia="Times New Roman" w:hAnsi="Tahoma" w:cs="Tahoma"/>
          <w:lang w:eastAsia="pl-PL"/>
        </w:rPr>
      </w:pPr>
      <w:r w:rsidRPr="008F68B3">
        <w:rPr>
          <w:rFonts w:ascii="Tahoma" w:eastAsia="Times New Roman" w:hAnsi="Tahoma" w:cs="Tahoma"/>
          <w:lang w:eastAsia="pl-PL"/>
        </w:rPr>
        <w:t xml:space="preserve">Radny K. Łączkowski jako zastępca przewodniczącego komisji zapytał jak pozostali widzą zaistniałą sytuację. Jemu osobiście przybywa obowiązków. Zada to pytanie ponownie na kolejnym posiedzeniu komisji. </w:t>
      </w:r>
    </w:p>
    <w:p w14:paraId="754605E6" w14:textId="77777777" w:rsidR="00324B97" w:rsidRPr="008F68B3" w:rsidRDefault="00324B97" w:rsidP="00324B97">
      <w:pPr>
        <w:spacing w:before="100" w:beforeAutospacing="1" w:after="100" w:afterAutospacing="1" w:line="360" w:lineRule="auto"/>
        <w:jc w:val="both"/>
        <w:rPr>
          <w:rFonts w:ascii="Tahoma" w:eastAsia="Times New Roman" w:hAnsi="Tahoma" w:cs="Tahoma"/>
          <w:lang w:eastAsia="pl-PL"/>
        </w:rPr>
      </w:pPr>
    </w:p>
    <w:p w14:paraId="1A5D4DA1" w14:textId="77777777" w:rsidR="007B5936" w:rsidRPr="008F68B3" w:rsidRDefault="007B5936" w:rsidP="00324B97">
      <w:pPr>
        <w:spacing w:before="100" w:beforeAutospacing="1" w:after="100" w:afterAutospacing="1" w:line="360" w:lineRule="auto"/>
        <w:jc w:val="both"/>
        <w:rPr>
          <w:rFonts w:ascii="Tahoma" w:eastAsia="Times New Roman" w:hAnsi="Tahoma" w:cs="Tahoma"/>
          <w:lang w:eastAsia="pl-PL"/>
        </w:rPr>
      </w:pPr>
      <w:r w:rsidRPr="008F68B3">
        <w:rPr>
          <w:rFonts w:ascii="Tahoma" w:eastAsia="Times New Roman" w:hAnsi="Tahoma" w:cs="Tahoma"/>
          <w:lang w:eastAsia="pl-PL"/>
        </w:rPr>
        <w:t>Na tym posiedzenie Komisji zakończono.</w:t>
      </w:r>
    </w:p>
    <w:p w14:paraId="0877E3BF" w14:textId="77777777" w:rsidR="007B5936" w:rsidRPr="008F68B3" w:rsidRDefault="007B5936" w:rsidP="00324B97">
      <w:pPr>
        <w:spacing w:before="280" w:beforeAutospacing="1" w:after="0" w:afterAutospacing="1" w:line="360" w:lineRule="auto"/>
        <w:jc w:val="both"/>
        <w:rPr>
          <w:rFonts w:ascii="Tahoma" w:eastAsia="Times New Roman" w:hAnsi="Tahoma" w:cs="Tahoma"/>
          <w:lang w:eastAsia="pl-PL"/>
        </w:rPr>
      </w:pPr>
      <w:r w:rsidRPr="008F68B3">
        <w:rPr>
          <w:rFonts w:ascii="Tahoma" w:eastAsia="Times New Roman" w:hAnsi="Tahoma" w:cs="Tahoma"/>
          <w:lang w:eastAsia="pl-PL"/>
        </w:rPr>
        <w:t>Protokółowała</w:t>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t xml:space="preserve">Przewodniczący </w:t>
      </w:r>
      <w:proofErr w:type="spellStart"/>
      <w:r w:rsidRPr="008F68B3">
        <w:rPr>
          <w:rFonts w:ascii="Tahoma" w:eastAsia="Times New Roman" w:hAnsi="Tahoma" w:cs="Tahoma"/>
          <w:lang w:eastAsia="pl-PL"/>
        </w:rPr>
        <w:t>KSWiP</w:t>
      </w:r>
      <w:proofErr w:type="spellEnd"/>
    </w:p>
    <w:p w14:paraId="7A68CA16" w14:textId="77777777" w:rsidR="007B5936" w:rsidRPr="008F68B3" w:rsidRDefault="007B5936" w:rsidP="00324B97">
      <w:pPr>
        <w:spacing w:before="100" w:beforeAutospacing="1" w:after="100" w:afterAutospacing="1" w:line="360" w:lineRule="auto"/>
        <w:jc w:val="both"/>
        <w:rPr>
          <w:rFonts w:ascii="Tahoma" w:eastAsia="Times New Roman" w:hAnsi="Tahoma" w:cs="Tahoma"/>
          <w:lang w:eastAsia="pl-PL"/>
        </w:rPr>
      </w:pPr>
      <w:r w:rsidRPr="008F68B3">
        <w:rPr>
          <w:rFonts w:ascii="Tahoma" w:eastAsia="Times New Roman" w:hAnsi="Tahoma" w:cs="Tahoma"/>
          <w:lang w:eastAsia="pl-PL"/>
        </w:rPr>
        <w:t xml:space="preserve">Justyna Krawczyk </w:t>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r>
      <w:r w:rsidRPr="008F68B3">
        <w:rPr>
          <w:rFonts w:ascii="Tahoma" w:eastAsia="Times New Roman" w:hAnsi="Tahoma" w:cs="Tahoma"/>
          <w:lang w:eastAsia="pl-PL"/>
        </w:rPr>
        <w:tab/>
        <w:t>Iwona Koźlicka</w:t>
      </w:r>
    </w:p>
    <w:p w14:paraId="211D9492" w14:textId="77777777" w:rsidR="0025110A" w:rsidRPr="008F68B3" w:rsidRDefault="0025110A" w:rsidP="00324B97">
      <w:pPr>
        <w:spacing w:line="360" w:lineRule="auto"/>
        <w:rPr>
          <w:rFonts w:ascii="Tahoma" w:hAnsi="Tahoma" w:cs="Tahoma"/>
        </w:rPr>
      </w:pPr>
    </w:p>
    <w:sectPr w:rsidR="0025110A" w:rsidRPr="008F68B3" w:rsidSect="007B5936">
      <w:footerReference w:type="default" r:id="rId7"/>
      <w:pgSz w:w="11906" w:h="16838"/>
      <w:pgMar w:top="81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C941A" w14:textId="77777777" w:rsidR="0021574F" w:rsidRDefault="0021574F">
      <w:pPr>
        <w:spacing w:after="0" w:line="240" w:lineRule="auto"/>
      </w:pPr>
      <w:r>
        <w:separator/>
      </w:r>
    </w:p>
  </w:endnote>
  <w:endnote w:type="continuationSeparator" w:id="0">
    <w:p w14:paraId="7C20710A" w14:textId="77777777" w:rsidR="0021574F" w:rsidRDefault="002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9CE4B" w14:textId="77777777" w:rsidR="00EB396E" w:rsidRDefault="007B5936">
    <w:pPr>
      <w:pStyle w:val="Stopka"/>
      <w:jc w:val="center"/>
    </w:pPr>
    <w:r>
      <w:t xml:space="preserve">Strona </w:t>
    </w:r>
    <w:r w:rsidR="00B617A3">
      <w:rPr>
        <w:b/>
        <w:bCs/>
      </w:rPr>
      <w:fldChar w:fldCharType="begin"/>
    </w:r>
    <w:r>
      <w:rPr>
        <w:b/>
        <w:bCs/>
      </w:rPr>
      <w:instrText>PAGE</w:instrText>
    </w:r>
    <w:r w:rsidR="00B617A3">
      <w:rPr>
        <w:b/>
        <w:bCs/>
      </w:rPr>
      <w:fldChar w:fldCharType="separate"/>
    </w:r>
    <w:r w:rsidR="0044188E">
      <w:rPr>
        <w:b/>
        <w:bCs/>
        <w:noProof/>
      </w:rPr>
      <w:t>6</w:t>
    </w:r>
    <w:r w:rsidR="00B617A3">
      <w:rPr>
        <w:b/>
        <w:bCs/>
      </w:rPr>
      <w:fldChar w:fldCharType="end"/>
    </w:r>
    <w:r>
      <w:t xml:space="preserve"> z </w:t>
    </w:r>
    <w:r w:rsidR="00B617A3">
      <w:rPr>
        <w:b/>
        <w:bCs/>
      </w:rPr>
      <w:fldChar w:fldCharType="begin"/>
    </w:r>
    <w:r>
      <w:rPr>
        <w:b/>
        <w:bCs/>
      </w:rPr>
      <w:instrText>NUMPAGES</w:instrText>
    </w:r>
    <w:r w:rsidR="00B617A3">
      <w:rPr>
        <w:b/>
        <w:bCs/>
      </w:rPr>
      <w:fldChar w:fldCharType="separate"/>
    </w:r>
    <w:r w:rsidR="0044188E">
      <w:rPr>
        <w:b/>
        <w:bCs/>
        <w:noProof/>
      </w:rPr>
      <w:t>7</w:t>
    </w:r>
    <w:r w:rsidR="00B617A3">
      <w:rPr>
        <w:b/>
        <w:bCs/>
      </w:rPr>
      <w:fldChar w:fldCharType="end"/>
    </w:r>
  </w:p>
  <w:p w14:paraId="0F1C17B9" w14:textId="77777777" w:rsidR="00EB396E" w:rsidRPr="00942FB4" w:rsidRDefault="00EB396E" w:rsidP="00EB396E">
    <w:pPr>
      <w:pStyle w:val="Nagwek"/>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D7B0B" w14:textId="77777777" w:rsidR="0021574F" w:rsidRDefault="0021574F">
      <w:pPr>
        <w:spacing w:after="0" w:line="240" w:lineRule="auto"/>
      </w:pPr>
      <w:r>
        <w:separator/>
      </w:r>
    </w:p>
  </w:footnote>
  <w:footnote w:type="continuationSeparator" w:id="0">
    <w:p w14:paraId="358F591A" w14:textId="77777777" w:rsidR="0021574F" w:rsidRDefault="00215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A3E71"/>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36"/>
    <w:rsid w:val="0005739C"/>
    <w:rsid w:val="000D20D7"/>
    <w:rsid w:val="0014281A"/>
    <w:rsid w:val="00162123"/>
    <w:rsid w:val="00180CEC"/>
    <w:rsid w:val="0021574F"/>
    <w:rsid w:val="0025110A"/>
    <w:rsid w:val="00275E92"/>
    <w:rsid w:val="002A4C51"/>
    <w:rsid w:val="00324B97"/>
    <w:rsid w:val="0044188E"/>
    <w:rsid w:val="004F64F3"/>
    <w:rsid w:val="005218B8"/>
    <w:rsid w:val="007B5936"/>
    <w:rsid w:val="0089214B"/>
    <w:rsid w:val="008F68B3"/>
    <w:rsid w:val="00901B1F"/>
    <w:rsid w:val="00A01E09"/>
    <w:rsid w:val="00A60108"/>
    <w:rsid w:val="00AB0B02"/>
    <w:rsid w:val="00B617A3"/>
    <w:rsid w:val="00B7030C"/>
    <w:rsid w:val="00BA2349"/>
    <w:rsid w:val="00C01C20"/>
    <w:rsid w:val="00C4231C"/>
    <w:rsid w:val="00C63910"/>
    <w:rsid w:val="00C84C36"/>
    <w:rsid w:val="00CC1043"/>
    <w:rsid w:val="00E0358E"/>
    <w:rsid w:val="00EB396E"/>
    <w:rsid w:val="00ED3975"/>
    <w:rsid w:val="00F64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689E"/>
  <w15:chartTrackingRefBased/>
  <w15:docId w15:val="{5CEF5B3F-E9B8-4A78-AE1A-BD06CBFF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7A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B5936"/>
    <w:pPr>
      <w:tabs>
        <w:tab w:val="center" w:pos="4536"/>
        <w:tab w:val="right" w:pos="9072"/>
      </w:tabs>
      <w:spacing w:after="0" w:line="240" w:lineRule="auto"/>
    </w:pPr>
    <w:rPr>
      <w:rFonts w:ascii="Times New Roman" w:eastAsia="Times New Roman" w:hAnsi="Times New Roman"/>
      <w:sz w:val="24"/>
      <w:szCs w:val="24"/>
      <w:lang w:val="x-none" w:eastAsia="pl-PL"/>
    </w:rPr>
  </w:style>
  <w:style w:type="character" w:customStyle="1" w:styleId="NagwekZnak">
    <w:name w:val="Nagłówek Znak"/>
    <w:link w:val="Nagwek"/>
    <w:uiPriority w:val="99"/>
    <w:rsid w:val="007B593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B5936"/>
    <w:pPr>
      <w:tabs>
        <w:tab w:val="center" w:pos="4536"/>
        <w:tab w:val="right" w:pos="9072"/>
      </w:tabs>
      <w:spacing w:after="0" w:line="240" w:lineRule="auto"/>
    </w:pPr>
    <w:rPr>
      <w:rFonts w:ascii="Times New Roman" w:eastAsia="Times New Roman" w:hAnsi="Times New Roman"/>
      <w:sz w:val="24"/>
      <w:szCs w:val="24"/>
      <w:lang w:val="x-none" w:eastAsia="pl-PL"/>
    </w:rPr>
  </w:style>
  <w:style w:type="character" w:customStyle="1" w:styleId="StopkaZnak">
    <w:name w:val="Stopka Znak"/>
    <w:link w:val="Stopka"/>
    <w:uiPriority w:val="99"/>
    <w:rsid w:val="007B593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218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18B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11568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cp:lastModifiedBy>Dorota Majchrzak</cp:lastModifiedBy>
  <cp:revision>3</cp:revision>
  <cp:lastPrinted>2021-01-12T11:09:00Z</cp:lastPrinted>
  <dcterms:created xsi:type="dcterms:W3CDTF">2020-07-29T11:38:00Z</dcterms:created>
  <dcterms:modified xsi:type="dcterms:W3CDTF">2021-01-12T11:09:00Z</dcterms:modified>
</cp:coreProperties>
</file>