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B5E74" w14:textId="23301C45" w:rsidR="00B442D4" w:rsidRDefault="00F73C8F" w:rsidP="006D0703">
      <w:pPr>
        <w:tabs>
          <w:tab w:val="left" w:leader="dot" w:pos="2120"/>
        </w:tabs>
        <w:spacing w:line="276" w:lineRule="auto"/>
        <w:ind w:left="2"/>
        <w:jc w:val="center"/>
        <w:rPr>
          <w:b/>
          <w:sz w:val="24"/>
          <w:szCs w:val="24"/>
        </w:rPr>
      </w:pPr>
      <w:r w:rsidRPr="26149DA5">
        <w:rPr>
          <w:b/>
          <w:sz w:val="24"/>
          <w:szCs w:val="24"/>
        </w:rPr>
        <w:t>Zarządzenie</w:t>
      </w:r>
      <w:r w:rsidRPr="26149DA5">
        <w:rPr>
          <w:b/>
          <w:spacing w:val="-7"/>
          <w:sz w:val="24"/>
          <w:szCs w:val="24"/>
        </w:rPr>
        <w:t xml:space="preserve"> </w:t>
      </w:r>
      <w:r w:rsidRPr="26149DA5">
        <w:rPr>
          <w:b/>
          <w:sz w:val="24"/>
          <w:szCs w:val="24"/>
        </w:rPr>
        <w:t>nr</w:t>
      </w:r>
      <w:r w:rsidRPr="26149DA5">
        <w:rPr>
          <w:b/>
          <w:spacing w:val="-6"/>
          <w:sz w:val="24"/>
          <w:szCs w:val="24"/>
        </w:rPr>
        <w:t xml:space="preserve"> </w:t>
      </w:r>
      <w:r w:rsidR="394FB4CB" w:rsidRPr="26149DA5">
        <w:rPr>
          <w:b/>
          <w:bCs/>
          <w:spacing w:val="-6"/>
          <w:sz w:val="24"/>
          <w:szCs w:val="24"/>
        </w:rPr>
        <w:t>148</w:t>
      </w:r>
      <w:r w:rsidRPr="26149DA5">
        <w:rPr>
          <w:b/>
          <w:bCs/>
          <w:spacing w:val="-4"/>
          <w:sz w:val="24"/>
          <w:szCs w:val="24"/>
        </w:rPr>
        <w:t>/</w:t>
      </w:r>
      <w:r w:rsidRPr="26149DA5">
        <w:rPr>
          <w:b/>
          <w:spacing w:val="-4"/>
          <w:sz w:val="24"/>
          <w:szCs w:val="24"/>
        </w:rPr>
        <w:t>2024</w:t>
      </w:r>
    </w:p>
    <w:p w14:paraId="29FD13BD" w14:textId="655538A5" w:rsidR="00F73C8F" w:rsidRDefault="00F73C8F" w:rsidP="006D0703">
      <w:pPr>
        <w:tabs>
          <w:tab w:val="left" w:leader="dot" w:pos="2120"/>
        </w:tabs>
        <w:spacing w:line="276" w:lineRule="auto"/>
        <w:ind w:left="2"/>
        <w:jc w:val="center"/>
        <w:rPr>
          <w:b/>
          <w:sz w:val="24"/>
          <w:szCs w:val="24"/>
        </w:rPr>
      </w:pPr>
      <w:r w:rsidRPr="26149DA5">
        <w:rPr>
          <w:b/>
          <w:spacing w:val="-2"/>
          <w:sz w:val="24"/>
          <w:szCs w:val="24"/>
        </w:rPr>
        <w:t xml:space="preserve">Wójta Gminy Suchy Las </w:t>
      </w:r>
      <w:r w:rsidRPr="26149DA5">
        <w:rPr>
          <w:b/>
          <w:sz w:val="24"/>
          <w:szCs w:val="24"/>
        </w:rPr>
        <w:t>z dnia</w:t>
      </w:r>
      <w:r w:rsidRPr="26149DA5">
        <w:rPr>
          <w:rFonts w:ascii="Times New Roman" w:hAnsi="Times New Roman"/>
          <w:sz w:val="24"/>
          <w:szCs w:val="24"/>
        </w:rPr>
        <w:t xml:space="preserve"> </w:t>
      </w:r>
      <w:r w:rsidR="672684A1" w:rsidRPr="26149DA5">
        <w:rPr>
          <w:b/>
          <w:bCs/>
          <w:sz w:val="24"/>
          <w:szCs w:val="24"/>
        </w:rPr>
        <w:t>13 września</w:t>
      </w:r>
      <w:r w:rsidRPr="26149DA5">
        <w:rPr>
          <w:rFonts w:ascii="Times New Roman" w:hAnsi="Times New Roman"/>
          <w:sz w:val="24"/>
          <w:szCs w:val="24"/>
        </w:rPr>
        <w:t xml:space="preserve"> </w:t>
      </w:r>
      <w:r w:rsidRPr="26149DA5">
        <w:rPr>
          <w:b/>
          <w:sz w:val="24"/>
          <w:szCs w:val="24"/>
        </w:rPr>
        <w:t>2024 r.</w:t>
      </w:r>
    </w:p>
    <w:p w14:paraId="6CEAF8E6" w14:textId="10AB479C" w:rsidR="00F73C8F" w:rsidRDefault="00F73C8F" w:rsidP="006D0703">
      <w:pPr>
        <w:spacing w:line="276" w:lineRule="auto"/>
        <w:ind w:left="2"/>
        <w:jc w:val="center"/>
        <w:rPr>
          <w:b/>
          <w:sz w:val="24"/>
        </w:rPr>
      </w:pPr>
      <w:r>
        <w:rPr>
          <w:b/>
          <w:sz w:val="24"/>
        </w:rPr>
        <w:t>w</w:t>
      </w:r>
      <w:r>
        <w:rPr>
          <w:b/>
          <w:spacing w:val="-11"/>
          <w:sz w:val="24"/>
        </w:rPr>
        <w:t xml:space="preserve"> </w:t>
      </w:r>
      <w:r>
        <w:rPr>
          <w:b/>
          <w:sz w:val="24"/>
        </w:rPr>
        <w:t>sprawie</w:t>
      </w:r>
      <w:r>
        <w:rPr>
          <w:b/>
          <w:spacing w:val="-11"/>
          <w:sz w:val="24"/>
        </w:rPr>
        <w:t xml:space="preserve"> </w:t>
      </w:r>
      <w:r w:rsidR="00B442D4">
        <w:rPr>
          <w:b/>
          <w:spacing w:val="-12"/>
          <w:sz w:val="24"/>
        </w:rPr>
        <w:t xml:space="preserve">ustalenia </w:t>
      </w:r>
      <w:r>
        <w:rPr>
          <w:b/>
          <w:sz w:val="24"/>
        </w:rPr>
        <w:t>w</w:t>
      </w:r>
      <w:r>
        <w:rPr>
          <w:b/>
          <w:spacing w:val="-10"/>
          <w:sz w:val="24"/>
        </w:rPr>
        <w:t xml:space="preserve"> </w:t>
      </w:r>
      <w:r>
        <w:rPr>
          <w:b/>
          <w:sz w:val="24"/>
        </w:rPr>
        <w:t>Urzędzie</w:t>
      </w:r>
      <w:r w:rsidR="00B442D4">
        <w:rPr>
          <w:b/>
          <w:sz w:val="24"/>
        </w:rPr>
        <w:t xml:space="preserve"> Gminy Suchy Las</w:t>
      </w:r>
      <w:r>
        <w:rPr>
          <w:b/>
          <w:spacing w:val="-10"/>
          <w:sz w:val="24"/>
        </w:rPr>
        <w:t xml:space="preserve"> </w:t>
      </w:r>
      <w:r w:rsidR="005B32B7">
        <w:rPr>
          <w:b/>
          <w:spacing w:val="-10"/>
          <w:sz w:val="24"/>
        </w:rPr>
        <w:t xml:space="preserve">wewnętrznej </w:t>
      </w:r>
      <w:r>
        <w:rPr>
          <w:b/>
          <w:sz w:val="24"/>
        </w:rPr>
        <w:t>procedury</w:t>
      </w:r>
      <w:r>
        <w:rPr>
          <w:b/>
          <w:spacing w:val="-7"/>
          <w:sz w:val="24"/>
        </w:rPr>
        <w:t xml:space="preserve"> </w:t>
      </w:r>
      <w:r w:rsidR="005B32B7">
        <w:rPr>
          <w:b/>
          <w:spacing w:val="-7"/>
          <w:sz w:val="24"/>
        </w:rPr>
        <w:t xml:space="preserve">dokonywania zgłoszeń </w:t>
      </w:r>
      <w:r>
        <w:rPr>
          <w:b/>
          <w:spacing w:val="-10"/>
          <w:sz w:val="24"/>
        </w:rPr>
        <w:t xml:space="preserve"> naruszeń prawa</w:t>
      </w:r>
      <w:r w:rsidR="00B677CE">
        <w:rPr>
          <w:b/>
          <w:spacing w:val="-10"/>
          <w:sz w:val="24"/>
        </w:rPr>
        <w:t xml:space="preserve"> </w:t>
      </w:r>
      <w:r>
        <w:rPr>
          <w:b/>
          <w:spacing w:val="-10"/>
          <w:sz w:val="24"/>
        </w:rPr>
        <w:t>i podejmowania działań następczych</w:t>
      </w:r>
    </w:p>
    <w:p w14:paraId="1BC6DAB4" w14:textId="77777777" w:rsidR="00F73C8F" w:rsidRDefault="00F73C8F" w:rsidP="006D0703">
      <w:pPr>
        <w:pStyle w:val="Tekstpodstawowy"/>
        <w:spacing w:line="276" w:lineRule="auto"/>
        <w:ind w:left="2"/>
        <w:jc w:val="center"/>
      </w:pPr>
    </w:p>
    <w:p w14:paraId="2271A275" w14:textId="77777777" w:rsidR="00F73C8F" w:rsidRDefault="00F73C8F" w:rsidP="006D0703">
      <w:pPr>
        <w:pStyle w:val="Tekstpodstawowy"/>
        <w:spacing w:line="276" w:lineRule="auto"/>
        <w:ind w:left="2"/>
        <w:jc w:val="both"/>
      </w:pPr>
    </w:p>
    <w:p w14:paraId="4B80C5C3" w14:textId="77777777" w:rsidR="00F73C8F" w:rsidRDefault="00F73C8F" w:rsidP="006D0703">
      <w:pPr>
        <w:pStyle w:val="Tekstpodstawowy"/>
        <w:spacing w:line="276" w:lineRule="auto"/>
        <w:ind w:left="2"/>
        <w:jc w:val="both"/>
      </w:pPr>
    </w:p>
    <w:p w14:paraId="4D3519B0" w14:textId="4D490FC2" w:rsidR="005B56D1" w:rsidRDefault="00F73C8F" w:rsidP="006D0703">
      <w:pPr>
        <w:pStyle w:val="Tekstpodstawowy"/>
        <w:spacing w:line="276" w:lineRule="auto"/>
        <w:ind w:left="2"/>
        <w:jc w:val="both"/>
        <w:rPr>
          <w:spacing w:val="-5"/>
        </w:rPr>
      </w:pPr>
      <w:r>
        <w:t>Na</w:t>
      </w:r>
      <w:r>
        <w:rPr>
          <w:spacing w:val="12"/>
        </w:rPr>
        <w:t xml:space="preserve"> </w:t>
      </w:r>
      <w:r>
        <w:t>podstawie</w:t>
      </w:r>
      <w:r>
        <w:rPr>
          <w:spacing w:val="14"/>
        </w:rPr>
        <w:t xml:space="preserve"> </w:t>
      </w:r>
      <w:r>
        <w:t>art.</w:t>
      </w:r>
      <w:r>
        <w:rPr>
          <w:spacing w:val="12"/>
        </w:rPr>
        <w:t xml:space="preserve"> </w:t>
      </w:r>
      <w:r w:rsidR="00422A5D">
        <w:t xml:space="preserve">33 ust. 1, 3,i 5 </w:t>
      </w:r>
      <w:r>
        <w:rPr>
          <w:spacing w:val="13"/>
        </w:rPr>
        <w:t xml:space="preserve"> </w:t>
      </w:r>
      <w:r>
        <w:t>ustawy</w:t>
      </w:r>
      <w:r>
        <w:rPr>
          <w:spacing w:val="16"/>
        </w:rPr>
        <w:t xml:space="preserve"> </w:t>
      </w:r>
      <w:r>
        <w:t>z</w:t>
      </w:r>
      <w:r>
        <w:rPr>
          <w:spacing w:val="12"/>
        </w:rPr>
        <w:t xml:space="preserve"> </w:t>
      </w:r>
      <w:r>
        <w:t>dnia</w:t>
      </w:r>
      <w:r>
        <w:rPr>
          <w:spacing w:val="13"/>
        </w:rPr>
        <w:t xml:space="preserve"> </w:t>
      </w:r>
      <w:r>
        <w:t>8</w:t>
      </w:r>
      <w:r>
        <w:rPr>
          <w:spacing w:val="-3"/>
        </w:rPr>
        <w:t xml:space="preserve"> </w:t>
      </w:r>
      <w:r>
        <w:t>marca</w:t>
      </w:r>
      <w:r>
        <w:rPr>
          <w:spacing w:val="12"/>
        </w:rPr>
        <w:t xml:space="preserve"> </w:t>
      </w:r>
      <w:r>
        <w:t>1990</w:t>
      </w:r>
      <w:r>
        <w:rPr>
          <w:spacing w:val="12"/>
        </w:rPr>
        <w:t xml:space="preserve"> </w:t>
      </w:r>
      <w:r>
        <w:t>r.</w:t>
      </w:r>
      <w:r>
        <w:rPr>
          <w:spacing w:val="12"/>
        </w:rPr>
        <w:t xml:space="preserve"> </w:t>
      </w:r>
      <w:r>
        <w:t>o</w:t>
      </w:r>
      <w:r>
        <w:rPr>
          <w:spacing w:val="14"/>
        </w:rPr>
        <w:t xml:space="preserve"> </w:t>
      </w:r>
      <w:r>
        <w:t>samorządzie</w:t>
      </w:r>
      <w:r>
        <w:rPr>
          <w:spacing w:val="11"/>
        </w:rPr>
        <w:t xml:space="preserve"> </w:t>
      </w:r>
      <w:r>
        <w:t>gminnym</w:t>
      </w:r>
      <w:r>
        <w:rPr>
          <w:spacing w:val="13"/>
        </w:rPr>
        <w:t xml:space="preserve"> </w:t>
      </w:r>
      <w:r>
        <w:t>(</w:t>
      </w:r>
      <w:r w:rsidR="00422A5D">
        <w:t>t.j.</w:t>
      </w:r>
      <w:r w:rsidR="00B2362C">
        <w:t> </w:t>
      </w:r>
      <w:r>
        <w:t>Dz.</w:t>
      </w:r>
      <w:r w:rsidR="00B2362C">
        <w:t> </w:t>
      </w:r>
      <w:r>
        <w:t>U.</w:t>
      </w:r>
      <w:r w:rsidR="00B2362C">
        <w:t> </w:t>
      </w:r>
      <w:r>
        <w:rPr>
          <w:spacing w:val="-10"/>
        </w:rPr>
        <w:t xml:space="preserve">z </w:t>
      </w:r>
      <w:r>
        <w:t>2024</w:t>
      </w:r>
      <w:r>
        <w:rPr>
          <w:spacing w:val="76"/>
        </w:rPr>
        <w:t xml:space="preserve"> </w:t>
      </w:r>
      <w:r>
        <w:t>r.</w:t>
      </w:r>
      <w:r w:rsidR="00B677CE">
        <w:rPr>
          <w:spacing w:val="75"/>
        </w:rPr>
        <w:t xml:space="preserve"> </w:t>
      </w:r>
      <w:r>
        <w:t>poz. 609 ze</w:t>
      </w:r>
      <w:r>
        <w:rPr>
          <w:spacing w:val="76"/>
        </w:rPr>
        <w:t xml:space="preserve"> </w:t>
      </w:r>
      <w:r>
        <w:t>zm.) oraz art.</w:t>
      </w:r>
      <w:r w:rsidR="00422A5D">
        <w:t xml:space="preserve"> </w:t>
      </w:r>
      <w:r>
        <w:t>24 ust.</w:t>
      </w:r>
      <w:r w:rsidR="00B442D4">
        <w:t xml:space="preserve"> </w:t>
      </w:r>
      <w:r>
        <w:t xml:space="preserve">1 </w:t>
      </w:r>
      <w:r w:rsidR="00986784">
        <w:t xml:space="preserve">i 3 </w:t>
      </w:r>
      <w:r>
        <w:t>ustawy z dnia 14 czerwca 2024</w:t>
      </w:r>
      <w:r w:rsidR="00422A5D">
        <w:t xml:space="preserve"> </w:t>
      </w:r>
      <w:r>
        <w:t>r. o ochronie sygnalistów (Dz.</w:t>
      </w:r>
      <w:r w:rsidR="00422A5D">
        <w:t xml:space="preserve"> </w:t>
      </w:r>
      <w:r>
        <w:t>U. z 2024</w:t>
      </w:r>
      <w:r w:rsidR="00422A5D">
        <w:t xml:space="preserve"> </w:t>
      </w:r>
      <w:r>
        <w:t>r. poz.</w:t>
      </w:r>
      <w:r w:rsidR="00422A5D">
        <w:t xml:space="preserve"> </w:t>
      </w:r>
      <w:r>
        <w:t xml:space="preserve">928) </w:t>
      </w:r>
      <w:r>
        <w:rPr>
          <w:spacing w:val="-2"/>
        </w:rPr>
        <w:t>zarządza</w:t>
      </w:r>
      <w:r w:rsidR="00422A5D">
        <w:rPr>
          <w:spacing w:val="-2"/>
        </w:rPr>
        <w:t xml:space="preserve"> się</w:t>
      </w:r>
      <w:r>
        <w:rPr>
          <w:spacing w:val="-2"/>
        </w:rPr>
        <w:t>,</w:t>
      </w:r>
      <w:r>
        <w:rPr>
          <w:spacing w:val="-5"/>
        </w:rPr>
        <w:t xml:space="preserve"> co następuje:</w:t>
      </w:r>
    </w:p>
    <w:p w14:paraId="287E986F" w14:textId="77777777" w:rsidR="00F73C8F" w:rsidRDefault="00F73C8F" w:rsidP="006D0703">
      <w:pPr>
        <w:spacing w:line="276" w:lineRule="auto"/>
        <w:ind w:left="2"/>
        <w:rPr>
          <w:spacing w:val="-5"/>
        </w:rPr>
      </w:pPr>
    </w:p>
    <w:p w14:paraId="0B40495C" w14:textId="77777777" w:rsidR="00F73C8F" w:rsidRPr="002345CD" w:rsidRDefault="00F73C8F" w:rsidP="006D0703">
      <w:pPr>
        <w:pStyle w:val="Tekstpodstawowy"/>
        <w:spacing w:line="276" w:lineRule="auto"/>
        <w:ind w:left="2"/>
        <w:jc w:val="center"/>
        <w:rPr>
          <w:b/>
          <w:bCs/>
        </w:rPr>
      </w:pPr>
      <w:r w:rsidRPr="002345CD">
        <w:rPr>
          <w:b/>
          <w:bCs/>
        </w:rPr>
        <w:t>§</w:t>
      </w:r>
      <w:r w:rsidRPr="002345CD">
        <w:rPr>
          <w:b/>
          <w:bCs/>
          <w:spacing w:val="1"/>
        </w:rPr>
        <w:t xml:space="preserve"> </w:t>
      </w:r>
      <w:r w:rsidRPr="002345CD">
        <w:rPr>
          <w:b/>
          <w:bCs/>
          <w:spacing w:val="-10"/>
        </w:rPr>
        <w:t>1</w:t>
      </w:r>
    </w:p>
    <w:p w14:paraId="3C4AFF93" w14:textId="1660355D" w:rsidR="00F73C8F" w:rsidRDefault="00422A5D" w:rsidP="006D0703">
      <w:pPr>
        <w:pStyle w:val="Tekstpodstawowy"/>
        <w:spacing w:before="16" w:line="276" w:lineRule="auto"/>
        <w:ind w:left="2"/>
        <w:jc w:val="both"/>
      </w:pPr>
      <w:r>
        <w:t>Ustala się</w:t>
      </w:r>
      <w:r w:rsidR="00F73C8F">
        <w:rPr>
          <w:spacing w:val="-8"/>
        </w:rPr>
        <w:t xml:space="preserve"> </w:t>
      </w:r>
      <w:r w:rsidR="00F73C8F">
        <w:t>w</w:t>
      </w:r>
      <w:r w:rsidR="00F73C8F">
        <w:rPr>
          <w:spacing w:val="-10"/>
        </w:rPr>
        <w:t xml:space="preserve"> </w:t>
      </w:r>
      <w:r w:rsidR="00F73C8F">
        <w:t>Urzędzie Gminy Suchy Las</w:t>
      </w:r>
      <w:r>
        <w:t xml:space="preserve"> wewnętrzną</w:t>
      </w:r>
      <w:r w:rsidR="00F73C8F">
        <w:rPr>
          <w:spacing w:val="-9"/>
        </w:rPr>
        <w:t xml:space="preserve"> </w:t>
      </w:r>
      <w:r w:rsidR="00F73C8F">
        <w:t>procedurę</w:t>
      </w:r>
      <w:r w:rsidR="00F73C8F">
        <w:rPr>
          <w:spacing w:val="-10"/>
        </w:rPr>
        <w:t xml:space="preserve"> </w:t>
      </w:r>
      <w:r>
        <w:rPr>
          <w:spacing w:val="-10"/>
        </w:rPr>
        <w:t xml:space="preserve">dokonywania </w:t>
      </w:r>
      <w:r w:rsidR="00F73C8F">
        <w:t>zgł</w:t>
      </w:r>
      <w:r w:rsidR="00B677CE">
        <w:t>o</w:t>
      </w:r>
      <w:r w:rsidR="00F73C8F">
        <w:t>sz</w:t>
      </w:r>
      <w:r>
        <w:t>eń</w:t>
      </w:r>
      <w:r w:rsidR="00F73C8F">
        <w:rPr>
          <w:spacing w:val="-10"/>
        </w:rPr>
        <w:t xml:space="preserve"> naruszeń prawa i podejmowania działań następczych</w:t>
      </w:r>
      <w:r w:rsidR="00F73C8F">
        <w:t>, w brzmieniu określonym w załączniku nr</w:t>
      </w:r>
      <w:r w:rsidR="00F80C96">
        <w:t> </w:t>
      </w:r>
      <w:r w:rsidR="00F73C8F">
        <w:t>1</w:t>
      </w:r>
      <w:r w:rsidR="00F80C96">
        <w:t> </w:t>
      </w:r>
      <w:r>
        <w:t>do</w:t>
      </w:r>
      <w:r w:rsidR="0025591F">
        <w:t> </w:t>
      </w:r>
      <w:r>
        <w:t>zarządzenia</w:t>
      </w:r>
      <w:r w:rsidR="00F73C8F">
        <w:t>.</w:t>
      </w:r>
    </w:p>
    <w:p w14:paraId="6FA4BEB8" w14:textId="5AA8CAD1" w:rsidR="00422A5D" w:rsidRDefault="00422A5D" w:rsidP="006D0703">
      <w:pPr>
        <w:pStyle w:val="Tekstpodstawowy"/>
        <w:spacing w:before="16" w:line="276" w:lineRule="auto"/>
        <w:ind w:left="2"/>
        <w:jc w:val="center"/>
        <w:rPr>
          <w:b/>
          <w:bCs/>
        </w:rPr>
      </w:pPr>
      <w:r w:rsidRPr="002345CD">
        <w:rPr>
          <w:b/>
          <w:bCs/>
        </w:rPr>
        <w:t xml:space="preserve">§ 2 </w:t>
      </w:r>
    </w:p>
    <w:p w14:paraId="5EEF0912" w14:textId="77777777" w:rsidR="005B32B7" w:rsidRDefault="00422A5D" w:rsidP="006D0703">
      <w:pPr>
        <w:pStyle w:val="Tekstpodstawowy"/>
        <w:spacing w:before="16" w:line="276" w:lineRule="auto"/>
        <w:ind w:left="2"/>
        <w:jc w:val="both"/>
      </w:pPr>
      <w:r>
        <w:t>Informacja na temat dokonywania zgłoszeń zewnętrznych do Rzecznika Praw Obywatelskich</w:t>
      </w:r>
      <w:r w:rsidR="008572F2">
        <w:t xml:space="preserve"> albo organów publicznych</w:t>
      </w:r>
      <w:r w:rsidR="005B32B7">
        <w:t xml:space="preserve">, a w razie konieczności także do organów, instytucji lub jednostek organizacyjnych Unii Europejskiej stanowi załącznik nr 2 do zarządzenia. </w:t>
      </w:r>
    </w:p>
    <w:p w14:paraId="1AFC2985" w14:textId="53F7A7D9" w:rsidR="00422A5D" w:rsidRPr="00422A5D" w:rsidRDefault="005B32B7" w:rsidP="006D0703">
      <w:pPr>
        <w:pStyle w:val="Tekstpodstawowy"/>
        <w:spacing w:before="16" w:line="276" w:lineRule="auto"/>
        <w:ind w:left="2"/>
        <w:jc w:val="both"/>
      </w:pPr>
      <w:r>
        <w:t xml:space="preserve"> </w:t>
      </w:r>
    </w:p>
    <w:p w14:paraId="0AEF5F73" w14:textId="79324E1B" w:rsidR="00F73C8F" w:rsidRPr="002345CD" w:rsidRDefault="2180252E" w:rsidP="006D0703">
      <w:pPr>
        <w:pStyle w:val="Tekstpodstawowy"/>
        <w:spacing w:before="16" w:line="276" w:lineRule="auto"/>
        <w:ind w:left="2"/>
        <w:jc w:val="center"/>
        <w:rPr>
          <w:b/>
          <w:bCs/>
        </w:rPr>
      </w:pPr>
      <w:r w:rsidRPr="2180252E">
        <w:rPr>
          <w:b/>
          <w:bCs/>
        </w:rPr>
        <w:t xml:space="preserve">§ </w:t>
      </w:r>
      <w:r w:rsidR="0A55D3B5" w:rsidRPr="2180252E">
        <w:rPr>
          <w:b/>
          <w:bCs/>
        </w:rPr>
        <w:t>3</w:t>
      </w:r>
    </w:p>
    <w:p w14:paraId="3F4ECDCB" w14:textId="77777777" w:rsidR="00FD1B2F" w:rsidRDefault="00FD1B2F" w:rsidP="006D0703">
      <w:pPr>
        <w:pStyle w:val="Tekstpodstawowy"/>
        <w:spacing w:before="16" w:line="276" w:lineRule="auto"/>
        <w:ind w:left="2"/>
        <w:jc w:val="center"/>
      </w:pPr>
    </w:p>
    <w:p w14:paraId="2984BBD5" w14:textId="3FDEF887" w:rsidR="00FD1B2F" w:rsidRDefault="2180252E" w:rsidP="006D0703">
      <w:pPr>
        <w:pStyle w:val="Tekstpodstawowy"/>
        <w:numPr>
          <w:ilvl w:val="0"/>
          <w:numId w:val="48"/>
        </w:numPr>
        <w:spacing w:before="16" w:line="276" w:lineRule="auto"/>
        <w:ind w:left="2"/>
        <w:jc w:val="both"/>
      </w:pPr>
      <w:r>
        <w:t>Wewnętrzna procedura dokonywania zgłoszeń naruszeń prawa i podejmowania działań następczych, o której mowa w § 1 została skonsultowana z przedstawicielami pracowników Urzędu Gminy Suchy Las</w:t>
      </w:r>
      <w:r w:rsidR="00101396">
        <w:t xml:space="preserve">, </w:t>
      </w:r>
      <w:r w:rsidR="00101396" w:rsidRPr="00101396">
        <w:t>a złożone uwagi zostały uwzględnione</w:t>
      </w:r>
      <w:r>
        <w:t xml:space="preserve">. </w:t>
      </w:r>
    </w:p>
    <w:p w14:paraId="25DA910A" w14:textId="3EE0334B" w:rsidR="00FD1B2F" w:rsidRDefault="536FD0FB" w:rsidP="006D0703">
      <w:pPr>
        <w:pStyle w:val="Tekstpodstawowy"/>
        <w:numPr>
          <w:ilvl w:val="0"/>
          <w:numId w:val="48"/>
        </w:numPr>
        <w:spacing w:before="16" w:line="276" w:lineRule="auto"/>
        <w:ind w:left="2"/>
        <w:jc w:val="both"/>
      </w:pPr>
      <w:r>
        <w:t>Pracownicy Urzędu Gminy Suchy Las (w tym pracownicy nowo zatrudniani) zobowiązani są do zapoznania się z procedurą wskazaną w § 1 i podpisania oświadczenia o zapoznaniu się z jej treścią. Wzór oświadczenia stanowi załącznik nr 3 do zarządzenia.</w:t>
      </w:r>
    </w:p>
    <w:p w14:paraId="0C556071" w14:textId="77777777" w:rsidR="00FD1B2F" w:rsidRDefault="00FD1B2F" w:rsidP="006D0703">
      <w:pPr>
        <w:pStyle w:val="Tekstpodstawowy"/>
        <w:spacing w:before="16" w:line="276" w:lineRule="auto"/>
        <w:ind w:left="2" w:hanging="426"/>
        <w:jc w:val="both"/>
      </w:pPr>
    </w:p>
    <w:p w14:paraId="226A3AB9" w14:textId="25A7AA3D" w:rsidR="00FD1B2F" w:rsidRPr="002B6022" w:rsidRDefault="301E20AC" w:rsidP="006D0703">
      <w:pPr>
        <w:pStyle w:val="Tekstpodstawowy"/>
        <w:spacing w:before="16" w:line="276" w:lineRule="auto"/>
        <w:ind w:left="2"/>
        <w:jc w:val="center"/>
        <w:rPr>
          <w:b/>
        </w:rPr>
      </w:pPr>
      <w:r w:rsidRPr="2180252E">
        <w:rPr>
          <w:b/>
          <w:bCs/>
        </w:rPr>
        <w:t>§ 4</w:t>
      </w:r>
    </w:p>
    <w:p w14:paraId="7CD0B742" w14:textId="558C0409" w:rsidR="3D8DCCB4" w:rsidRDefault="301E20AC" w:rsidP="006D0703">
      <w:pPr>
        <w:pStyle w:val="Tekstpodstawowy"/>
        <w:spacing w:before="16" w:line="276" w:lineRule="auto"/>
        <w:ind w:left="2"/>
      </w:pPr>
      <w:r>
        <w:t>Wykonanie zarządzenia powierza się pracownikom Urzędu Gminy Suchy Las.</w:t>
      </w:r>
    </w:p>
    <w:p w14:paraId="1A2BB280" w14:textId="77777777" w:rsidR="00F73C8F" w:rsidRDefault="00F73C8F" w:rsidP="006D0703">
      <w:pPr>
        <w:pStyle w:val="Tekstpodstawowy"/>
        <w:spacing w:line="276" w:lineRule="auto"/>
        <w:ind w:left="2"/>
        <w:jc w:val="both"/>
      </w:pPr>
    </w:p>
    <w:p w14:paraId="45A5D362" w14:textId="738E55F2" w:rsidR="00F73C8F" w:rsidRPr="002345CD" w:rsidRDefault="00F73C8F" w:rsidP="006D0703">
      <w:pPr>
        <w:pStyle w:val="Tekstpodstawowy"/>
        <w:spacing w:line="276" w:lineRule="auto"/>
        <w:ind w:left="2"/>
        <w:jc w:val="center"/>
        <w:rPr>
          <w:b/>
          <w:bCs/>
        </w:rPr>
      </w:pPr>
      <w:r w:rsidRPr="002345CD">
        <w:rPr>
          <w:b/>
          <w:bCs/>
        </w:rPr>
        <w:t>§</w:t>
      </w:r>
      <w:r w:rsidRPr="002345CD">
        <w:rPr>
          <w:b/>
          <w:bCs/>
          <w:spacing w:val="1"/>
        </w:rPr>
        <w:t xml:space="preserve"> </w:t>
      </w:r>
      <w:r w:rsidR="008E2E3A">
        <w:rPr>
          <w:b/>
          <w:bCs/>
          <w:spacing w:val="-10"/>
        </w:rPr>
        <w:t>5</w:t>
      </w:r>
    </w:p>
    <w:p w14:paraId="32ECBEF0" w14:textId="451E6B1A" w:rsidR="00B677CE" w:rsidRDefault="00F73C8F" w:rsidP="006D0703">
      <w:pPr>
        <w:pStyle w:val="Tekstpodstawowy"/>
        <w:numPr>
          <w:ilvl w:val="0"/>
          <w:numId w:val="49"/>
        </w:numPr>
        <w:spacing w:before="16" w:line="276" w:lineRule="auto"/>
        <w:ind w:left="2" w:hanging="284"/>
        <w:jc w:val="both"/>
      </w:pPr>
      <w:r>
        <w:t>Zarządzenie</w:t>
      </w:r>
      <w:r w:rsidRPr="002345CD">
        <w:t xml:space="preserve"> </w:t>
      </w:r>
      <w:r>
        <w:t>wchodzi</w:t>
      </w:r>
      <w:r w:rsidRPr="002345CD">
        <w:t xml:space="preserve"> </w:t>
      </w:r>
      <w:r w:rsidR="00083C61">
        <w:t xml:space="preserve">w życie po upływie 7 dni od dnia podania go wiadomości w sposób zwyczajowo przyjęty pracownikom Urzędu Gminy Suchy Las, jednak nie wcześniej niż </w:t>
      </w:r>
      <w:r>
        <w:t>z</w:t>
      </w:r>
      <w:r w:rsidR="0025591F">
        <w:t> </w:t>
      </w:r>
      <w:r>
        <w:t>dniem</w:t>
      </w:r>
      <w:r w:rsidRPr="002345CD">
        <w:t xml:space="preserve"> 25 września 2024</w:t>
      </w:r>
      <w:r w:rsidR="00986784" w:rsidRPr="002345CD">
        <w:t xml:space="preserve"> </w:t>
      </w:r>
      <w:r w:rsidRPr="002345CD">
        <w:t>r</w:t>
      </w:r>
      <w:r w:rsidR="00986784" w:rsidRPr="002345CD">
        <w:t>.,</w:t>
      </w:r>
      <w:r w:rsidR="00083C61" w:rsidRPr="002345CD">
        <w:t xml:space="preserve"> z zastrzeżeniem ust. 2,</w:t>
      </w:r>
    </w:p>
    <w:p w14:paraId="013095B3" w14:textId="407A242B" w:rsidR="00B573F6" w:rsidRPr="00F80C96" w:rsidRDefault="00083C61" w:rsidP="006D0703">
      <w:pPr>
        <w:pStyle w:val="Tekstpodstawowy"/>
        <w:numPr>
          <w:ilvl w:val="0"/>
          <w:numId w:val="49"/>
        </w:numPr>
        <w:spacing w:before="43" w:line="276" w:lineRule="auto"/>
        <w:ind w:left="2" w:hanging="284"/>
        <w:jc w:val="both"/>
        <w:rPr>
          <w:spacing w:val="-2"/>
        </w:rPr>
      </w:pPr>
      <w:r w:rsidRPr="002345CD">
        <w:t>Z</w:t>
      </w:r>
      <w:r w:rsidR="00986784" w:rsidRPr="002345CD">
        <w:t xml:space="preserve">ałącznik nr 2 do zarządzenia obowiązuje od dnia 25 grudnia 2024 r. </w:t>
      </w:r>
    </w:p>
    <w:p w14:paraId="4A7AAA9D" w14:textId="77777777" w:rsidR="00F73C8F" w:rsidRPr="00CB3A80" w:rsidRDefault="00F73C8F" w:rsidP="006D0703">
      <w:pPr>
        <w:spacing w:line="276" w:lineRule="auto"/>
        <w:ind w:left="2"/>
        <w:jc w:val="right"/>
        <w:rPr>
          <w:spacing w:val="-5"/>
          <w:sz w:val="20"/>
          <w:szCs w:val="20"/>
        </w:rPr>
      </w:pPr>
      <w:r>
        <w:rPr>
          <w:spacing w:val="-5"/>
        </w:rPr>
        <w:br w:type="column"/>
      </w:r>
      <w:r w:rsidRPr="00CB3A80">
        <w:rPr>
          <w:spacing w:val="-5"/>
          <w:sz w:val="20"/>
          <w:szCs w:val="20"/>
        </w:rPr>
        <w:lastRenderedPageBreak/>
        <w:t xml:space="preserve">Załącznik nr 1 </w:t>
      </w:r>
    </w:p>
    <w:p w14:paraId="3C6E48F2" w14:textId="53488401" w:rsidR="00F73C8F" w:rsidRPr="00CB3A80" w:rsidRDefault="00F73C8F" w:rsidP="006D0703">
      <w:pPr>
        <w:spacing w:line="276" w:lineRule="auto"/>
        <w:ind w:left="2"/>
        <w:jc w:val="right"/>
        <w:rPr>
          <w:spacing w:val="-5"/>
          <w:sz w:val="20"/>
          <w:szCs w:val="20"/>
        </w:rPr>
      </w:pPr>
      <w:r w:rsidRPr="00CB3A80">
        <w:rPr>
          <w:spacing w:val="-5"/>
          <w:sz w:val="20"/>
          <w:szCs w:val="20"/>
        </w:rPr>
        <w:t xml:space="preserve">do </w:t>
      </w:r>
      <w:r w:rsidR="00986784" w:rsidRPr="00CB3A80">
        <w:rPr>
          <w:spacing w:val="-5"/>
          <w:sz w:val="20"/>
          <w:szCs w:val="20"/>
        </w:rPr>
        <w:t>z</w:t>
      </w:r>
      <w:r w:rsidRPr="00CB3A80">
        <w:rPr>
          <w:spacing w:val="-5"/>
          <w:sz w:val="20"/>
          <w:szCs w:val="20"/>
        </w:rPr>
        <w:t xml:space="preserve">arządzenia </w:t>
      </w:r>
      <w:r w:rsidR="00986784" w:rsidRPr="00CB3A80">
        <w:rPr>
          <w:spacing w:val="-5"/>
          <w:sz w:val="20"/>
          <w:szCs w:val="20"/>
        </w:rPr>
        <w:t>n</w:t>
      </w:r>
      <w:r w:rsidRPr="00CB3A80">
        <w:rPr>
          <w:spacing w:val="-5"/>
          <w:sz w:val="20"/>
          <w:szCs w:val="20"/>
        </w:rPr>
        <w:t xml:space="preserve">r </w:t>
      </w:r>
      <w:r w:rsidR="001167E3" w:rsidRPr="00CB3A80">
        <w:rPr>
          <w:spacing w:val="-5"/>
          <w:sz w:val="20"/>
          <w:szCs w:val="20"/>
        </w:rPr>
        <w:t>148</w:t>
      </w:r>
      <w:r w:rsidRPr="00CB3A80">
        <w:rPr>
          <w:spacing w:val="-5"/>
          <w:sz w:val="20"/>
          <w:szCs w:val="20"/>
        </w:rPr>
        <w:t xml:space="preserve">/2024 </w:t>
      </w:r>
    </w:p>
    <w:p w14:paraId="7EC02193" w14:textId="2D06E247" w:rsidR="00F73C8F" w:rsidRPr="00CB3A80" w:rsidRDefault="00F73C8F" w:rsidP="006D0703">
      <w:pPr>
        <w:spacing w:line="276" w:lineRule="auto"/>
        <w:ind w:left="2"/>
        <w:jc w:val="right"/>
        <w:rPr>
          <w:spacing w:val="-5"/>
          <w:sz w:val="20"/>
          <w:szCs w:val="20"/>
        </w:rPr>
      </w:pPr>
      <w:r w:rsidRPr="00CB3A80">
        <w:rPr>
          <w:spacing w:val="-5"/>
          <w:sz w:val="20"/>
          <w:szCs w:val="20"/>
        </w:rPr>
        <w:t xml:space="preserve">Wójta Gminy Suchy Las z dnia </w:t>
      </w:r>
      <w:r w:rsidR="001167E3" w:rsidRPr="00CB3A80">
        <w:rPr>
          <w:spacing w:val="-5"/>
          <w:sz w:val="20"/>
          <w:szCs w:val="20"/>
        </w:rPr>
        <w:t>13 września 2</w:t>
      </w:r>
      <w:r w:rsidRPr="00CB3A80">
        <w:rPr>
          <w:spacing w:val="-5"/>
          <w:sz w:val="20"/>
          <w:szCs w:val="20"/>
        </w:rPr>
        <w:t>024r.</w:t>
      </w:r>
    </w:p>
    <w:p w14:paraId="43155937" w14:textId="77777777" w:rsidR="00F73C8F" w:rsidRPr="008B3793" w:rsidRDefault="00F73C8F" w:rsidP="006D0703">
      <w:pPr>
        <w:pBdr>
          <w:top w:val="nil"/>
          <w:left w:val="nil"/>
          <w:bottom w:val="nil"/>
          <w:right w:val="nil"/>
          <w:between w:val="nil"/>
        </w:pBdr>
        <w:tabs>
          <w:tab w:val="left" w:pos="9639"/>
        </w:tabs>
        <w:spacing w:line="276" w:lineRule="auto"/>
        <w:ind w:left="2"/>
        <w:jc w:val="both"/>
        <w:rPr>
          <w:b/>
          <w:color w:val="000000"/>
        </w:rPr>
      </w:pPr>
    </w:p>
    <w:p w14:paraId="250C58AA" w14:textId="533006F3" w:rsidR="00F73C8F" w:rsidRPr="00794129" w:rsidRDefault="00986784" w:rsidP="006D0703">
      <w:pPr>
        <w:pBdr>
          <w:top w:val="nil"/>
          <w:left w:val="nil"/>
          <w:bottom w:val="nil"/>
          <w:right w:val="nil"/>
          <w:between w:val="nil"/>
        </w:pBdr>
        <w:tabs>
          <w:tab w:val="left" w:pos="9639"/>
        </w:tabs>
        <w:spacing w:line="276" w:lineRule="auto"/>
        <w:ind w:left="2"/>
        <w:jc w:val="center"/>
        <w:rPr>
          <w:b/>
          <w:sz w:val="24"/>
          <w:szCs w:val="24"/>
        </w:rPr>
      </w:pPr>
      <w:r>
        <w:rPr>
          <w:b/>
          <w:color w:val="000000"/>
          <w:sz w:val="24"/>
          <w:szCs w:val="24"/>
        </w:rPr>
        <w:t xml:space="preserve">WEWNĘTRZNA </w:t>
      </w:r>
      <w:r w:rsidR="00F73C8F" w:rsidRPr="00794129">
        <w:rPr>
          <w:b/>
          <w:color w:val="000000"/>
          <w:sz w:val="24"/>
          <w:szCs w:val="24"/>
        </w:rPr>
        <w:t xml:space="preserve">PROCEDURA </w:t>
      </w:r>
      <w:r>
        <w:rPr>
          <w:b/>
          <w:color w:val="000000"/>
          <w:sz w:val="24"/>
          <w:szCs w:val="24"/>
        </w:rPr>
        <w:t xml:space="preserve">DOKONYWANIA ZGŁOSZEŃ </w:t>
      </w:r>
      <w:r w:rsidR="00F73C8F" w:rsidRPr="00794129">
        <w:rPr>
          <w:b/>
          <w:color w:val="000000"/>
          <w:sz w:val="24"/>
          <w:szCs w:val="24"/>
        </w:rPr>
        <w:t xml:space="preserve"> NARUSZEŃ PRAWA I</w:t>
      </w:r>
      <w:r w:rsidR="00DA3514">
        <w:rPr>
          <w:b/>
          <w:color w:val="000000"/>
          <w:sz w:val="24"/>
          <w:szCs w:val="24"/>
        </w:rPr>
        <w:t> </w:t>
      </w:r>
      <w:r w:rsidR="00F73C8F" w:rsidRPr="00794129">
        <w:rPr>
          <w:b/>
          <w:color w:val="000000"/>
          <w:sz w:val="24"/>
          <w:szCs w:val="24"/>
        </w:rPr>
        <w:t>PODEJMOWANIA DZIAŁAŃ NASTĘPCZYCH</w:t>
      </w:r>
      <w:r>
        <w:rPr>
          <w:b/>
          <w:color w:val="000000"/>
          <w:sz w:val="24"/>
          <w:szCs w:val="24"/>
        </w:rPr>
        <w:t xml:space="preserve"> W URZĘDZIE GMINY SUCHY LAS</w:t>
      </w:r>
    </w:p>
    <w:p w14:paraId="65B248BF" w14:textId="77777777" w:rsidR="00F73C8F" w:rsidRPr="00794129" w:rsidRDefault="00F73C8F" w:rsidP="006D0703">
      <w:pPr>
        <w:pBdr>
          <w:top w:val="nil"/>
          <w:left w:val="nil"/>
          <w:bottom w:val="nil"/>
          <w:right w:val="nil"/>
          <w:between w:val="nil"/>
        </w:pBdr>
        <w:tabs>
          <w:tab w:val="left" w:pos="9639"/>
        </w:tabs>
        <w:spacing w:line="276" w:lineRule="auto"/>
        <w:ind w:left="2"/>
        <w:jc w:val="both"/>
        <w:rPr>
          <w:b/>
          <w:color w:val="000000"/>
          <w:sz w:val="24"/>
          <w:szCs w:val="24"/>
        </w:rPr>
      </w:pPr>
    </w:p>
    <w:p w14:paraId="039DC32C" w14:textId="77777777" w:rsidR="00F73C8F" w:rsidRPr="00794129" w:rsidRDefault="00F73C8F" w:rsidP="006D0703">
      <w:pPr>
        <w:pBdr>
          <w:top w:val="nil"/>
          <w:left w:val="nil"/>
          <w:bottom w:val="nil"/>
          <w:right w:val="nil"/>
          <w:between w:val="nil"/>
        </w:pBdr>
        <w:tabs>
          <w:tab w:val="left" w:pos="9639"/>
        </w:tabs>
        <w:spacing w:line="276" w:lineRule="auto"/>
        <w:ind w:left="2"/>
        <w:jc w:val="both"/>
        <w:rPr>
          <w:b/>
          <w:color w:val="000000"/>
          <w:sz w:val="24"/>
          <w:szCs w:val="24"/>
        </w:rPr>
      </w:pPr>
    </w:p>
    <w:p w14:paraId="56552528" w14:textId="45A823BC" w:rsidR="00F73C8F" w:rsidRDefault="00F73C8F" w:rsidP="006D0703">
      <w:pPr>
        <w:pBdr>
          <w:top w:val="nil"/>
          <w:left w:val="nil"/>
          <w:bottom w:val="nil"/>
          <w:right w:val="nil"/>
          <w:between w:val="nil"/>
        </w:pBdr>
        <w:tabs>
          <w:tab w:val="left" w:pos="9639"/>
        </w:tabs>
        <w:spacing w:line="276" w:lineRule="auto"/>
        <w:ind w:left="2"/>
        <w:jc w:val="center"/>
        <w:rPr>
          <w:color w:val="000000"/>
          <w:sz w:val="24"/>
          <w:szCs w:val="24"/>
        </w:rPr>
      </w:pPr>
      <w:r w:rsidRPr="00794129">
        <w:rPr>
          <w:color w:val="000000"/>
          <w:sz w:val="24"/>
          <w:szCs w:val="24"/>
        </w:rPr>
        <w:t>§ 1</w:t>
      </w:r>
    </w:p>
    <w:p w14:paraId="77E3D650" w14:textId="77777777" w:rsidR="00AE3D81" w:rsidRPr="00794129" w:rsidRDefault="00AE3D81" w:rsidP="006D0703">
      <w:pPr>
        <w:pBdr>
          <w:top w:val="nil"/>
          <w:left w:val="nil"/>
          <w:bottom w:val="nil"/>
          <w:right w:val="nil"/>
          <w:between w:val="nil"/>
        </w:pBdr>
        <w:tabs>
          <w:tab w:val="left" w:pos="9639"/>
        </w:tabs>
        <w:spacing w:line="276" w:lineRule="auto"/>
        <w:ind w:left="2"/>
        <w:jc w:val="center"/>
        <w:rPr>
          <w:color w:val="000000"/>
          <w:sz w:val="24"/>
          <w:szCs w:val="24"/>
        </w:rPr>
      </w:pPr>
    </w:p>
    <w:p w14:paraId="17BFF2ED" w14:textId="44D1B73A" w:rsidR="00E979C6" w:rsidRPr="002345CD" w:rsidRDefault="00E979C6" w:rsidP="006D0703">
      <w:pPr>
        <w:pStyle w:val="Akapitzlist"/>
        <w:numPr>
          <w:ilvl w:val="0"/>
          <w:numId w:val="50"/>
        </w:numPr>
        <w:pBdr>
          <w:top w:val="nil"/>
          <w:left w:val="nil"/>
          <w:bottom w:val="nil"/>
          <w:right w:val="nil"/>
          <w:between w:val="nil"/>
        </w:pBdr>
        <w:tabs>
          <w:tab w:val="left" w:pos="9498"/>
        </w:tabs>
        <w:spacing w:line="276" w:lineRule="auto"/>
        <w:ind w:left="2"/>
        <w:jc w:val="both"/>
        <w:rPr>
          <w:color w:val="000000"/>
        </w:rPr>
      </w:pPr>
      <w:r w:rsidRPr="002345CD">
        <w:rPr>
          <w:color w:val="000000"/>
        </w:rPr>
        <w:t>Wewnętrzną procedurę dokonywania zgłoszeń naruszeń prawa i podejmowania działań następczych w Urzędzie Gminy Suchy Las, zwaną dalej „Procedurą zgłoszeń wewnętrznych” stosuje się</w:t>
      </w:r>
      <w:r w:rsidR="00157CB0" w:rsidRPr="002345CD">
        <w:rPr>
          <w:color w:val="000000"/>
        </w:rPr>
        <w:t xml:space="preserve"> </w:t>
      </w:r>
      <w:r w:rsidRPr="002345CD">
        <w:rPr>
          <w:color w:val="000000"/>
        </w:rPr>
        <w:t>w sprawach i na zasadach określonych w ustawie z dnia 14 czerwca 2024 r. o ochronie sygnalistów.</w:t>
      </w:r>
    </w:p>
    <w:p w14:paraId="1B7F55E3" w14:textId="07E128BD" w:rsidR="00F73C8F" w:rsidRPr="002345CD" w:rsidRDefault="00F73C8F" w:rsidP="006D0703">
      <w:pPr>
        <w:pStyle w:val="Akapitzlist"/>
        <w:numPr>
          <w:ilvl w:val="0"/>
          <w:numId w:val="50"/>
        </w:numPr>
        <w:pBdr>
          <w:top w:val="nil"/>
          <w:left w:val="nil"/>
          <w:bottom w:val="nil"/>
          <w:right w:val="nil"/>
          <w:between w:val="nil"/>
        </w:pBdr>
        <w:tabs>
          <w:tab w:val="left" w:pos="9498"/>
        </w:tabs>
        <w:spacing w:line="276" w:lineRule="auto"/>
        <w:ind w:left="2"/>
        <w:jc w:val="both"/>
        <w:rPr>
          <w:color w:val="000000"/>
        </w:rPr>
      </w:pPr>
      <w:r w:rsidRPr="002345CD">
        <w:rPr>
          <w:color w:val="000000"/>
        </w:rPr>
        <w:t xml:space="preserve">Ilekroć w Procedurze </w:t>
      </w:r>
      <w:r w:rsidR="00B677CE" w:rsidRPr="002345CD">
        <w:rPr>
          <w:color w:val="000000"/>
        </w:rPr>
        <w:t>zgłoszeń</w:t>
      </w:r>
      <w:r w:rsidR="00E979C6" w:rsidRPr="002345CD">
        <w:rPr>
          <w:color w:val="000000"/>
        </w:rPr>
        <w:t xml:space="preserve"> wewnętrznych</w:t>
      </w:r>
      <w:r w:rsidRPr="002345CD">
        <w:rPr>
          <w:color w:val="000000"/>
        </w:rPr>
        <w:t xml:space="preserve"> jest mowa o:</w:t>
      </w:r>
    </w:p>
    <w:p w14:paraId="73C27219" w14:textId="63E484FE" w:rsidR="00E979C6" w:rsidRPr="002345CD" w:rsidRDefault="00E979C6" w:rsidP="006D0703">
      <w:pPr>
        <w:pStyle w:val="Akapitzlist"/>
        <w:widowControl/>
        <w:numPr>
          <w:ilvl w:val="0"/>
          <w:numId w:val="5"/>
        </w:numPr>
        <w:shd w:val="clear" w:color="auto" w:fill="FFFFFF"/>
        <w:autoSpaceDE/>
        <w:autoSpaceDN/>
        <w:spacing w:line="276" w:lineRule="auto"/>
        <w:ind w:left="2"/>
        <w:jc w:val="both"/>
        <w:rPr>
          <w:color w:val="000000"/>
        </w:rPr>
      </w:pPr>
      <w:r w:rsidRPr="002345CD">
        <w:rPr>
          <w:color w:val="000000"/>
        </w:rPr>
        <w:t>Biurze – należy przez to rozumieć Biuro Kadr i Płac Urzędu Gminy Suchy Las</w:t>
      </w:r>
      <w:r w:rsidR="009541C1" w:rsidRPr="002345CD">
        <w:rPr>
          <w:color w:val="000000"/>
        </w:rPr>
        <w:t>;</w:t>
      </w:r>
    </w:p>
    <w:p w14:paraId="28520362" w14:textId="1EC3789C" w:rsidR="00794129" w:rsidRPr="002345CD" w:rsidRDefault="00794129"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rFonts w:eastAsia="Times New Roman"/>
          <w:color w:val="333333"/>
          <w:lang w:eastAsia="pl-PL"/>
        </w:rPr>
        <w:t>działaniu następczym - należy przez to rozumieć działanie podjęte przez podmiot prawny lub organ publiczny w celu oceny prawdziwości informacji zawartych w zgłoszeniu oraz w celu przeciwdziałania naruszeniu prawa będącemu przedmiotem zgłoszenia, w szczególności przez postępowanie wyjaśniające, wszczęcie kontroli lub postępowania administracyjnego, wniesienie oskarżenia, działanie podjęte w celu odzyskania środków finansowych lub zamknięcie procedury realizowanej w ramach wewnętrznej procedury dokonywania zgłoszeń naruszeń prawa i</w:t>
      </w:r>
      <w:r w:rsidR="00BB4908">
        <w:rPr>
          <w:rFonts w:eastAsia="Times New Roman"/>
          <w:color w:val="333333"/>
          <w:lang w:eastAsia="pl-PL"/>
        </w:rPr>
        <w:t> </w:t>
      </w:r>
      <w:r w:rsidRPr="002345CD">
        <w:rPr>
          <w:rFonts w:eastAsia="Times New Roman"/>
          <w:color w:val="333333"/>
          <w:lang w:eastAsia="pl-PL"/>
        </w:rPr>
        <w:t>podejmowania działań następczych</w:t>
      </w:r>
      <w:r w:rsidR="009541C1" w:rsidRPr="002345CD">
        <w:rPr>
          <w:rFonts w:eastAsia="Times New Roman"/>
          <w:color w:val="333333"/>
          <w:lang w:eastAsia="pl-PL"/>
        </w:rPr>
        <w:t>;</w:t>
      </w:r>
      <w:r w:rsidRPr="002345CD">
        <w:rPr>
          <w:rFonts w:eastAsia="Times New Roman"/>
          <w:color w:val="333333"/>
          <w:lang w:eastAsia="pl-PL"/>
        </w:rPr>
        <w:t xml:space="preserve"> </w:t>
      </w:r>
    </w:p>
    <w:p w14:paraId="787DC9D8" w14:textId="3BD5B21B" w:rsidR="00794129" w:rsidRPr="002345CD" w:rsidRDefault="00794129"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rFonts w:eastAsia="Times New Roman"/>
          <w:color w:val="333333"/>
          <w:lang w:eastAsia="pl-PL"/>
        </w:rPr>
        <w:t>działaniu odwetowym - należy przez to rozumieć bezpośrednie lub pośrednie działanie lub zaniechanie w kontekście związanym z pracą, które jest spowodowane zgłoszeniem lub ujawnieniem publicznym i</w:t>
      </w:r>
      <w:r w:rsidR="002F77F5">
        <w:rPr>
          <w:rFonts w:eastAsia="Times New Roman"/>
          <w:color w:val="333333"/>
          <w:lang w:eastAsia="pl-PL"/>
        </w:rPr>
        <w:t> </w:t>
      </w:r>
      <w:r w:rsidRPr="002345CD">
        <w:rPr>
          <w:rFonts w:eastAsia="Times New Roman"/>
          <w:color w:val="333333"/>
          <w:lang w:eastAsia="pl-PL"/>
        </w:rPr>
        <w:t>które narusza lub może naruszyć prawa sygnalisty lub wyrządza lub może wyrządzić nieuzasadnioną szkodę sygnaliście, w tym bezpodstawne inicjowanie postępowań przeciwko sygnaliście;</w:t>
      </w:r>
    </w:p>
    <w:p w14:paraId="26980567" w14:textId="17CAF5E0" w:rsidR="00794129" w:rsidRPr="002345CD" w:rsidRDefault="00794129"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rFonts w:eastAsia="Times New Roman"/>
          <w:color w:val="333333"/>
          <w:lang w:eastAsia="pl-PL"/>
        </w:rPr>
        <w:t>informacji o naruszeniu prawa - należy przez to rozumieć informację, w tym uzasadnione podejrzenie dotyczące zaistniałego lub potencjalnego naruszenia prawa, do którego doszło lub prawdopodobnie dojdzie w podmiocie prawnym, w którym sygnalista uczestniczył w procesie rekrutacji lub innych negocjacji poprzedzających zawarcie umowy, pracuje lub pracował, lub w innym podmiocie prawnym, z którym sygnalista utrzymuje lub utrzymywał kontakt w kontekście związanym z pracą, lub informację dotyczącą próby ukrycia takiego naruszenia prawa;</w:t>
      </w:r>
    </w:p>
    <w:p w14:paraId="6B48C742" w14:textId="77777777" w:rsidR="00794129" w:rsidRDefault="00794129"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rFonts w:eastAsia="Times New Roman"/>
          <w:color w:val="333333"/>
          <w:lang w:eastAsia="pl-PL"/>
        </w:rPr>
        <w:t>informacji zwrotnej - należy przez to rozumieć przekazaną sygnaliście informację na temat planowanych lub podjętych działań następczych i powodów takich działań;</w:t>
      </w:r>
    </w:p>
    <w:p w14:paraId="7A12741A" w14:textId="67CF2145" w:rsidR="00D058D8" w:rsidRPr="00B4381F" w:rsidRDefault="00EF6180" w:rsidP="006D0703">
      <w:pPr>
        <w:pStyle w:val="Akapitzlist"/>
        <w:widowControl/>
        <w:numPr>
          <w:ilvl w:val="0"/>
          <w:numId w:val="5"/>
        </w:numPr>
        <w:shd w:val="clear" w:color="auto" w:fill="FFFFFF" w:themeFill="background1"/>
        <w:autoSpaceDE/>
        <w:autoSpaceDN/>
        <w:spacing w:line="276" w:lineRule="auto"/>
        <w:ind w:left="2"/>
        <w:jc w:val="both"/>
        <w:rPr>
          <w:rFonts w:eastAsia="Times New Roman"/>
          <w:lang w:eastAsia="pl-PL"/>
        </w:rPr>
      </w:pPr>
      <w:r w:rsidRPr="16557B97">
        <w:rPr>
          <w:rFonts w:eastAsia="Times New Roman"/>
          <w:lang w:eastAsia="pl-PL"/>
        </w:rPr>
        <w:t xml:space="preserve">Komisji Wyjaśniającej </w:t>
      </w:r>
      <w:r w:rsidR="005957CC" w:rsidRPr="16557B97">
        <w:rPr>
          <w:rFonts w:eastAsia="Times New Roman"/>
          <w:lang w:eastAsia="pl-PL"/>
        </w:rPr>
        <w:t>–</w:t>
      </w:r>
      <w:r w:rsidRPr="16557B97">
        <w:t xml:space="preserve"> </w:t>
      </w:r>
      <w:r w:rsidR="00B4381F" w:rsidRPr="16557B97">
        <w:t>k</w:t>
      </w:r>
      <w:r w:rsidR="000A4466" w:rsidRPr="16557B97">
        <w:t>omisja</w:t>
      </w:r>
      <w:r w:rsidR="005957CC" w:rsidRPr="16557B97">
        <w:t xml:space="preserve"> składająca się z </w:t>
      </w:r>
      <w:r w:rsidR="000A4466" w:rsidRPr="16557B97">
        <w:t>3 do 5 pracowników Urzędu</w:t>
      </w:r>
      <w:r w:rsidR="00B4381F" w:rsidRPr="16557B97">
        <w:t>,</w:t>
      </w:r>
      <w:r w:rsidR="000A4466" w:rsidRPr="16557B97">
        <w:t xml:space="preserve"> </w:t>
      </w:r>
      <w:r w:rsidRPr="16557B97">
        <w:t>powołana przez Wójta odrębnym zarządzeniem  w celu bieżącej obsługi  Procedury zgłoszeń wewnętrznych</w:t>
      </w:r>
      <w:r w:rsidR="00B4381F" w:rsidRPr="16557B97">
        <w:t>;</w:t>
      </w:r>
    </w:p>
    <w:p w14:paraId="46603F7F" w14:textId="77777777" w:rsidR="00794129" w:rsidRPr="002345CD" w:rsidRDefault="00794129"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rFonts w:eastAsia="Times New Roman"/>
          <w:color w:val="333333"/>
          <w:lang w:eastAsia="pl-PL"/>
        </w:rPr>
        <w:t>kontekście związanym z pracą - należy przez to rozumieć przeszłe, obecne lub przyszłe działania związane z wykonywaniem pracy na podstawie stosunku pracy lub innego stosunku prawnego stanowiącego podstawę świadczenia pracy lub usług lub pełnienia funkcji w podmiocie prawnym lub na rzecz tego podmiotu, lub pełnienia służby w podmiocie prawnym, w ramach których uzyskano informację o naruszeniu prawa oraz istnieje możliwość doświadczenia działań odwetowych;</w:t>
      </w:r>
    </w:p>
    <w:p w14:paraId="3370DE50" w14:textId="48D56790" w:rsidR="002B7175" w:rsidRPr="002345CD" w:rsidRDefault="002B7175"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color w:val="333333"/>
          <w:shd w:val="clear" w:color="auto" w:fill="FFFFFF"/>
        </w:rPr>
        <w:t>organie publicznym - należy przez to rozumieć naczelne i centralne organy administracji rządowej, terenowe organy administracji rządowej, organy jednostek samorządu terytorialnego, inne organy państwowe oraz inne podmioty wykonujące z mocy prawa zadania z zakresu administracji publicznej, właściwe do podejmowania działań następczych w dziedzinach wskazanych w §3,</w:t>
      </w:r>
    </w:p>
    <w:p w14:paraId="28E29976" w14:textId="496CE4D6" w:rsidR="00794129" w:rsidRPr="002345CD" w:rsidRDefault="00794129"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rFonts w:eastAsia="Times New Roman"/>
          <w:color w:val="333333"/>
          <w:lang w:eastAsia="pl-PL"/>
        </w:rPr>
        <w:lastRenderedPageBreak/>
        <w:t>osobie, której dotyczy zgłoszenie - należy przez to rozumieć osobę fizyczną, osobę prawną lub jednostkę organizacyjną nieposiadającą osobowości prawnej, której ustawa przyznaje zdolność prawną, wskazaną w zgłoszeniu jako osoba, która dopuściła się naruszenia prawa, lub jako osoba, z</w:t>
      </w:r>
      <w:r w:rsidR="006D4F93">
        <w:rPr>
          <w:rFonts w:eastAsia="Times New Roman"/>
          <w:color w:val="333333"/>
          <w:lang w:eastAsia="pl-PL"/>
        </w:rPr>
        <w:t> </w:t>
      </w:r>
      <w:r w:rsidRPr="002345CD">
        <w:rPr>
          <w:rFonts w:eastAsia="Times New Roman"/>
          <w:color w:val="333333"/>
          <w:lang w:eastAsia="pl-PL"/>
        </w:rPr>
        <w:t>którą osoba, która dopuściła się naruszenia prawa, jest powiązana;</w:t>
      </w:r>
    </w:p>
    <w:p w14:paraId="07BC0C89" w14:textId="4BF6BC42" w:rsidR="00794129" w:rsidRPr="002345CD" w:rsidRDefault="00794129"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rFonts w:eastAsia="Times New Roman"/>
          <w:color w:val="333333"/>
          <w:lang w:eastAsia="pl-PL"/>
        </w:rPr>
        <w:t>osobie pomagającej w dokonaniu zgłoszenia - należy przez to rozumieć osobę fizyczną, która pomaga sygnaliście w zgłoszeniu lub ujawnieniu publicznym w kontekście związanym z pracą i</w:t>
      </w:r>
      <w:r w:rsidR="00BB4908">
        <w:rPr>
          <w:rFonts w:eastAsia="Times New Roman"/>
          <w:color w:val="333333"/>
          <w:lang w:eastAsia="pl-PL"/>
        </w:rPr>
        <w:t> </w:t>
      </w:r>
      <w:r w:rsidRPr="002345CD">
        <w:rPr>
          <w:rFonts w:eastAsia="Times New Roman"/>
          <w:color w:val="333333"/>
          <w:lang w:eastAsia="pl-PL"/>
        </w:rPr>
        <w:t>której pomoc nie powinna zostać ujawniona;</w:t>
      </w:r>
    </w:p>
    <w:p w14:paraId="78C19653" w14:textId="6316B333" w:rsidR="009541C1" w:rsidRPr="002345CD" w:rsidRDefault="00794129"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rFonts w:eastAsia="Times New Roman"/>
          <w:color w:val="333333"/>
          <w:lang w:eastAsia="pl-PL"/>
        </w:rPr>
        <w:t>osobie powiązanej z sygnalistą - należy przez to rozumieć osobę fizyczną, która może doświadczyć działań odwetowych, w tym współpracownika lub osobę najbliższą sygnalisty w</w:t>
      </w:r>
      <w:r w:rsidR="00BB4908">
        <w:rPr>
          <w:rFonts w:eastAsia="Times New Roman"/>
          <w:color w:val="333333"/>
          <w:lang w:eastAsia="pl-PL"/>
        </w:rPr>
        <w:t> </w:t>
      </w:r>
      <w:r w:rsidRPr="002345CD">
        <w:rPr>
          <w:rFonts w:eastAsia="Times New Roman"/>
          <w:color w:val="333333"/>
          <w:lang w:eastAsia="pl-PL"/>
        </w:rPr>
        <w:t>rozumieniu art.</w:t>
      </w:r>
      <w:r w:rsidR="00E979C6" w:rsidRPr="002345CD">
        <w:rPr>
          <w:rFonts w:eastAsia="Times New Roman"/>
          <w:color w:val="333333"/>
          <w:lang w:eastAsia="pl-PL"/>
        </w:rPr>
        <w:t xml:space="preserve"> </w:t>
      </w:r>
      <w:r w:rsidRPr="002345CD">
        <w:rPr>
          <w:rFonts w:eastAsia="Times New Roman"/>
          <w:color w:val="333333"/>
          <w:lang w:eastAsia="pl-PL"/>
        </w:rPr>
        <w:t>115 §11 ustawy z dnia 6 czerwca 1997 r. - Kodeks karny ;</w:t>
      </w:r>
    </w:p>
    <w:p w14:paraId="56CB72A9" w14:textId="69A480FA" w:rsidR="009541C1" w:rsidRPr="002345CD" w:rsidRDefault="009541C1"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rFonts w:eastAsia="Times New Roman"/>
          <w:color w:val="333333"/>
          <w:lang w:eastAsia="pl-PL"/>
        </w:rPr>
        <w:t>Sekretarzu – należy przez to rozumieć Sekretarza Gminy Suchy Las;</w:t>
      </w:r>
    </w:p>
    <w:p w14:paraId="1DCC508B" w14:textId="7764A604" w:rsidR="00157CB0" w:rsidRPr="002345CD" w:rsidRDefault="00157CB0"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rFonts w:eastAsia="Times New Roman"/>
          <w:color w:val="333333"/>
          <w:lang w:eastAsia="pl-PL"/>
        </w:rPr>
        <w:t>Skarbniku – należy przez to rozumieć Skarbnika Gminy Suchy Las;</w:t>
      </w:r>
    </w:p>
    <w:p w14:paraId="5749549A" w14:textId="78E5A3EF" w:rsidR="00E979C6" w:rsidRPr="002345CD" w:rsidRDefault="00E979C6" w:rsidP="006D0703">
      <w:pPr>
        <w:pStyle w:val="Akapitzlist"/>
        <w:widowControl/>
        <w:numPr>
          <w:ilvl w:val="0"/>
          <w:numId w:val="5"/>
        </w:numPr>
        <w:shd w:val="clear" w:color="auto" w:fill="FFFFFF" w:themeFill="background1"/>
        <w:autoSpaceDE/>
        <w:autoSpaceDN/>
        <w:spacing w:line="276" w:lineRule="auto"/>
        <w:ind w:left="2"/>
        <w:jc w:val="both"/>
        <w:rPr>
          <w:rFonts w:eastAsia="Times New Roman"/>
          <w:color w:val="333333"/>
          <w:lang w:eastAsia="pl-PL"/>
        </w:rPr>
      </w:pPr>
      <w:r w:rsidRPr="002345CD">
        <w:rPr>
          <w:rFonts w:eastAsia="Times New Roman"/>
          <w:color w:val="333333"/>
          <w:lang w:eastAsia="pl-PL"/>
        </w:rPr>
        <w:t xml:space="preserve">sygnaliście – należy przez to rozumieć osobę fizyczną, która zgłasza lub ujawnia publicznie informację o naruszeniu prawa uzyskaną w kontekście </w:t>
      </w:r>
      <w:r w:rsidR="009541C1" w:rsidRPr="002345CD">
        <w:rPr>
          <w:rFonts w:eastAsia="Times New Roman"/>
          <w:color w:val="333333"/>
          <w:lang w:eastAsia="pl-PL"/>
        </w:rPr>
        <w:t>związanym z pracą</w:t>
      </w:r>
      <w:r w:rsidR="00C5139B" w:rsidRPr="27CD9B81">
        <w:rPr>
          <w:rFonts w:eastAsia="Times New Roman"/>
          <w:color w:val="333333"/>
          <w:lang w:eastAsia="pl-PL"/>
        </w:rPr>
        <w:t xml:space="preserve">, w tym pracownik, pracownik tymczasowy, osoba świadcząca pracę na innej podstawie niż stosunek pracy (w tym na podstawie umowy cywilnoprawnej), przedsiębiorca, prokurent, akcjonariusz lub wspólnik, członek organu osoby prawnej, osoba świadcząca pracę pod nadzorem </w:t>
      </w:r>
      <w:r w:rsidR="00C322D4" w:rsidRPr="27CD9B81">
        <w:rPr>
          <w:rFonts w:eastAsia="Times New Roman"/>
          <w:color w:val="333333"/>
          <w:lang w:eastAsia="pl-PL"/>
        </w:rPr>
        <w:t>i kierownictwem wykonawcy, stażysta, wolontariusz, praktykant, funkcjonariusz, żołnierz</w:t>
      </w:r>
      <w:r w:rsidR="6177BA3C" w:rsidRPr="27CD9B81">
        <w:rPr>
          <w:rFonts w:eastAsia="Times New Roman"/>
          <w:color w:val="333333"/>
          <w:lang w:eastAsia="pl-PL"/>
        </w:rPr>
        <w:t>, - w tym</w:t>
      </w:r>
      <w:r w:rsidR="2EDEB773" w:rsidRPr="27CD9B81">
        <w:rPr>
          <w:rFonts w:eastAsia="Times New Roman"/>
          <w:color w:val="333333"/>
          <w:lang w:eastAsia="pl-PL"/>
        </w:rPr>
        <w:t xml:space="preserve"> również, gdy dokonują zgłoszenia </w:t>
      </w:r>
      <w:r w:rsidR="42E1790F" w:rsidRPr="27CD9B81">
        <w:rPr>
          <w:rFonts w:eastAsia="Times New Roman"/>
          <w:color w:val="333333"/>
          <w:lang w:eastAsia="pl-PL"/>
        </w:rPr>
        <w:t xml:space="preserve">informacji o </w:t>
      </w:r>
      <w:r w:rsidR="42E1790F" w:rsidRPr="2180252E">
        <w:rPr>
          <w:rFonts w:eastAsia="Times New Roman"/>
          <w:color w:val="333333"/>
          <w:lang w:eastAsia="pl-PL"/>
        </w:rPr>
        <w:t>naruszeni</w:t>
      </w:r>
      <w:r w:rsidR="4D3160BA" w:rsidRPr="2180252E">
        <w:rPr>
          <w:rFonts w:eastAsia="Times New Roman"/>
          <w:color w:val="333333"/>
          <w:lang w:eastAsia="pl-PL"/>
        </w:rPr>
        <w:t>u</w:t>
      </w:r>
      <w:r w:rsidR="42E1790F" w:rsidRPr="27CD9B81">
        <w:rPr>
          <w:rFonts w:eastAsia="Times New Roman"/>
          <w:color w:val="333333"/>
          <w:lang w:eastAsia="pl-PL"/>
        </w:rPr>
        <w:t xml:space="preserve"> prawa uzyskanej przed nawiązaniem stosunku pracy lub innego stosunku prawnego stanowiącego podstawę świadczen</w:t>
      </w:r>
      <w:r w:rsidR="6B960B91" w:rsidRPr="27CD9B81">
        <w:rPr>
          <w:rFonts w:eastAsia="Times New Roman"/>
          <w:color w:val="333333"/>
          <w:lang w:eastAsia="pl-PL"/>
        </w:rPr>
        <w:t>ia pracy lub usług lub pełnienia funkcji w Urzędzie lub na jego rzecz, lub po ich ustaniu</w:t>
      </w:r>
    </w:p>
    <w:p w14:paraId="55E47C95" w14:textId="06799B6A" w:rsidR="009541C1" w:rsidRPr="002345CD" w:rsidRDefault="009541C1"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rFonts w:eastAsia="Times New Roman"/>
          <w:color w:val="333333"/>
          <w:lang w:eastAsia="pl-PL"/>
        </w:rPr>
        <w:t>Urzędzie – należy przez to rozumieć Urząd Gminy Suchy Las</w:t>
      </w:r>
      <w:r w:rsidR="00C5139B">
        <w:rPr>
          <w:rFonts w:eastAsia="Times New Roman"/>
          <w:color w:val="333333"/>
          <w:lang w:eastAsia="pl-PL"/>
        </w:rPr>
        <w:t xml:space="preserve"> (jednostka organizacyjna Gminy Suchy Las)</w:t>
      </w:r>
      <w:r w:rsidRPr="002345CD">
        <w:rPr>
          <w:rFonts w:eastAsia="Times New Roman"/>
          <w:color w:val="333333"/>
          <w:lang w:eastAsia="pl-PL"/>
        </w:rPr>
        <w:t>;</w:t>
      </w:r>
    </w:p>
    <w:p w14:paraId="72A2E578" w14:textId="35BB2BEA" w:rsidR="009541C1" w:rsidRPr="002345CD" w:rsidRDefault="00157CB0"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rFonts w:eastAsia="Times New Roman"/>
          <w:color w:val="333333"/>
          <w:lang w:eastAsia="pl-PL"/>
        </w:rPr>
        <w:t>u</w:t>
      </w:r>
      <w:r w:rsidR="009541C1" w:rsidRPr="002345CD">
        <w:rPr>
          <w:rFonts w:eastAsia="Times New Roman"/>
          <w:color w:val="333333"/>
          <w:lang w:eastAsia="pl-PL"/>
        </w:rPr>
        <w:t xml:space="preserve">stawie – należy przez to rozumieć ustawę z dnia 14 czerwca 2024 r. o ochronie sygnalistów; </w:t>
      </w:r>
    </w:p>
    <w:p w14:paraId="4E9FB564" w14:textId="26C165DF" w:rsidR="009541C1" w:rsidRPr="002345CD" w:rsidRDefault="009541C1"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rFonts w:eastAsia="Times New Roman"/>
          <w:color w:val="333333"/>
          <w:lang w:eastAsia="pl-PL"/>
        </w:rPr>
        <w:t>Wójcie – należy przez to rozumieć Wójta Gminy Suchy Las;</w:t>
      </w:r>
    </w:p>
    <w:p w14:paraId="7422CC38" w14:textId="6FC5A6DD" w:rsidR="00157CB0" w:rsidRPr="002345CD" w:rsidRDefault="00157CB0"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rFonts w:eastAsia="Times New Roman"/>
          <w:color w:val="333333"/>
          <w:lang w:eastAsia="pl-PL"/>
        </w:rPr>
        <w:t>Zastępcy Wójta – należy przez to rozumieć Zastępcę Wójta Gminy Suchy Las;</w:t>
      </w:r>
    </w:p>
    <w:p w14:paraId="7E32CA3A" w14:textId="5EC35C2E" w:rsidR="00794129" w:rsidRPr="002345CD" w:rsidRDefault="00656FD2" w:rsidP="006D0703">
      <w:pPr>
        <w:pStyle w:val="Akapitzlist"/>
        <w:widowControl/>
        <w:numPr>
          <w:ilvl w:val="0"/>
          <w:numId w:val="5"/>
        </w:numPr>
        <w:shd w:val="clear" w:color="auto" w:fill="FFFFFF" w:themeFill="background1"/>
        <w:autoSpaceDE/>
        <w:autoSpaceDN/>
        <w:spacing w:line="276" w:lineRule="auto"/>
        <w:ind w:left="2"/>
        <w:jc w:val="both"/>
        <w:rPr>
          <w:rFonts w:eastAsia="Times New Roman"/>
          <w:color w:val="FF0000"/>
          <w:lang w:eastAsia="pl-PL"/>
        </w:rPr>
      </w:pPr>
      <w:r w:rsidRPr="002345CD">
        <w:rPr>
          <w:rFonts w:eastAsia="Times New Roman"/>
          <w:color w:val="333333"/>
          <w:lang w:eastAsia="pl-PL"/>
        </w:rPr>
        <w:t>zgłoszeniu</w:t>
      </w:r>
      <w:r w:rsidR="00AC4530" w:rsidRPr="002345CD">
        <w:rPr>
          <w:rFonts w:eastAsia="Times New Roman"/>
          <w:color w:val="333333"/>
          <w:lang w:eastAsia="pl-PL"/>
        </w:rPr>
        <w:t xml:space="preserve"> wewnętrznym </w:t>
      </w:r>
      <w:r w:rsidR="00794129" w:rsidRPr="002345CD">
        <w:rPr>
          <w:rFonts w:eastAsia="Times New Roman"/>
          <w:color w:val="333333"/>
          <w:lang w:eastAsia="pl-PL"/>
        </w:rPr>
        <w:t xml:space="preserve">- należy przez to rozumieć </w:t>
      </w:r>
      <w:r w:rsidR="00794129" w:rsidRPr="002345CD">
        <w:rPr>
          <w:rFonts w:eastAsia="Times New Roman"/>
          <w:color w:val="FF0000"/>
          <w:lang w:eastAsia="pl-PL"/>
        </w:rPr>
        <w:t xml:space="preserve"> </w:t>
      </w:r>
      <w:r w:rsidR="00794129" w:rsidRPr="002345CD">
        <w:rPr>
          <w:rFonts w:eastAsia="Times New Roman"/>
          <w:color w:val="333333"/>
          <w:lang w:eastAsia="pl-PL"/>
        </w:rPr>
        <w:t xml:space="preserve">pisemne przekazanie </w:t>
      </w:r>
      <w:r w:rsidR="7420725F" w:rsidRPr="2180252E">
        <w:rPr>
          <w:rFonts w:eastAsia="Times New Roman"/>
          <w:color w:val="333333"/>
          <w:lang w:eastAsia="pl-PL"/>
        </w:rPr>
        <w:t>Urzędowi Gminy Suchy Las</w:t>
      </w:r>
      <w:r w:rsidR="00794129" w:rsidRPr="002345CD">
        <w:rPr>
          <w:rFonts w:eastAsia="Times New Roman"/>
          <w:color w:val="333333"/>
          <w:lang w:eastAsia="pl-PL"/>
        </w:rPr>
        <w:t xml:space="preserve"> informacji o naruszeniu prawa</w:t>
      </w:r>
      <w:r w:rsidR="000D45DE" w:rsidRPr="002345CD">
        <w:rPr>
          <w:rFonts w:eastAsia="Times New Roman"/>
          <w:color w:val="333333"/>
          <w:lang w:eastAsia="pl-PL"/>
        </w:rPr>
        <w:t>,</w:t>
      </w:r>
      <w:r w:rsidRPr="002345CD">
        <w:rPr>
          <w:rFonts w:eastAsia="Times New Roman"/>
          <w:color w:val="FF0000"/>
          <w:lang w:eastAsia="pl-PL"/>
        </w:rPr>
        <w:t xml:space="preserve"> </w:t>
      </w:r>
    </w:p>
    <w:p w14:paraId="7D851E35" w14:textId="3D114BDB" w:rsidR="00794129" w:rsidRPr="002345CD" w:rsidRDefault="00794129" w:rsidP="006D0703">
      <w:pPr>
        <w:pStyle w:val="Akapitzlist"/>
        <w:widowControl/>
        <w:numPr>
          <w:ilvl w:val="0"/>
          <w:numId w:val="5"/>
        </w:numPr>
        <w:shd w:val="clear" w:color="auto" w:fill="FFFFFF"/>
        <w:autoSpaceDE/>
        <w:autoSpaceDN/>
        <w:spacing w:line="276" w:lineRule="auto"/>
        <w:ind w:left="2"/>
        <w:jc w:val="both"/>
        <w:rPr>
          <w:rFonts w:eastAsia="Times New Roman"/>
          <w:color w:val="333333"/>
          <w:lang w:eastAsia="pl-PL"/>
        </w:rPr>
      </w:pPr>
      <w:r w:rsidRPr="002345CD">
        <w:rPr>
          <w:rFonts w:eastAsia="Times New Roman"/>
          <w:color w:val="333333"/>
          <w:lang w:eastAsia="pl-PL"/>
        </w:rPr>
        <w:t xml:space="preserve">zgłoszeniu </w:t>
      </w:r>
      <w:r w:rsidR="000D45DE" w:rsidRPr="002345CD">
        <w:rPr>
          <w:rFonts w:eastAsia="Times New Roman"/>
          <w:color w:val="333333"/>
          <w:lang w:eastAsia="pl-PL"/>
        </w:rPr>
        <w:t>anonimowym</w:t>
      </w:r>
      <w:r w:rsidRPr="002345CD">
        <w:rPr>
          <w:rFonts w:eastAsia="Times New Roman"/>
          <w:color w:val="333333"/>
          <w:lang w:eastAsia="pl-PL"/>
        </w:rPr>
        <w:t xml:space="preserve"> - należy przez to rozumieć </w:t>
      </w:r>
      <w:r w:rsidR="000D45DE" w:rsidRPr="002345CD">
        <w:rPr>
          <w:rFonts w:eastAsia="Times New Roman"/>
          <w:color w:val="333333"/>
          <w:lang w:eastAsia="pl-PL"/>
        </w:rPr>
        <w:t>zgłoszenie dokonane przez osobę, co do której nie jest możliwa identyfikacja tożsamości</w:t>
      </w:r>
      <w:r w:rsidRPr="002345CD">
        <w:rPr>
          <w:rFonts w:eastAsia="Times New Roman"/>
          <w:color w:val="333333"/>
          <w:lang w:eastAsia="pl-PL"/>
        </w:rPr>
        <w:t>.</w:t>
      </w:r>
    </w:p>
    <w:p w14:paraId="4F196BE4" w14:textId="77777777" w:rsidR="00F73C8F" w:rsidRPr="002345CD" w:rsidRDefault="00F73C8F" w:rsidP="006D0703">
      <w:pPr>
        <w:pBdr>
          <w:top w:val="nil"/>
          <w:left w:val="nil"/>
          <w:bottom w:val="nil"/>
          <w:right w:val="nil"/>
          <w:between w:val="nil"/>
        </w:pBdr>
        <w:tabs>
          <w:tab w:val="left" w:pos="9639"/>
        </w:tabs>
        <w:spacing w:line="276" w:lineRule="auto"/>
        <w:ind w:left="2"/>
        <w:jc w:val="both"/>
        <w:rPr>
          <w:color w:val="000000"/>
        </w:rPr>
      </w:pPr>
    </w:p>
    <w:p w14:paraId="2C114E69" w14:textId="769AF175" w:rsidR="00F73C8F" w:rsidRDefault="00F73C8F" w:rsidP="006D0703">
      <w:pPr>
        <w:pBdr>
          <w:top w:val="nil"/>
          <w:left w:val="nil"/>
          <w:bottom w:val="nil"/>
          <w:right w:val="nil"/>
          <w:between w:val="nil"/>
        </w:pBdr>
        <w:tabs>
          <w:tab w:val="left" w:pos="9639"/>
        </w:tabs>
        <w:spacing w:line="276" w:lineRule="auto"/>
        <w:ind w:left="2"/>
        <w:jc w:val="center"/>
        <w:rPr>
          <w:color w:val="000000"/>
        </w:rPr>
      </w:pPr>
      <w:r w:rsidRPr="002345CD">
        <w:rPr>
          <w:color w:val="000000"/>
        </w:rPr>
        <w:t>§ 2</w:t>
      </w:r>
    </w:p>
    <w:p w14:paraId="5A5CDDBC" w14:textId="77777777" w:rsidR="00AE3D81" w:rsidRPr="002345CD" w:rsidRDefault="00AE3D81" w:rsidP="006D0703">
      <w:pPr>
        <w:pBdr>
          <w:top w:val="nil"/>
          <w:left w:val="nil"/>
          <w:bottom w:val="nil"/>
          <w:right w:val="nil"/>
          <w:between w:val="nil"/>
        </w:pBdr>
        <w:tabs>
          <w:tab w:val="left" w:pos="9639"/>
        </w:tabs>
        <w:spacing w:line="276" w:lineRule="auto"/>
        <w:ind w:left="2"/>
        <w:jc w:val="center"/>
        <w:rPr>
          <w:color w:val="000000"/>
        </w:rPr>
      </w:pPr>
    </w:p>
    <w:p w14:paraId="2EF9EED5" w14:textId="2BF2F633" w:rsidR="00F73C8F" w:rsidRPr="002345CD" w:rsidRDefault="00F73C8F" w:rsidP="006D0703">
      <w:pPr>
        <w:pBdr>
          <w:top w:val="nil"/>
          <w:left w:val="nil"/>
          <w:bottom w:val="nil"/>
          <w:right w:val="nil"/>
          <w:between w:val="nil"/>
        </w:pBdr>
        <w:tabs>
          <w:tab w:val="left" w:pos="9639"/>
        </w:tabs>
        <w:spacing w:line="276" w:lineRule="auto"/>
        <w:ind w:left="2"/>
        <w:jc w:val="both"/>
        <w:rPr>
          <w:color w:val="000000"/>
        </w:rPr>
      </w:pPr>
      <w:r w:rsidRPr="002345CD">
        <w:rPr>
          <w:color w:val="000000"/>
        </w:rPr>
        <w:t>1. Celem Procedury</w:t>
      </w:r>
      <w:r w:rsidR="00D71DF6">
        <w:rPr>
          <w:color w:val="000000"/>
        </w:rPr>
        <w:t xml:space="preserve"> zgłoszeń wewnętrznych</w:t>
      </w:r>
      <w:r w:rsidRPr="002345CD">
        <w:rPr>
          <w:color w:val="000000"/>
        </w:rPr>
        <w:t xml:space="preserve"> jest: </w:t>
      </w:r>
    </w:p>
    <w:p w14:paraId="454C2F4E" w14:textId="58253070" w:rsidR="00F73C8F" w:rsidRPr="002345CD" w:rsidRDefault="00F73C8F" w:rsidP="006D0703">
      <w:pPr>
        <w:pStyle w:val="Akapitzlist"/>
        <w:numPr>
          <w:ilvl w:val="0"/>
          <w:numId w:val="7"/>
        </w:numPr>
        <w:pBdr>
          <w:top w:val="nil"/>
          <w:left w:val="nil"/>
          <w:bottom w:val="nil"/>
          <w:right w:val="nil"/>
          <w:between w:val="nil"/>
        </w:pBdr>
        <w:tabs>
          <w:tab w:val="left" w:pos="9214"/>
        </w:tabs>
        <w:spacing w:line="276" w:lineRule="auto"/>
        <w:ind w:left="2"/>
        <w:jc w:val="both"/>
        <w:rPr>
          <w:color w:val="000000"/>
        </w:rPr>
      </w:pPr>
      <w:r w:rsidRPr="002345CD">
        <w:rPr>
          <w:color w:val="000000"/>
        </w:rPr>
        <w:t xml:space="preserve">stworzenie w Urzędzie kompleksowej regulacji problematyki ujawniania przypadków nieprawidłowości oraz ochrony osób dokonujących zgłoszeń </w:t>
      </w:r>
      <w:r w:rsidR="009541C1" w:rsidRPr="002345CD">
        <w:rPr>
          <w:color w:val="000000"/>
        </w:rPr>
        <w:t xml:space="preserve">określonej w </w:t>
      </w:r>
      <w:r w:rsidRPr="002345CD">
        <w:rPr>
          <w:color w:val="000000"/>
        </w:rPr>
        <w:t xml:space="preserve"> ustaw</w:t>
      </w:r>
      <w:r w:rsidR="009541C1" w:rsidRPr="002345CD">
        <w:t>ie,</w:t>
      </w:r>
    </w:p>
    <w:p w14:paraId="16BF9995" w14:textId="38B0DADB" w:rsidR="00F73C8F" w:rsidRPr="002345CD" w:rsidRDefault="00F73C8F" w:rsidP="006D0703">
      <w:pPr>
        <w:pStyle w:val="Akapitzlist"/>
        <w:numPr>
          <w:ilvl w:val="0"/>
          <w:numId w:val="7"/>
        </w:numPr>
        <w:pBdr>
          <w:top w:val="nil"/>
          <w:left w:val="nil"/>
          <w:bottom w:val="nil"/>
          <w:right w:val="nil"/>
          <w:between w:val="nil"/>
        </w:pBdr>
        <w:tabs>
          <w:tab w:val="left" w:pos="9639"/>
        </w:tabs>
        <w:spacing w:line="276" w:lineRule="auto"/>
        <w:ind w:left="2"/>
        <w:jc w:val="both"/>
        <w:rPr>
          <w:color w:val="000000"/>
        </w:rPr>
      </w:pPr>
      <w:r w:rsidRPr="002345CD">
        <w:rPr>
          <w:color w:val="000000"/>
        </w:rPr>
        <w:t>ochrona osób zgłaszających przypadki naruszeń</w:t>
      </w:r>
      <w:r w:rsidR="00C322D4">
        <w:rPr>
          <w:color w:val="000000"/>
        </w:rPr>
        <w:t xml:space="preserve"> prawa</w:t>
      </w:r>
      <w:r w:rsidR="000D45DE" w:rsidRPr="002345CD">
        <w:rPr>
          <w:color w:val="000000"/>
        </w:rPr>
        <w:t>,</w:t>
      </w:r>
    </w:p>
    <w:p w14:paraId="4F739F3A" w14:textId="649C1582" w:rsidR="00F73C8F" w:rsidRPr="002345CD" w:rsidRDefault="00F73C8F" w:rsidP="006D0703">
      <w:pPr>
        <w:pStyle w:val="Akapitzlist"/>
        <w:numPr>
          <w:ilvl w:val="0"/>
          <w:numId w:val="7"/>
        </w:numPr>
        <w:pBdr>
          <w:top w:val="nil"/>
          <w:left w:val="nil"/>
          <w:bottom w:val="nil"/>
          <w:right w:val="nil"/>
          <w:between w:val="nil"/>
        </w:pBdr>
        <w:tabs>
          <w:tab w:val="left" w:pos="9639"/>
        </w:tabs>
        <w:spacing w:line="276" w:lineRule="auto"/>
        <w:ind w:left="2"/>
        <w:jc w:val="both"/>
        <w:rPr>
          <w:color w:val="000000"/>
        </w:rPr>
      </w:pPr>
      <w:r w:rsidRPr="002345CD">
        <w:rPr>
          <w:color w:val="000000"/>
        </w:rPr>
        <w:t>ochrona Urzędu poprzez wczesne wykrycie i usunięcie zgłoszonych przypadków naruszeń</w:t>
      </w:r>
      <w:r w:rsidR="000D45DE" w:rsidRPr="002345CD">
        <w:rPr>
          <w:color w:val="000000"/>
        </w:rPr>
        <w:t>.</w:t>
      </w:r>
    </w:p>
    <w:p w14:paraId="21B05375" w14:textId="78B50118" w:rsidR="00F73C8F" w:rsidRPr="002345CD" w:rsidRDefault="00F73C8F" w:rsidP="006D0703">
      <w:pPr>
        <w:pBdr>
          <w:top w:val="nil"/>
          <w:left w:val="nil"/>
          <w:bottom w:val="nil"/>
          <w:right w:val="nil"/>
          <w:between w:val="nil"/>
        </w:pBdr>
        <w:tabs>
          <w:tab w:val="left" w:pos="9639"/>
        </w:tabs>
        <w:spacing w:line="276" w:lineRule="auto"/>
        <w:ind w:left="2"/>
        <w:jc w:val="both"/>
        <w:rPr>
          <w:color w:val="000000"/>
        </w:rPr>
      </w:pPr>
      <w:r w:rsidRPr="002345CD">
        <w:rPr>
          <w:color w:val="000000"/>
        </w:rPr>
        <w:t xml:space="preserve">2. Procedura </w:t>
      </w:r>
      <w:r w:rsidR="00D71DF6">
        <w:rPr>
          <w:color w:val="000000"/>
        </w:rPr>
        <w:t xml:space="preserve">zgłoszeń wewnętrznych </w:t>
      </w:r>
      <w:r w:rsidRPr="002345CD">
        <w:rPr>
          <w:color w:val="000000"/>
        </w:rPr>
        <w:t xml:space="preserve">zapewnia warunki organizacyjne i techniczne do: </w:t>
      </w:r>
    </w:p>
    <w:p w14:paraId="047E6BC0" w14:textId="2DE021CE" w:rsidR="00F73C8F" w:rsidRPr="002345CD" w:rsidRDefault="00F73C8F" w:rsidP="006D0703">
      <w:pPr>
        <w:pStyle w:val="Akapitzlist"/>
        <w:numPr>
          <w:ilvl w:val="0"/>
          <w:numId w:val="8"/>
        </w:numPr>
        <w:pBdr>
          <w:top w:val="nil"/>
          <w:left w:val="nil"/>
          <w:bottom w:val="nil"/>
          <w:right w:val="nil"/>
          <w:between w:val="nil"/>
        </w:pBdr>
        <w:tabs>
          <w:tab w:val="left" w:pos="9639"/>
        </w:tabs>
        <w:spacing w:line="276" w:lineRule="auto"/>
        <w:ind w:left="2"/>
        <w:jc w:val="both"/>
        <w:rPr>
          <w:color w:val="000000"/>
        </w:rPr>
      </w:pPr>
      <w:r w:rsidRPr="002345CD">
        <w:rPr>
          <w:color w:val="000000"/>
        </w:rPr>
        <w:t xml:space="preserve">poufnego dokonywania zgłoszeń; </w:t>
      </w:r>
    </w:p>
    <w:p w14:paraId="00F859BA" w14:textId="46D7344A" w:rsidR="00F73C8F" w:rsidRPr="002345CD" w:rsidRDefault="00F73C8F" w:rsidP="006D0703">
      <w:pPr>
        <w:pStyle w:val="Akapitzlist"/>
        <w:numPr>
          <w:ilvl w:val="0"/>
          <w:numId w:val="8"/>
        </w:numPr>
        <w:pBdr>
          <w:top w:val="nil"/>
          <w:left w:val="nil"/>
          <w:bottom w:val="nil"/>
          <w:right w:val="nil"/>
          <w:between w:val="nil"/>
        </w:pBdr>
        <w:tabs>
          <w:tab w:val="left" w:pos="9639"/>
        </w:tabs>
        <w:spacing w:line="276" w:lineRule="auto"/>
        <w:ind w:left="2"/>
        <w:jc w:val="both"/>
        <w:rPr>
          <w:color w:val="000000"/>
        </w:rPr>
      </w:pPr>
      <w:r w:rsidRPr="002345CD">
        <w:rPr>
          <w:color w:val="000000"/>
        </w:rPr>
        <w:t xml:space="preserve">rzetelnego, obiektywnego i terminowego sprawdzania zgłoszeń; </w:t>
      </w:r>
    </w:p>
    <w:p w14:paraId="5296F828" w14:textId="03EBF68C" w:rsidR="00F73C8F" w:rsidRPr="002345CD" w:rsidRDefault="00F73C8F" w:rsidP="006D0703">
      <w:pPr>
        <w:pStyle w:val="Akapitzlist"/>
        <w:numPr>
          <w:ilvl w:val="0"/>
          <w:numId w:val="8"/>
        </w:numPr>
        <w:pBdr>
          <w:top w:val="nil"/>
          <w:left w:val="nil"/>
          <w:bottom w:val="nil"/>
          <w:right w:val="nil"/>
          <w:between w:val="nil"/>
        </w:pBdr>
        <w:tabs>
          <w:tab w:val="left" w:pos="9639"/>
        </w:tabs>
        <w:spacing w:line="276" w:lineRule="auto"/>
        <w:ind w:left="2"/>
        <w:jc w:val="both"/>
        <w:rPr>
          <w:color w:val="000000"/>
        </w:rPr>
      </w:pPr>
      <w:r w:rsidRPr="002345CD">
        <w:rPr>
          <w:color w:val="000000"/>
        </w:rPr>
        <w:t>ochrony osób dokonujących zgłoszeń i osób z nimi powiązanych oraz osób pomagających w</w:t>
      </w:r>
      <w:r w:rsidR="00BB4908">
        <w:rPr>
          <w:color w:val="000000"/>
        </w:rPr>
        <w:t> </w:t>
      </w:r>
      <w:r w:rsidRPr="002345CD">
        <w:rPr>
          <w:color w:val="000000"/>
        </w:rPr>
        <w:t>zgłoszeniu</w:t>
      </w:r>
      <w:r w:rsidR="000D45DE" w:rsidRPr="002345CD">
        <w:rPr>
          <w:color w:val="000000"/>
        </w:rPr>
        <w:t>.</w:t>
      </w:r>
    </w:p>
    <w:p w14:paraId="04BAEA3B" w14:textId="77777777" w:rsidR="00F73C8F" w:rsidRDefault="00F73C8F" w:rsidP="006D0703">
      <w:pPr>
        <w:pBdr>
          <w:top w:val="nil"/>
          <w:left w:val="nil"/>
          <w:bottom w:val="nil"/>
          <w:right w:val="nil"/>
          <w:between w:val="nil"/>
        </w:pBdr>
        <w:tabs>
          <w:tab w:val="left" w:pos="9639"/>
        </w:tabs>
        <w:spacing w:line="276" w:lineRule="auto"/>
        <w:ind w:left="2"/>
        <w:jc w:val="both"/>
        <w:rPr>
          <w:color w:val="000000"/>
        </w:rPr>
      </w:pPr>
    </w:p>
    <w:p w14:paraId="0DDEB821" w14:textId="77777777" w:rsidR="00195F56" w:rsidRDefault="00195F56" w:rsidP="006D0703">
      <w:pPr>
        <w:pBdr>
          <w:top w:val="nil"/>
          <w:left w:val="nil"/>
          <w:bottom w:val="nil"/>
          <w:right w:val="nil"/>
          <w:between w:val="nil"/>
        </w:pBdr>
        <w:tabs>
          <w:tab w:val="left" w:pos="9639"/>
        </w:tabs>
        <w:spacing w:line="276" w:lineRule="auto"/>
        <w:ind w:left="2"/>
        <w:jc w:val="both"/>
        <w:rPr>
          <w:color w:val="000000"/>
        </w:rPr>
      </w:pPr>
    </w:p>
    <w:p w14:paraId="2ADE3755" w14:textId="77777777" w:rsidR="00195F56" w:rsidRPr="002345CD" w:rsidRDefault="00195F56" w:rsidP="006D0703">
      <w:pPr>
        <w:pBdr>
          <w:top w:val="nil"/>
          <w:left w:val="nil"/>
          <w:bottom w:val="nil"/>
          <w:right w:val="nil"/>
          <w:between w:val="nil"/>
        </w:pBdr>
        <w:tabs>
          <w:tab w:val="left" w:pos="9639"/>
        </w:tabs>
        <w:spacing w:line="276" w:lineRule="auto"/>
        <w:ind w:left="2"/>
        <w:jc w:val="both"/>
        <w:rPr>
          <w:color w:val="000000"/>
        </w:rPr>
      </w:pPr>
    </w:p>
    <w:p w14:paraId="711C4BA4" w14:textId="312E1C3A" w:rsidR="00F73C8F" w:rsidRDefault="00F73C8F" w:rsidP="006D0703">
      <w:pPr>
        <w:pBdr>
          <w:top w:val="nil"/>
          <w:left w:val="nil"/>
          <w:bottom w:val="nil"/>
          <w:right w:val="nil"/>
          <w:between w:val="nil"/>
        </w:pBdr>
        <w:tabs>
          <w:tab w:val="left" w:pos="9639"/>
        </w:tabs>
        <w:spacing w:line="276" w:lineRule="auto"/>
        <w:ind w:left="2"/>
        <w:jc w:val="center"/>
        <w:rPr>
          <w:color w:val="000000"/>
          <w:sz w:val="24"/>
          <w:szCs w:val="24"/>
        </w:rPr>
      </w:pPr>
      <w:r w:rsidRPr="00794129">
        <w:rPr>
          <w:color w:val="000000"/>
          <w:sz w:val="24"/>
          <w:szCs w:val="24"/>
        </w:rPr>
        <w:lastRenderedPageBreak/>
        <w:t>§ 3</w:t>
      </w:r>
    </w:p>
    <w:p w14:paraId="67C9C438" w14:textId="77777777" w:rsidR="00AE3D81" w:rsidRPr="00794129" w:rsidRDefault="00AE3D81" w:rsidP="006D0703">
      <w:pPr>
        <w:pBdr>
          <w:top w:val="nil"/>
          <w:left w:val="nil"/>
          <w:bottom w:val="nil"/>
          <w:right w:val="nil"/>
          <w:between w:val="nil"/>
        </w:pBdr>
        <w:tabs>
          <w:tab w:val="left" w:pos="9639"/>
        </w:tabs>
        <w:spacing w:line="276" w:lineRule="auto"/>
        <w:ind w:left="2"/>
        <w:jc w:val="center"/>
        <w:rPr>
          <w:color w:val="000000"/>
          <w:sz w:val="24"/>
          <w:szCs w:val="24"/>
        </w:rPr>
      </w:pPr>
    </w:p>
    <w:p w14:paraId="658EBE19" w14:textId="620FA47A" w:rsidR="00F73C8F" w:rsidRPr="002345CD" w:rsidRDefault="00F73C8F" w:rsidP="00C465A6">
      <w:pPr>
        <w:pBdr>
          <w:top w:val="nil"/>
          <w:left w:val="nil"/>
          <w:bottom w:val="nil"/>
          <w:right w:val="nil"/>
          <w:between w:val="nil"/>
        </w:pBdr>
        <w:tabs>
          <w:tab w:val="left" w:pos="9639"/>
        </w:tabs>
        <w:spacing w:line="276" w:lineRule="auto"/>
        <w:ind w:left="2"/>
        <w:jc w:val="both"/>
        <w:rPr>
          <w:color w:val="000000"/>
        </w:rPr>
      </w:pPr>
      <w:r w:rsidRPr="002345CD">
        <w:rPr>
          <w:color w:val="000000"/>
        </w:rPr>
        <w:t xml:space="preserve">Przedmiotem zgłoszenia mogą być naruszenia </w:t>
      </w:r>
      <w:r w:rsidR="000D45DE" w:rsidRPr="002345CD">
        <w:rPr>
          <w:color w:val="000000"/>
        </w:rPr>
        <w:t xml:space="preserve">prawa </w:t>
      </w:r>
      <w:r w:rsidR="000D45DE" w:rsidRPr="002345CD">
        <w:t>(</w:t>
      </w:r>
      <w:r w:rsidR="00157CB0" w:rsidRPr="002345CD">
        <w:t xml:space="preserve">tj. </w:t>
      </w:r>
      <w:r w:rsidR="000D45DE" w:rsidRPr="002345CD">
        <w:t>działanie lub zaniechanie niezgodne z</w:t>
      </w:r>
      <w:r w:rsidR="00BB4908">
        <w:t> </w:t>
      </w:r>
      <w:r w:rsidR="000D45DE" w:rsidRPr="002345CD">
        <w:t xml:space="preserve">prawem lub mające na celu obejście prawa) </w:t>
      </w:r>
      <w:r w:rsidRPr="002345CD">
        <w:rPr>
          <w:color w:val="000000"/>
        </w:rPr>
        <w:t>mające kontekst związany z pracą dotyczące:</w:t>
      </w:r>
    </w:p>
    <w:p w14:paraId="4BE669F4" w14:textId="7420D5B5" w:rsidR="00F73C8F" w:rsidRPr="002345CD" w:rsidRDefault="00F73C8F" w:rsidP="006D0703">
      <w:pPr>
        <w:pStyle w:val="Akapitzlist"/>
        <w:numPr>
          <w:ilvl w:val="0"/>
          <w:numId w:val="10"/>
        </w:numPr>
        <w:spacing w:before="26" w:line="276" w:lineRule="auto"/>
        <w:ind w:left="2"/>
        <w:jc w:val="both"/>
      </w:pPr>
      <w:r w:rsidRPr="002345CD">
        <w:rPr>
          <w:color w:val="000000"/>
        </w:rPr>
        <w:t>korupcji;</w:t>
      </w:r>
    </w:p>
    <w:p w14:paraId="617B8B6F" w14:textId="5276FA85" w:rsidR="00F73C8F" w:rsidRPr="002345CD" w:rsidRDefault="00F73C8F" w:rsidP="006D0703">
      <w:pPr>
        <w:pStyle w:val="Akapitzlist"/>
        <w:numPr>
          <w:ilvl w:val="0"/>
          <w:numId w:val="10"/>
        </w:numPr>
        <w:spacing w:before="26" w:line="276" w:lineRule="auto"/>
        <w:ind w:left="2"/>
        <w:jc w:val="both"/>
      </w:pPr>
      <w:r w:rsidRPr="002345CD">
        <w:rPr>
          <w:color w:val="000000"/>
        </w:rPr>
        <w:t>zamówień publicznych;</w:t>
      </w:r>
    </w:p>
    <w:p w14:paraId="5BA0FA56" w14:textId="771E3696" w:rsidR="00F73C8F" w:rsidRPr="002345CD" w:rsidRDefault="00F73C8F" w:rsidP="006D0703">
      <w:pPr>
        <w:pStyle w:val="Akapitzlist"/>
        <w:numPr>
          <w:ilvl w:val="0"/>
          <w:numId w:val="10"/>
        </w:numPr>
        <w:spacing w:before="26" w:line="276" w:lineRule="auto"/>
        <w:ind w:left="2"/>
        <w:jc w:val="both"/>
      </w:pPr>
      <w:r w:rsidRPr="002345CD">
        <w:rPr>
          <w:color w:val="000000"/>
        </w:rPr>
        <w:t>usług, produktów i rynków finansowych;</w:t>
      </w:r>
    </w:p>
    <w:p w14:paraId="49B0AD5A" w14:textId="1215ACC3" w:rsidR="00F73C8F" w:rsidRPr="002345CD" w:rsidRDefault="00F73C8F" w:rsidP="006D0703">
      <w:pPr>
        <w:pStyle w:val="Akapitzlist"/>
        <w:numPr>
          <w:ilvl w:val="0"/>
          <w:numId w:val="10"/>
        </w:numPr>
        <w:spacing w:before="26" w:line="276" w:lineRule="auto"/>
        <w:ind w:left="2"/>
        <w:jc w:val="both"/>
      </w:pPr>
      <w:r w:rsidRPr="002345CD">
        <w:rPr>
          <w:color w:val="000000"/>
        </w:rPr>
        <w:t>przeciwdziałania praniu pieniędzy oraz finansowaniu terroryzmu;</w:t>
      </w:r>
    </w:p>
    <w:p w14:paraId="19F7360E" w14:textId="34A68468" w:rsidR="00F73C8F" w:rsidRPr="002345CD" w:rsidRDefault="00F73C8F" w:rsidP="006D0703">
      <w:pPr>
        <w:pStyle w:val="Akapitzlist"/>
        <w:numPr>
          <w:ilvl w:val="0"/>
          <w:numId w:val="10"/>
        </w:numPr>
        <w:spacing w:before="26" w:line="276" w:lineRule="auto"/>
        <w:ind w:left="2"/>
        <w:jc w:val="both"/>
      </w:pPr>
      <w:r w:rsidRPr="002345CD">
        <w:rPr>
          <w:color w:val="000000"/>
        </w:rPr>
        <w:t>bezpieczeństwa produktów i ich zgodności z wymogami;</w:t>
      </w:r>
    </w:p>
    <w:p w14:paraId="3BE18131" w14:textId="07BCBCD9" w:rsidR="00F73C8F" w:rsidRPr="002345CD" w:rsidRDefault="00F73C8F" w:rsidP="006D0703">
      <w:pPr>
        <w:pStyle w:val="Akapitzlist"/>
        <w:numPr>
          <w:ilvl w:val="0"/>
          <w:numId w:val="10"/>
        </w:numPr>
        <w:spacing w:before="26" w:line="276" w:lineRule="auto"/>
        <w:ind w:left="2"/>
        <w:jc w:val="both"/>
      </w:pPr>
      <w:r w:rsidRPr="002345CD">
        <w:rPr>
          <w:color w:val="000000"/>
        </w:rPr>
        <w:t>bezpieczeństwa transportu;</w:t>
      </w:r>
    </w:p>
    <w:p w14:paraId="552600ED" w14:textId="3392CAAB" w:rsidR="00F73C8F" w:rsidRPr="002345CD" w:rsidRDefault="00F73C8F" w:rsidP="006D0703">
      <w:pPr>
        <w:pStyle w:val="Akapitzlist"/>
        <w:numPr>
          <w:ilvl w:val="0"/>
          <w:numId w:val="10"/>
        </w:numPr>
        <w:spacing w:before="26" w:line="276" w:lineRule="auto"/>
        <w:ind w:left="2"/>
        <w:jc w:val="both"/>
      </w:pPr>
      <w:r w:rsidRPr="002345CD">
        <w:rPr>
          <w:color w:val="000000"/>
        </w:rPr>
        <w:t>ochrony środowiska;</w:t>
      </w:r>
    </w:p>
    <w:p w14:paraId="2DFE72EB" w14:textId="688287EE" w:rsidR="00F73C8F" w:rsidRPr="002345CD" w:rsidRDefault="00F73C8F" w:rsidP="006D0703">
      <w:pPr>
        <w:pStyle w:val="Akapitzlist"/>
        <w:numPr>
          <w:ilvl w:val="0"/>
          <w:numId w:val="10"/>
        </w:numPr>
        <w:spacing w:before="26" w:line="276" w:lineRule="auto"/>
        <w:ind w:left="2"/>
        <w:jc w:val="both"/>
      </w:pPr>
      <w:r w:rsidRPr="002345CD">
        <w:rPr>
          <w:color w:val="000000"/>
        </w:rPr>
        <w:t>ochrony radiologicznej i bezpieczeństwa jądrowego;</w:t>
      </w:r>
    </w:p>
    <w:p w14:paraId="158B6DA7" w14:textId="3EE64D89" w:rsidR="00F73C8F" w:rsidRPr="002345CD" w:rsidRDefault="00F73C8F" w:rsidP="006D0703">
      <w:pPr>
        <w:pStyle w:val="Akapitzlist"/>
        <w:numPr>
          <w:ilvl w:val="0"/>
          <w:numId w:val="10"/>
        </w:numPr>
        <w:spacing w:before="26" w:line="276" w:lineRule="auto"/>
        <w:ind w:left="2"/>
        <w:jc w:val="both"/>
      </w:pPr>
      <w:r w:rsidRPr="002345CD">
        <w:rPr>
          <w:color w:val="000000"/>
        </w:rPr>
        <w:t>bezpieczeństwa żywności i pasz;</w:t>
      </w:r>
    </w:p>
    <w:p w14:paraId="20FA4FB3" w14:textId="7BC4DB38" w:rsidR="00F73C8F" w:rsidRPr="002345CD" w:rsidRDefault="00F73C8F" w:rsidP="006D0703">
      <w:pPr>
        <w:pStyle w:val="Akapitzlist"/>
        <w:numPr>
          <w:ilvl w:val="0"/>
          <w:numId w:val="10"/>
        </w:numPr>
        <w:spacing w:before="26" w:line="276" w:lineRule="auto"/>
        <w:ind w:left="2"/>
        <w:jc w:val="both"/>
      </w:pPr>
      <w:r w:rsidRPr="002345CD">
        <w:rPr>
          <w:color w:val="000000"/>
        </w:rPr>
        <w:t>zdrowia i dobrostanu zwierząt;</w:t>
      </w:r>
    </w:p>
    <w:p w14:paraId="3DD04A10" w14:textId="43514607" w:rsidR="00F73C8F" w:rsidRPr="002345CD" w:rsidRDefault="00F73C8F" w:rsidP="006D0703">
      <w:pPr>
        <w:pStyle w:val="Akapitzlist"/>
        <w:numPr>
          <w:ilvl w:val="0"/>
          <w:numId w:val="10"/>
        </w:numPr>
        <w:spacing w:before="26" w:line="276" w:lineRule="auto"/>
        <w:ind w:left="2"/>
        <w:jc w:val="both"/>
      </w:pPr>
      <w:r w:rsidRPr="002345CD">
        <w:rPr>
          <w:color w:val="000000"/>
        </w:rPr>
        <w:t>zdrowia publicznego;</w:t>
      </w:r>
    </w:p>
    <w:p w14:paraId="7AB61EF3" w14:textId="203B08A0" w:rsidR="00F73C8F" w:rsidRPr="002345CD" w:rsidRDefault="00F73C8F" w:rsidP="006D0703">
      <w:pPr>
        <w:pStyle w:val="Akapitzlist"/>
        <w:numPr>
          <w:ilvl w:val="0"/>
          <w:numId w:val="10"/>
        </w:numPr>
        <w:spacing w:before="26" w:line="276" w:lineRule="auto"/>
        <w:ind w:left="2"/>
        <w:jc w:val="both"/>
      </w:pPr>
      <w:r w:rsidRPr="002345CD">
        <w:rPr>
          <w:color w:val="000000"/>
        </w:rPr>
        <w:t>ochrony konsumentów;</w:t>
      </w:r>
    </w:p>
    <w:p w14:paraId="37CE59FF" w14:textId="6610F479" w:rsidR="00F73C8F" w:rsidRPr="002345CD" w:rsidRDefault="00F73C8F" w:rsidP="006D0703">
      <w:pPr>
        <w:pStyle w:val="Akapitzlist"/>
        <w:numPr>
          <w:ilvl w:val="0"/>
          <w:numId w:val="10"/>
        </w:numPr>
        <w:spacing w:before="26" w:line="276" w:lineRule="auto"/>
        <w:ind w:left="2"/>
        <w:jc w:val="both"/>
      </w:pPr>
      <w:r w:rsidRPr="002345CD">
        <w:rPr>
          <w:color w:val="000000"/>
        </w:rPr>
        <w:t>ochrony prywatności i danych osobowych;</w:t>
      </w:r>
    </w:p>
    <w:p w14:paraId="025F6016" w14:textId="006C5739" w:rsidR="00F73C8F" w:rsidRPr="002345CD" w:rsidRDefault="00F73C8F" w:rsidP="006D0703">
      <w:pPr>
        <w:pStyle w:val="Akapitzlist"/>
        <w:numPr>
          <w:ilvl w:val="0"/>
          <w:numId w:val="10"/>
        </w:numPr>
        <w:spacing w:before="26" w:line="276" w:lineRule="auto"/>
        <w:ind w:left="2"/>
        <w:jc w:val="both"/>
      </w:pPr>
      <w:r w:rsidRPr="002345CD">
        <w:rPr>
          <w:color w:val="000000"/>
        </w:rPr>
        <w:t>bezpieczeństwa sieci i systemów teleinformatycznych;</w:t>
      </w:r>
    </w:p>
    <w:p w14:paraId="34DE838A" w14:textId="16940898" w:rsidR="00F73C8F" w:rsidRPr="00157CB0" w:rsidRDefault="00F73C8F" w:rsidP="006D0703">
      <w:pPr>
        <w:pStyle w:val="Akapitzlist"/>
        <w:numPr>
          <w:ilvl w:val="0"/>
          <w:numId w:val="10"/>
        </w:numPr>
        <w:spacing w:before="26" w:line="276" w:lineRule="auto"/>
        <w:ind w:left="2"/>
      </w:pPr>
      <w:r w:rsidRPr="002F77F5">
        <w:rPr>
          <w:color w:val="000000"/>
        </w:rPr>
        <w:t>interesów finansowych Skarbu Państwa Rzeczypospolitej Polskiej, jednostki samorządu terytorialnego oraz Unii Europejskiej;</w:t>
      </w:r>
    </w:p>
    <w:p w14:paraId="74802307" w14:textId="7E934C5F" w:rsidR="00F73C8F" w:rsidRPr="003A4E1D" w:rsidRDefault="00F73C8F" w:rsidP="00292E6E">
      <w:pPr>
        <w:pStyle w:val="Akapitzlist"/>
        <w:numPr>
          <w:ilvl w:val="0"/>
          <w:numId w:val="10"/>
        </w:numPr>
        <w:spacing w:before="26" w:line="276" w:lineRule="auto"/>
        <w:ind w:left="2"/>
        <w:jc w:val="both"/>
        <w:rPr>
          <w:color w:val="000000"/>
        </w:rPr>
      </w:pPr>
      <w:r w:rsidRPr="003A4E1D">
        <w:rPr>
          <w:color w:val="000000"/>
        </w:rPr>
        <w:t xml:space="preserve">rynku wewnętrznego Unii Europejskiej, w tym publicznoprawnych zasad konkurencji </w:t>
      </w:r>
      <w:r w:rsidR="00157CB0" w:rsidRPr="003A4E1D">
        <w:rPr>
          <w:color w:val="000000"/>
        </w:rPr>
        <w:t xml:space="preserve">i </w:t>
      </w:r>
      <w:r w:rsidRPr="003A4E1D">
        <w:rPr>
          <w:color w:val="000000"/>
        </w:rPr>
        <w:t>pomocy państwa oraz opodatkowania osób prawnych;</w:t>
      </w:r>
    </w:p>
    <w:p w14:paraId="30A7345D" w14:textId="12B4B8CA" w:rsidR="00F73C8F" w:rsidRPr="00157CB0" w:rsidRDefault="00F73C8F" w:rsidP="006D0703">
      <w:pPr>
        <w:pStyle w:val="Akapitzlist"/>
        <w:numPr>
          <w:ilvl w:val="0"/>
          <w:numId w:val="10"/>
        </w:numPr>
        <w:spacing w:before="26" w:line="276" w:lineRule="auto"/>
        <w:ind w:left="2"/>
        <w:jc w:val="both"/>
        <w:rPr>
          <w:color w:val="000000"/>
        </w:rPr>
      </w:pPr>
      <w:r w:rsidRPr="00157CB0">
        <w:rPr>
          <w:color w:val="000000"/>
        </w:rPr>
        <w:t>konstytucyjnych wolności i praw człowieka i obywatela - występujące w stosunkach jednostki z</w:t>
      </w:r>
      <w:r w:rsidR="00425712" w:rsidRPr="00157CB0">
        <w:rPr>
          <w:color w:val="000000"/>
        </w:rPr>
        <w:t> </w:t>
      </w:r>
      <w:r w:rsidRPr="00157CB0">
        <w:rPr>
          <w:color w:val="000000"/>
        </w:rPr>
        <w:t>organami władzy publicznej i niezwiązane z dziedzinami wskazanymi w pkt 1-16.</w:t>
      </w:r>
    </w:p>
    <w:p w14:paraId="60CF3665" w14:textId="66A8459B" w:rsidR="00F73C8F" w:rsidRPr="002345CD" w:rsidRDefault="00F73C8F" w:rsidP="006D0703">
      <w:pPr>
        <w:pStyle w:val="Akapitzlist"/>
        <w:spacing w:before="26" w:line="276" w:lineRule="auto"/>
        <w:ind w:left="2"/>
        <w:jc w:val="both"/>
        <w:rPr>
          <w:color w:val="000000"/>
          <w:sz w:val="24"/>
          <w:szCs w:val="24"/>
        </w:rPr>
      </w:pPr>
    </w:p>
    <w:p w14:paraId="4E6B75C4" w14:textId="3A21E7F0" w:rsidR="00F73C8F" w:rsidRDefault="00F73C8F" w:rsidP="006D0703">
      <w:pPr>
        <w:pBdr>
          <w:top w:val="nil"/>
          <w:left w:val="nil"/>
          <w:bottom w:val="nil"/>
          <w:right w:val="nil"/>
          <w:between w:val="nil"/>
        </w:pBdr>
        <w:tabs>
          <w:tab w:val="left" w:pos="9639"/>
        </w:tabs>
        <w:spacing w:line="276" w:lineRule="auto"/>
        <w:ind w:left="2"/>
        <w:jc w:val="center"/>
        <w:rPr>
          <w:color w:val="000000"/>
        </w:rPr>
      </w:pPr>
      <w:r w:rsidRPr="008B3793">
        <w:rPr>
          <w:color w:val="000000"/>
        </w:rPr>
        <w:t>§ 4</w:t>
      </w:r>
    </w:p>
    <w:p w14:paraId="103CA45D" w14:textId="77777777" w:rsidR="00AE3D81" w:rsidRPr="008B3793" w:rsidRDefault="00AE3D81" w:rsidP="006D0703">
      <w:pPr>
        <w:pBdr>
          <w:top w:val="nil"/>
          <w:left w:val="nil"/>
          <w:bottom w:val="nil"/>
          <w:right w:val="nil"/>
          <w:between w:val="nil"/>
        </w:pBdr>
        <w:tabs>
          <w:tab w:val="left" w:pos="9639"/>
        </w:tabs>
        <w:spacing w:line="276" w:lineRule="auto"/>
        <w:ind w:left="2"/>
        <w:jc w:val="center"/>
        <w:rPr>
          <w:color w:val="000000"/>
        </w:rPr>
      </w:pPr>
    </w:p>
    <w:p w14:paraId="4D0111C2" w14:textId="36CA9E07" w:rsidR="00B4307A" w:rsidRDefault="00B4307A" w:rsidP="006D0703">
      <w:pPr>
        <w:pStyle w:val="Akapitzlist"/>
        <w:numPr>
          <w:ilvl w:val="0"/>
          <w:numId w:val="13"/>
        </w:numPr>
        <w:pBdr>
          <w:top w:val="nil"/>
          <w:left w:val="nil"/>
          <w:bottom w:val="nil"/>
          <w:right w:val="nil"/>
          <w:between w:val="nil"/>
        </w:pBdr>
        <w:tabs>
          <w:tab w:val="left" w:pos="9639"/>
        </w:tabs>
        <w:spacing w:line="276" w:lineRule="auto"/>
        <w:ind w:left="2" w:hanging="283"/>
        <w:jc w:val="both"/>
        <w:rPr>
          <w:color w:val="000000"/>
        </w:rPr>
      </w:pPr>
      <w:r>
        <w:rPr>
          <w:color w:val="000000"/>
        </w:rPr>
        <w:t xml:space="preserve">Za zapewnienie </w:t>
      </w:r>
      <w:r w:rsidR="00D71DF6">
        <w:rPr>
          <w:color w:val="000000"/>
        </w:rPr>
        <w:t>ustalenia P</w:t>
      </w:r>
      <w:r>
        <w:rPr>
          <w:color w:val="000000"/>
        </w:rPr>
        <w:t>rocedury</w:t>
      </w:r>
      <w:r w:rsidR="00D71DF6">
        <w:rPr>
          <w:color w:val="000000"/>
        </w:rPr>
        <w:t xml:space="preserve"> zgłoszeń wewnętrznych</w:t>
      </w:r>
      <w:r>
        <w:rPr>
          <w:color w:val="000000"/>
        </w:rPr>
        <w:t>, w tym zapewnienie zasobów niezbędnych do realizacji zadań wynikających z niniejszej procedury odpowiada Wójt</w:t>
      </w:r>
      <w:r w:rsidR="00D71DF6">
        <w:rPr>
          <w:color w:val="000000"/>
        </w:rPr>
        <w:t>.</w:t>
      </w:r>
    </w:p>
    <w:p w14:paraId="0D7883CF" w14:textId="4B5E336B" w:rsidR="00B4307A" w:rsidRDefault="00B4307A" w:rsidP="006D0703">
      <w:pPr>
        <w:pStyle w:val="Akapitzlist"/>
        <w:numPr>
          <w:ilvl w:val="0"/>
          <w:numId w:val="13"/>
        </w:numPr>
        <w:pBdr>
          <w:top w:val="nil"/>
          <w:left w:val="nil"/>
          <w:bottom w:val="nil"/>
          <w:right w:val="nil"/>
          <w:between w:val="nil"/>
        </w:pBdr>
        <w:tabs>
          <w:tab w:val="left" w:pos="9639"/>
        </w:tabs>
        <w:spacing w:line="276" w:lineRule="auto"/>
        <w:ind w:left="2" w:hanging="283"/>
        <w:jc w:val="both"/>
        <w:rPr>
          <w:color w:val="000000"/>
        </w:rPr>
      </w:pPr>
      <w:r>
        <w:rPr>
          <w:color w:val="000000"/>
        </w:rPr>
        <w:t xml:space="preserve">Za wykonywanie zadań wynikających z </w:t>
      </w:r>
      <w:r w:rsidR="00E26D29">
        <w:rPr>
          <w:color w:val="000000"/>
        </w:rPr>
        <w:t>P</w:t>
      </w:r>
      <w:r>
        <w:rPr>
          <w:color w:val="000000"/>
        </w:rPr>
        <w:t>rocedury</w:t>
      </w:r>
      <w:r w:rsidR="00E26D29">
        <w:rPr>
          <w:color w:val="000000"/>
        </w:rPr>
        <w:t xml:space="preserve"> zgłoszeń wewnętrznych</w:t>
      </w:r>
      <w:r>
        <w:rPr>
          <w:color w:val="000000"/>
        </w:rPr>
        <w:t xml:space="preserve"> odpowiada</w:t>
      </w:r>
      <w:r w:rsidR="000A075F">
        <w:rPr>
          <w:color w:val="000000"/>
        </w:rPr>
        <w:t>ją</w:t>
      </w:r>
      <w:r>
        <w:rPr>
          <w:color w:val="000000"/>
        </w:rPr>
        <w:t>:</w:t>
      </w:r>
    </w:p>
    <w:p w14:paraId="0B91B912" w14:textId="2748981E" w:rsidR="00F73C8F" w:rsidRPr="00425712" w:rsidRDefault="00F73C8F" w:rsidP="006D0703">
      <w:pPr>
        <w:pStyle w:val="Akapitzlist"/>
        <w:numPr>
          <w:ilvl w:val="0"/>
          <w:numId w:val="22"/>
        </w:numPr>
        <w:pBdr>
          <w:top w:val="nil"/>
          <w:left w:val="nil"/>
          <w:bottom w:val="nil"/>
          <w:right w:val="nil"/>
          <w:between w:val="nil"/>
        </w:pBdr>
        <w:tabs>
          <w:tab w:val="left" w:pos="9639"/>
        </w:tabs>
        <w:spacing w:line="276" w:lineRule="auto"/>
        <w:ind w:left="2" w:hanging="284"/>
        <w:jc w:val="both"/>
        <w:rPr>
          <w:color w:val="000000"/>
        </w:rPr>
      </w:pPr>
      <w:r w:rsidRPr="00425712">
        <w:rPr>
          <w:color w:val="000000"/>
        </w:rPr>
        <w:t>Wójt</w:t>
      </w:r>
      <w:r w:rsidR="00B4307A">
        <w:rPr>
          <w:color w:val="000000"/>
        </w:rPr>
        <w:t xml:space="preserve">, który </w:t>
      </w:r>
      <w:r w:rsidRPr="00425712">
        <w:rPr>
          <w:color w:val="000000"/>
        </w:rPr>
        <w:t xml:space="preserve">aktywnie uczestniczy w realizacji </w:t>
      </w:r>
      <w:r w:rsidR="00E26D29">
        <w:rPr>
          <w:color w:val="000000"/>
        </w:rPr>
        <w:t xml:space="preserve">tej </w:t>
      </w:r>
      <w:r w:rsidRPr="00425712">
        <w:rPr>
          <w:color w:val="000000"/>
        </w:rPr>
        <w:t xml:space="preserve">Procedury, w szczególności poprzez: </w:t>
      </w:r>
    </w:p>
    <w:p w14:paraId="7075AB59" w14:textId="77BAECD6" w:rsidR="00F73C8F" w:rsidRPr="00425712" w:rsidRDefault="00F73C8F" w:rsidP="006D0703">
      <w:pPr>
        <w:pStyle w:val="Akapitzlist"/>
        <w:numPr>
          <w:ilvl w:val="0"/>
          <w:numId w:val="23"/>
        </w:numPr>
        <w:pBdr>
          <w:top w:val="nil"/>
          <w:left w:val="nil"/>
          <w:bottom w:val="nil"/>
          <w:right w:val="nil"/>
          <w:between w:val="nil"/>
        </w:pBdr>
        <w:tabs>
          <w:tab w:val="left" w:pos="9639"/>
        </w:tabs>
        <w:spacing w:line="276" w:lineRule="auto"/>
        <w:ind w:left="2" w:hanging="294"/>
        <w:jc w:val="both"/>
        <w:rPr>
          <w:color w:val="000000"/>
        </w:rPr>
      </w:pPr>
      <w:r w:rsidRPr="00425712">
        <w:rPr>
          <w:color w:val="000000"/>
        </w:rPr>
        <w:t>osobiste zaangażowanie w rozwój systemu przeciwdziałania naruszeniom</w:t>
      </w:r>
      <w:r w:rsidR="00425712">
        <w:rPr>
          <w:color w:val="000000"/>
        </w:rPr>
        <w:t>,</w:t>
      </w:r>
    </w:p>
    <w:p w14:paraId="6D3B5DEE" w14:textId="7B647027" w:rsidR="00F73C8F" w:rsidRPr="00425712" w:rsidRDefault="00F73C8F" w:rsidP="006D0703">
      <w:pPr>
        <w:pStyle w:val="Akapitzlist"/>
        <w:numPr>
          <w:ilvl w:val="0"/>
          <w:numId w:val="23"/>
        </w:numPr>
        <w:pBdr>
          <w:top w:val="nil"/>
          <w:left w:val="nil"/>
          <w:bottom w:val="nil"/>
          <w:right w:val="nil"/>
          <w:between w:val="nil"/>
        </w:pBdr>
        <w:tabs>
          <w:tab w:val="left" w:pos="9639"/>
        </w:tabs>
        <w:spacing w:line="276" w:lineRule="auto"/>
        <w:ind w:left="2" w:hanging="294"/>
        <w:jc w:val="both"/>
        <w:rPr>
          <w:color w:val="000000"/>
        </w:rPr>
      </w:pPr>
      <w:r w:rsidRPr="00425712">
        <w:rPr>
          <w:color w:val="000000"/>
        </w:rPr>
        <w:t>promowanie kultury organizacyjnej opartej na przeciwdziałaniu naruszeniom</w:t>
      </w:r>
      <w:r w:rsidR="00425712">
        <w:rPr>
          <w:color w:val="000000"/>
        </w:rPr>
        <w:t>,</w:t>
      </w:r>
    </w:p>
    <w:p w14:paraId="22E09874" w14:textId="77777777" w:rsidR="00425712" w:rsidRDefault="00F73C8F" w:rsidP="006D0703">
      <w:pPr>
        <w:pStyle w:val="Akapitzlist"/>
        <w:numPr>
          <w:ilvl w:val="0"/>
          <w:numId w:val="23"/>
        </w:numPr>
        <w:pBdr>
          <w:top w:val="nil"/>
          <w:left w:val="nil"/>
          <w:bottom w:val="nil"/>
          <w:right w:val="nil"/>
          <w:between w:val="nil"/>
        </w:pBdr>
        <w:tabs>
          <w:tab w:val="left" w:pos="9639"/>
        </w:tabs>
        <w:spacing w:line="276" w:lineRule="auto"/>
        <w:ind w:left="2" w:hanging="294"/>
        <w:jc w:val="both"/>
        <w:rPr>
          <w:color w:val="000000"/>
        </w:rPr>
      </w:pPr>
      <w:r w:rsidRPr="00425712">
        <w:rPr>
          <w:color w:val="000000"/>
        </w:rPr>
        <w:t>zapewnienie zasobów: finansowych, organizacyjnych i kadrowych umożliwiających rozwój systemu przeciwdziałania naruszeniom</w:t>
      </w:r>
      <w:r w:rsidR="00425712">
        <w:rPr>
          <w:color w:val="000000"/>
        </w:rPr>
        <w:t>,</w:t>
      </w:r>
    </w:p>
    <w:p w14:paraId="3FB6234D" w14:textId="77777777" w:rsidR="00E26D29" w:rsidRDefault="00425712" w:rsidP="006D0703">
      <w:pPr>
        <w:pStyle w:val="Akapitzlist"/>
        <w:numPr>
          <w:ilvl w:val="0"/>
          <w:numId w:val="23"/>
        </w:numPr>
        <w:pBdr>
          <w:top w:val="nil"/>
          <w:left w:val="nil"/>
          <w:bottom w:val="nil"/>
          <w:right w:val="nil"/>
          <w:between w:val="nil"/>
        </w:pBdr>
        <w:tabs>
          <w:tab w:val="left" w:pos="9639"/>
        </w:tabs>
        <w:spacing w:line="276" w:lineRule="auto"/>
        <w:ind w:left="2" w:hanging="294"/>
        <w:jc w:val="both"/>
        <w:rPr>
          <w:color w:val="000000"/>
        </w:rPr>
      </w:pPr>
      <w:r>
        <w:rPr>
          <w:color w:val="000000"/>
        </w:rPr>
        <w:t>ustalenie i podział kompetencji pomiędzy pracowników Urzędu, w sposób zapewniający efektywność systemu przeciwdziałania nieprawidłowościom</w:t>
      </w:r>
      <w:r w:rsidR="00E26D29">
        <w:rPr>
          <w:color w:val="000000"/>
        </w:rPr>
        <w:t>,</w:t>
      </w:r>
    </w:p>
    <w:p w14:paraId="198F632F" w14:textId="77E77013" w:rsidR="00F73C8F" w:rsidRPr="002345CD" w:rsidRDefault="00E26D29" w:rsidP="006D0703">
      <w:pPr>
        <w:pStyle w:val="Akapitzlist"/>
        <w:numPr>
          <w:ilvl w:val="0"/>
          <w:numId w:val="23"/>
        </w:numPr>
        <w:pBdr>
          <w:top w:val="nil"/>
          <w:left w:val="nil"/>
          <w:bottom w:val="nil"/>
          <w:right w:val="nil"/>
          <w:between w:val="nil"/>
        </w:pBdr>
        <w:tabs>
          <w:tab w:val="left" w:pos="9639"/>
        </w:tabs>
        <w:spacing w:line="276" w:lineRule="auto"/>
        <w:ind w:left="2" w:hanging="294"/>
        <w:jc w:val="both"/>
        <w:rPr>
          <w:color w:val="000000"/>
        </w:rPr>
      </w:pPr>
      <w:r>
        <w:rPr>
          <w:color w:val="000000"/>
        </w:rPr>
        <w:t>podejmowanie ostatecznych rozstrzygnięć w zakresie działań następczych</w:t>
      </w:r>
    </w:p>
    <w:p w14:paraId="2CDCAEF5" w14:textId="321E503B" w:rsidR="00F73C8F" w:rsidRPr="00425712" w:rsidRDefault="00F73C8F" w:rsidP="006D0703">
      <w:pPr>
        <w:pStyle w:val="Akapitzlist"/>
        <w:numPr>
          <w:ilvl w:val="0"/>
          <w:numId w:val="25"/>
        </w:numPr>
        <w:pBdr>
          <w:top w:val="nil"/>
          <w:left w:val="nil"/>
          <w:bottom w:val="nil"/>
          <w:right w:val="nil"/>
          <w:between w:val="nil"/>
        </w:pBdr>
        <w:tabs>
          <w:tab w:val="left" w:pos="9639"/>
        </w:tabs>
        <w:spacing w:line="276" w:lineRule="auto"/>
        <w:ind w:left="2" w:hanging="284"/>
        <w:jc w:val="both"/>
        <w:rPr>
          <w:color w:val="000000"/>
        </w:rPr>
      </w:pPr>
      <w:r w:rsidRPr="00425712">
        <w:rPr>
          <w:color w:val="000000"/>
        </w:rPr>
        <w:t>Zastępca Wójta, Sekretarz, Skarbnik</w:t>
      </w:r>
      <w:r w:rsidR="00AB0119">
        <w:rPr>
          <w:color w:val="000000"/>
        </w:rPr>
        <w:t>, którzy</w:t>
      </w:r>
      <w:r w:rsidRPr="00425712">
        <w:rPr>
          <w:color w:val="000000"/>
        </w:rPr>
        <w:t xml:space="preserve"> sprawują bezpośredni nadzór nad skutecznością wdrożonego systemu przeciwdziałania naruszeniom, w szczególności poprzez: </w:t>
      </w:r>
    </w:p>
    <w:p w14:paraId="2930BF47" w14:textId="572F7BC8" w:rsidR="00F73C8F" w:rsidRPr="00425712" w:rsidRDefault="00F73C8F" w:rsidP="006D0703">
      <w:pPr>
        <w:pStyle w:val="Akapitzlist"/>
        <w:numPr>
          <w:ilvl w:val="0"/>
          <w:numId w:val="26"/>
        </w:numPr>
        <w:pBdr>
          <w:top w:val="nil"/>
          <w:left w:val="nil"/>
          <w:bottom w:val="nil"/>
          <w:right w:val="nil"/>
          <w:between w:val="nil"/>
        </w:pBdr>
        <w:tabs>
          <w:tab w:val="left" w:pos="9639"/>
        </w:tabs>
        <w:spacing w:line="276" w:lineRule="auto"/>
        <w:ind w:left="2" w:hanging="294"/>
        <w:jc w:val="both"/>
        <w:rPr>
          <w:color w:val="000000"/>
        </w:rPr>
      </w:pPr>
      <w:r w:rsidRPr="00425712">
        <w:rPr>
          <w:color w:val="000000"/>
        </w:rPr>
        <w:t>monitorowanie przestrzegania ustalonych zasad postępowania przez podległych pracowników</w:t>
      </w:r>
      <w:r w:rsidR="00425712">
        <w:rPr>
          <w:color w:val="000000"/>
        </w:rPr>
        <w:t>,</w:t>
      </w:r>
    </w:p>
    <w:p w14:paraId="113DBB8F" w14:textId="7AFB8DDD" w:rsidR="00425712" w:rsidRDefault="00425712" w:rsidP="006D0703">
      <w:pPr>
        <w:pStyle w:val="Akapitzlist"/>
        <w:numPr>
          <w:ilvl w:val="0"/>
          <w:numId w:val="26"/>
        </w:numPr>
        <w:pBdr>
          <w:top w:val="nil"/>
          <w:left w:val="nil"/>
          <w:bottom w:val="nil"/>
          <w:right w:val="nil"/>
          <w:between w:val="nil"/>
        </w:pBdr>
        <w:tabs>
          <w:tab w:val="left" w:pos="9639"/>
        </w:tabs>
        <w:spacing w:line="276" w:lineRule="auto"/>
        <w:ind w:left="2" w:hanging="294"/>
        <w:jc w:val="both"/>
        <w:rPr>
          <w:color w:val="000000"/>
        </w:rPr>
      </w:pPr>
      <w:r>
        <w:rPr>
          <w:color w:val="000000"/>
        </w:rPr>
        <w:t>promowanie kultury organizacyjnej opartej na przeciwdziałaniu wszelkim nieprawidłowościom,</w:t>
      </w:r>
    </w:p>
    <w:p w14:paraId="4E26CB34" w14:textId="53AC8BFC" w:rsidR="00F73C8F" w:rsidRPr="00425712" w:rsidRDefault="00F73C8F" w:rsidP="006D0703">
      <w:pPr>
        <w:pStyle w:val="Akapitzlist"/>
        <w:numPr>
          <w:ilvl w:val="0"/>
          <w:numId w:val="26"/>
        </w:numPr>
        <w:pBdr>
          <w:top w:val="nil"/>
          <w:left w:val="nil"/>
          <w:bottom w:val="nil"/>
          <w:right w:val="nil"/>
          <w:between w:val="nil"/>
        </w:pBdr>
        <w:tabs>
          <w:tab w:val="left" w:pos="9639"/>
        </w:tabs>
        <w:spacing w:line="276" w:lineRule="auto"/>
        <w:ind w:left="2" w:hanging="294"/>
        <w:jc w:val="both"/>
        <w:rPr>
          <w:color w:val="000000"/>
        </w:rPr>
      </w:pPr>
      <w:r w:rsidRPr="00425712">
        <w:rPr>
          <w:color w:val="000000"/>
        </w:rPr>
        <w:t>zgłaszanie naruszeń właściwym organom.</w:t>
      </w:r>
    </w:p>
    <w:p w14:paraId="414E5D83" w14:textId="04652FE4" w:rsidR="00F73C8F" w:rsidRPr="00425712" w:rsidRDefault="00425712" w:rsidP="006D0703">
      <w:pPr>
        <w:pStyle w:val="Akapitzlist"/>
        <w:numPr>
          <w:ilvl w:val="0"/>
          <w:numId w:val="27"/>
        </w:numPr>
        <w:pBdr>
          <w:top w:val="nil"/>
          <w:left w:val="nil"/>
          <w:bottom w:val="nil"/>
          <w:right w:val="nil"/>
          <w:between w:val="nil"/>
        </w:pBdr>
        <w:tabs>
          <w:tab w:val="left" w:pos="9639"/>
        </w:tabs>
        <w:spacing w:line="276" w:lineRule="auto"/>
        <w:ind w:left="2" w:hanging="284"/>
        <w:jc w:val="both"/>
        <w:rPr>
          <w:color w:val="000000"/>
        </w:rPr>
      </w:pPr>
      <w:r w:rsidRPr="744E6F5E">
        <w:rPr>
          <w:color w:val="000000" w:themeColor="text1"/>
        </w:rPr>
        <w:t>Komisja Wyjaśniająca</w:t>
      </w:r>
      <w:r w:rsidR="00E26D29" w:rsidRPr="744E6F5E">
        <w:rPr>
          <w:color w:val="000000" w:themeColor="text1"/>
        </w:rPr>
        <w:t xml:space="preserve">, </w:t>
      </w:r>
      <w:r w:rsidR="00B4307A" w:rsidRPr="744E6F5E">
        <w:rPr>
          <w:color w:val="000000" w:themeColor="text1"/>
        </w:rPr>
        <w:t xml:space="preserve">która </w:t>
      </w:r>
      <w:r w:rsidR="00F73C8F" w:rsidRPr="744E6F5E">
        <w:rPr>
          <w:color w:val="000000" w:themeColor="text1"/>
        </w:rPr>
        <w:t>realizuje zadania zapewniające sprawne funkcjonowanie systemu przeciwdziałania naruszeń, w</w:t>
      </w:r>
      <w:r w:rsidR="00B4307A" w:rsidRPr="744E6F5E">
        <w:rPr>
          <w:color w:val="000000" w:themeColor="text1"/>
        </w:rPr>
        <w:t> </w:t>
      </w:r>
      <w:r w:rsidR="00F73C8F" w:rsidRPr="744E6F5E">
        <w:rPr>
          <w:color w:val="000000" w:themeColor="text1"/>
        </w:rPr>
        <w:t>szczególności poprzez:</w:t>
      </w:r>
    </w:p>
    <w:p w14:paraId="76663956" w14:textId="1DD5A749" w:rsidR="00F73C8F" w:rsidRPr="00425712" w:rsidRDefault="00F73C8F" w:rsidP="006D0703">
      <w:pPr>
        <w:pStyle w:val="Akapitzlist"/>
        <w:numPr>
          <w:ilvl w:val="0"/>
          <w:numId w:val="28"/>
        </w:numPr>
        <w:pBdr>
          <w:top w:val="nil"/>
          <w:left w:val="nil"/>
          <w:bottom w:val="nil"/>
          <w:right w:val="nil"/>
          <w:between w:val="nil"/>
        </w:pBdr>
        <w:tabs>
          <w:tab w:val="left" w:pos="9639"/>
        </w:tabs>
        <w:spacing w:line="276" w:lineRule="auto"/>
        <w:ind w:left="2" w:hanging="294"/>
        <w:jc w:val="both"/>
        <w:rPr>
          <w:color w:val="000000"/>
        </w:rPr>
      </w:pPr>
      <w:r w:rsidRPr="00425712">
        <w:rPr>
          <w:color w:val="000000"/>
        </w:rPr>
        <w:lastRenderedPageBreak/>
        <w:t>przyjmowanie zgłoszeń</w:t>
      </w:r>
      <w:r w:rsidR="00425712" w:rsidRPr="00425712">
        <w:rPr>
          <w:color w:val="000000"/>
        </w:rPr>
        <w:t>,</w:t>
      </w:r>
    </w:p>
    <w:p w14:paraId="4AB294C6" w14:textId="1D00FD7C" w:rsidR="00F73C8F" w:rsidRPr="00425712" w:rsidRDefault="00F73C8F" w:rsidP="006D0703">
      <w:pPr>
        <w:pStyle w:val="Akapitzlist"/>
        <w:numPr>
          <w:ilvl w:val="0"/>
          <w:numId w:val="28"/>
        </w:numPr>
        <w:pBdr>
          <w:top w:val="nil"/>
          <w:left w:val="nil"/>
          <w:bottom w:val="nil"/>
          <w:right w:val="nil"/>
          <w:between w:val="nil"/>
        </w:pBdr>
        <w:tabs>
          <w:tab w:val="left" w:pos="9639"/>
        </w:tabs>
        <w:spacing w:line="276" w:lineRule="auto"/>
        <w:ind w:left="2" w:hanging="294"/>
        <w:jc w:val="both"/>
        <w:rPr>
          <w:color w:val="000000"/>
        </w:rPr>
      </w:pPr>
      <w:r w:rsidRPr="00425712">
        <w:rPr>
          <w:color w:val="000000"/>
        </w:rPr>
        <w:t>prowadzenie rejestru zgłoszeń</w:t>
      </w:r>
      <w:r w:rsidR="00425712" w:rsidRPr="00425712">
        <w:rPr>
          <w:color w:val="000000"/>
        </w:rPr>
        <w:t>,</w:t>
      </w:r>
    </w:p>
    <w:p w14:paraId="40024593" w14:textId="73FBBCB9" w:rsidR="00F73C8F" w:rsidRPr="00425712" w:rsidRDefault="00F73C8F" w:rsidP="006D0703">
      <w:pPr>
        <w:pStyle w:val="Akapitzlist"/>
        <w:numPr>
          <w:ilvl w:val="0"/>
          <w:numId w:val="28"/>
        </w:numPr>
        <w:pBdr>
          <w:top w:val="nil"/>
          <w:left w:val="nil"/>
          <w:bottom w:val="nil"/>
          <w:right w:val="nil"/>
          <w:between w:val="nil"/>
        </w:pBdr>
        <w:tabs>
          <w:tab w:val="left" w:pos="9639"/>
        </w:tabs>
        <w:spacing w:line="276" w:lineRule="auto"/>
        <w:ind w:left="2" w:hanging="294"/>
        <w:jc w:val="both"/>
        <w:rPr>
          <w:color w:val="000000"/>
        </w:rPr>
      </w:pPr>
      <w:r w:rsidRPr="2180252E">
        <w:rPr>
          <w:color w:val="000000" w:themeColor="text1"/>
        </w:rPr>
        <w:t>rozpatrzenie każdego zgłoszenia, tj. prowadzenie postępowań wyjaśniających, a także, w</w:t>
      </w:r>
      <w:r w:rsidR="00054796">
        <w:rPr>
          <w:color w:val="000000" w:themeColor="text1"/>
        </w:rPr>
        <w:t> </w:t>
      </w:r>
      <w:r w:rsidRPr="2180252E">
        <w:rPr>
          <w:color w:val="000000" w:themeColor="text1"/>
        </w:rPr>
        <w:t xml:space="preserve">uzasadnionych przypadkach, </w:t>
      </w:r>
      <w:r w:rsidR="7F067BE5" w:rsidRPr="2180252E">
        <w:rPr>
          <w:color w:val="000000" w:themeColor="text1"/>
        </w:rPr>
        <w:t xml:space="preserve">wnioskowanie do Wójta o </w:t>
      </w:r>
      <w:r w:rsidRPr="2180252E">
        <w:rPr>
          <w:color w:val="000000" w:themeColor="text1"/>
        </w:rPr>
        <w:t>powoł</w:t>
      </w:r>
      <w:r w:rsidR="71410D8C" w:rsidRPr="2180252E">
        <w:rPr>
          <w:color w:val="000000" w:themeColor="text1"/>
        </w:rPr>
        <w:t>a</w:t>
      </w:r>
      <w:r w:rsidRPr="2180252E">
        <w:rPr>
          <w:color w:val="000000" w:themeColor="text1"/>
        </w:rPr>
        <w:t>nie zespołów, których skład umożliwi kompleksowe wyjaśnienie sprawy</w:t>
      </w:r>
      <w:r w:rsidR="00425712" w:rsidRPr="2180252E">
        <w:rPr>
          <w:color w:val="000000" w:themeColor="text1"/>
        </w:rPr>
        <w:t>,</w:t>
      </w:r>
      <w:r w:rsidRPr="2180252E">
        <w:rPr>
          <w:color w:val="000000" w:themeColor="text1"/>
        </w:rPr>
        <w:t xml:space="preserve"> </w:t>
      </w:r>
    </w:p>
    <w:p w14:paraId="3233E37B" w14:textId="57502073" w:rsidR="00F73C8F" w:rsidRPr="00425712" w:rsidRDefault="00F73C8F" w:rsidP="006D0703">
      <w:pPr>
        <w:pStyle w:val="Akapitzlist"/>
        <w:numPr>
          <w:ilvl w:val="0"/>
          <w:numId w:val="28"/>
        </w:numPr>
        <w:pBdr>
          <w:top w:val="nil"/>
          <w:left w:val="nil"/>
          <w:bottom w:val="nil"/>
          <w:right w:val="nil"/>
          <w:between w:val="nil"/>
        </w:pBdr>
        <w:tabs>
          <w:tab w:val="left" w:pos="9639"/>
        </w:tabs>
        <w:spacing w:line="276" w:lineRule="auto"/>
        <w:ind w:left="2" w:hanging="294"/>
        <w:jc w:val="both"/>
        <w:rPr>
          <w:color w:val="000000"/>
        </w:rPr>
      </w:pPr>
      <w:r w:rsidRPr="00425712">
        <w:rPr>
          <w:color w:val="000000"/>
        </w:rPr>
        <w:t xml:space="preserve">spełnienie obowiązku informacyjnego wobec osoby dokonującej zgłoszenia, w szczególności </w:t>
      </w:r>
      <w:r w:rsidR="000A075F">
        <w:rPr>
          <w:color w:val="000000"/>
        </w:rPr>
        <w:t>potwierdzenie przyjęcia zgłoszenia oraz udzielenia informacji zwrotnej</w:t>
      </w:r>
      <w:r w:rsidR="00425712">
        <w:rPr>
          <w:color w:val="000000"/>
        </w:rPr>
        <w:t>,</w:t>
      </w:r>
    </w:p>
    <w:p w14:paraId="0BAABFAD" w14:textId="44423C90" w:rsidR="00F73C8F" w:rsidRDefault="00F73C8F" w:rsidP="006D0703">
      <w:pPr>
        <w:pStyle w:val="Akapitzlist"/>
        <w:numPr>
          <w:ilvl w:val="0"/>
          <w:numId w:val="28"/>
        </w:numPr>
        <w:pBdr>
          <w:top w:val="nil"/>
          <w:left w:val="nil"/>
          <w:bottom w:val="nil"/>
          <w:right w:val="nil"/>
          <w:between w:val="nil"/>
        </w:pBdr>
        <w:tabs>
          <w:tab w:val="left" w:pos="9639"/>
        </w:tabs>
        <w:spacing w:line="276" w:lineRule="auto"/>
        <w:ind w:left="2" w:hanging="294"/>
        <w:jc w:val="both"/>
        <w:rPr>
          <w:color w:val="000000"/>
        </w:rPr>
      </w:pPr>
      <w:r w:rsidRPr="00425712">
        <w:rPr>
          <w:color w:val="000000"/>
        </w:rPr>
        <w:t>zapewnienie poufności osobie dokonującej zgłoszenia</w:t>
      </w:r>
      <w:r w:rsidR="00C322D4">
        <w:rPr>
          <w:color w:val="000000"/>
        </w:rPr>
        <w:t xml:space="preserve"> (sygnalista)</w:t>
      </w:r>
      <w:r w:rsidR="00425712">
        <w:rPr>
          <w:color w:val="000000"/>
        </w:rPr>
        <w:t>,</w:t>
      </w:r>
    </w:p>
    <w:p w14:paraId="4504DE58" w14:textId="14C28F9D" w:rsidR="00425712" w:rsidRPr="00425712" w:rsidRDefault="00425712" w:rsidP="006D0703">
      <w:pPr>
        <w:pStyle w:val="Akapitzlist"/>
        <w:numPr>
          <w:ilvl w:val="0"/>
          <w:numId w:val="28"/>
        </w:numPr>
        <w:pBdr>
          <w:top w:val="nil"/>
          <w:left w:val="nil"/>
          <w:bottom w:val="nil"/>
          <w:right w:val="nil"/>
          <w:between w:val="nil"/>
        </w:pBdr>
        <w:tabs>
          <w:tab w:val="left" w:pos="9639"/>
        </w:tabs>
        <w:spacing w:line="276" w:lineRule="auto"/>
        <w:ind w:left="2" w:hanging="294"/>
        <w:jc w:val="both"/>
        <w:rPr>
          <w:color w:val="000000"/>
        </w:rPr>
      </w:pPr>
      <w:r>
        <w:rPr>
          <w:color w:val="000000"/>
        </w:rPr>
        <w:t xml:space="preserve">zapewnianie bezstronności podczas prowadzonych postępowań, </w:t>
      </w:r>
    </w:p>
    <w:p w14:paraId="7112156F" w14:textId="0364D3DD" w:rsidR="00C262BC" w:rsidRPr="002345CD" w:rsidRDefault="00C262BC" w:rsidP="006D0703">
      <w:pPr>
        <w:pStyle w:val="Akapitzlist"/>
        <w:numPr>
          <w:ilvl w:val="0"/>
          <w:numId w:val="28"/>
        </w:numPr>
        <w:pBdr>
          <w:top w:val="nil"/>
          <w:left w:val="nil"/>
          <w:bottom w:val="nil"/>
          <w:right w:val="nil"/>
          <w:between w:val="nil"/>
        </w:pBdr>
        <w:tabs>
          <w:tab w:val="left" w:pos="9639"/>
        </w:tabs>
        <w:spacing w:line="276" w:lineRule="auto"/>
        <w:ind w:left="2" w:hanging="294"/>
        <w:jc w:val="both"/>
      </w:pPr>
      <w:r w:rsidRPr="002345CD">
        <w:t xml:space="preserve">przygotowanie raportu podsumowującego postępowanie wyjaśniające, opisującego stan faktyczny sprawy oraz rekomendowane </w:t>
      </w:r>
      <w:r w:rsidR="00946E9B" w:rsidRPr="002345CD">
        <w:t xml:space="preserve">dalsze </w:t>
      </w:r>
      <w:r w:rsidRPr="002345CD">
        <w:t>działania następcze, i przekazanie go do</w:t>
      </w:r>
      <w:r w:rsidR="007A0FBF">
        <w:t> </w:t>
      </w:r>
      <w:r w:rsidRPr="002345CD">
        <w:t>akceptacji  Sekretarzowi</w:t>
      </w:r>
      <w:r w:rsidR="00C322D4" w:rsidRPr="002345CD">
        <w:t xml:space="preserve"> i następnie Wójtowi,</w:t>
      </w:r>
    </w:p>
    <w:p w14:paraId="45928F52" w14:textId="4E2078FC" w:rsidR="00C262BC" w:rsidRPr="002345CD" w:rsidRDefault="00C262BC" w:rsidP="006D0703">
      <w:pPr>
        <w:pStyle w:val="Akapitzlist"/>
        <w:numPr>
          <w:ilvl w:val="0"/>
          <w:numId w:val="28"/>
        </w:numPr>
        <w:pBdr>
          <w:top w:val="nil"/>
          <w:left w:val="nil"/>
          <w:bottom w:val="nil"/>
          <w:right w:val="nil"/>
          <w:between w:val="nil"/>
        </w:pBdr>
        <w:tabs>
          <w:tab w:val="left" w:pos="9639"/>
        </w:tabs>
        <w:spacing w:line="276" w:lineRule="auto"/>
        <w:ind w:left="2" w:hanging="294"/>
        <w:jc w:val="both"/>
      </w:pPr>
      <w:r w:rsidRPr="002345CD">
        <w:t>przekaz</w:t>
      </w:r>
      <w:r w:rsidR="000A075F" w:rsidRPr="002345CD">
        <w:t>ywanie</w:t>
      </w:r>
      <w:r w:rsidRPr="002345CD">
        <w:t xml:space="preserve"> informacji o zaakceptowanych</w:t>
      </w:r>
      <w:r w:rsidR="00C322D4" w:rsidRPr="002345CD">
        <w:t xml:space="preserve"> przez Wójta</w:t>
      </w:r>
      <w:r w:rsidRPr="002345CD">
        <w:t xml:space="preserve"> </w:t>
      </w:r>
      <w:r w:rsidR="00946E9B" w:rsidRPr="002345CD">
        <w:t xml:space="preserve">dalszych </w:t>
      </w:r>
      <w:r w:rsidRPr="002345CD">
        <w:t xml:space="preserve">działaniach następczych do realizacji </w:t>
      </w:r>
      <w:r w:rsidR="4C7A6BE5">
        <w:t xml:space="preserve">wskazanym przez Sekretarza </w:t>
      </w:r>
      <w:r w:rsidRPr="002345CD">
        <w:t>właściwym komórkom organizacyjnym w Urzędzie</w:t>
      </w:r>
      <w:r w:rsidR="009C64DD">
        <w:t>,</w:t>
      </w:r>
      <w:r w:rsidR="7F4DAA10">
        <w:t xml:space="preserve"> </w:t>
      </w:r>
    </w:p>
    <w:p w14:paraId="62E07853" w14:textId="4ECE4220" w:rsidR="00AB0119" w:rsidRDefault="00AB0119" w:rsidP="006D0703">
      <w:pPr>
        <w:pStyle w:val="Akapitzlist"/>
        <w:numPr>
          <w:ilvl w:val="0"/>
          <w:numId w:val="29"/>
        </w:numPr>
        <w:pBdr>
          <w:top w:val="nil"/>
          <w:left w:val="nil"/>
          <w:bottom w:val="nil"/>
          <w:right w:val="nil"/>
          <w:between w:val="nil"/>
        </w:pBdr>
        <w:tabs>
          <w:tab w:val="left" w:pos="9639"/>
        </w:tabs>
        <w:spacing w:line="276" w:lineRule="auto"/>
        <w:ind w:left="2" w:hanging="284"/>
        <w:jc w:val="both"/>
        <w:rPr>
          <w:color w:val="000000"/>
        </w:rPr>
      </w:pPr>
      <w:r>
        <w:rPr>
          <w:color w:val="000000"/>
        </w:rPr>
        <w:t>Kierownicy komórek organizacyjnych i samodzielne stanowiska pracy, którzy:</w:t>
      </w:r>
    </w:p>
    <w:p w14:paraId="07D66307" w14:textId="0983E0B9" w:rsidR="00AB0119" w:rsidRDefault="00AB0119" w:rsidP="006D0703">
      <w:pPr>
        <w:pStyle w:val="Akapitzlist"/>
        <w:numPr>
          <w:ilvl w:val="0"/>
          <w:numId w:val="32"/>
        </w:numPr>
        <w:pBdr>
          <w:top w:val="nil"/>
          <w:left w:val="nil"/>
          <w:bottom w:val="nil"/>
          <w:right w:val="nil"/>
          <w:between w:val="nil"/>
        </w:pBdr>
        <w:tabs>
          <w:tab w:val="left" w:pos="9639"/>
        </w:tabs>
        <w:spacing w:line="276" w:lineRule="auto"/>
        <w:ind w:left="2" w:hanging="284"/>
        <w:jc w:val="both"/>
        <w:rPr>
          <w:color w:val="000000"/>
        </w:rPr>
      </w:pPr>
      <w:r>
        <w:rPr>
          <w:color w:val="000000"/>
        </w:rPr>
        <w:t>monitorują przestrzeganie zasad przez podległych pracowników,</w:t>
      </w:r>
    </w:p>
    <w:p w14:paraId="12638B37" w14:textId="537912AA" w:rsidR="00AB0119" w:rsidRDefault="00AB0119" w:rsidP="006D0703">
      <w:pPr>
        <w:pStyle w:val="Akapitzlist"/>
        <w:numPr>
          <w:ilvl w:val="0"/>
          <w:numId w:val="32"/>
        </w:numPr>
        <w:pBdr>
          <w:top w:val="nil"/>
          <w:left w:val="nil"/>
          <w:bottom w:val="nil"/>
          <w:right w:val="nil"/>
          <w:between w:val="nil"/>
        </w:pBdr>
        <w:tabs>
          <w:tab w:val="left" w:pos="9639"/>
        </w:tabs>
        <w:spacing w:line="276" w:lineRule="auto"/>
        <w:ind w:left="2" w:hanging="284"/>
        <w:jc w:val="both"/>
        <w:rPr>
          <w:color w:val="000000"/>
        </w:rPr>
      </w:pPr>
      <w:r>
        <w:rPr>
          <w:color w:val="000000"/>
        </w:rPr>
        <w:t>zapewniają w podległej komórce organizacyjnej warunki sprzyjające wczesnemu wykrywaniu i</w:t>
      </w:r>
      <w:r w:rsidR="002F77F5">
        <w:rPr>
          <w:color w:val="000000"/>
        </w:rPr>
        <w:t> </w:t>
      </w:r>
      <w:r>
        <w:rPr>
          <w:color w:val="000000"/>
        </w:rPr>
        <w:t>usuwaniu nieprawidłowości,</w:t>
      </w:r>
    </w:p>
    <w:p w14:paraId="70360B4F" w14:textId="4F2FE101" w:rsidR="00AB0119" w:rsidRPr="00A830E1" w:rsidRDefault="00AB0119" w:rsidP="006D0703">
      <w:pPr>
        <w:pStyle w:val="Akapitzlist"/>
        <w:numPr>
          <w:ilvl w:val="0"/>
          <w:numId w:val="32"/>
        </w:numPr>
        <w:pBdr>
          <w:top w:val="nil"/>
          <w:left w:val="nil"/>
          <w:bottom w:val="nil"/>
          <w:right w:val="nil"/>
          <w:between w:val="nil"/>
        </w:pBdr>
        <w:tabs>
          <w:tab w:val="left" w:pos="9639"/>
        </w:tabs>
        <w:spacing w:line="276" w:lineRule="auto"/>
        <w:ind w:left="2" w:hanging="284"/>
        <w:jc w:val="both"/>
      </w:pPr>
      <w:r w:rsidRPr="002345CD">
        <w:t>współpracują z Komisją Wyjaśniającą, o której mowa w pkt</w:t>
      </w:r>
      <w:r w:rsidR="00C322D4" w:rsidRPr="002345CD">
        <w:t xml:space="preserve"> </w:t>
      </w:r>
      <w:r w:rsidRPr="002345CD">
        <w:t>3, w szczególności poprzez wyjaśnianie okoliczności zdarzeń opisanych w zgłoszeniu, udostępnianie dokumentów</w:t>
      </w:r>
      <w:r w:rsidR="00C322D4" w:rsidRPr="002345CD">
        <w:t>,</w:t>
      </w:r>
      <w:r w:rsidRPr="002345CD">
        <w:t xml:space="preserve"> itp.</w:t>
      </w:r>
    </w:p>
    <w:p w14:paraId="6DD1AEDD" w14:textId="3E82BC04" w:rsidR="00F73C8F" w:rsidRPr="00A830E1" w:rsidRDefault="00F73C8F" w:rsidP="006D0703">
      <w:pPr>
        <w:pStyle w:val="Akapitzlist"/>
        <w:numPr>
          <w:ilvl w:val="0"/>
          <w:numId w:val="29"/>
        </w:numPr>
        <w:pBdr>
          <w:top w:val="nil"/>
          <w:left w:val="nil"/>
          <w:bottom w:val="nil"/>
          <w:right w:val="nil"/>
          <w:between w:val="nil"/>
        </w:pBdr>
        <w:tabs>
          <w:tab w:val="left" w:pos="9639"/>
        </w:tabs>
        <w:spacing w:line="276" w:lineRule="auto"/>
        <w:ind w:left="2" w:hanging="284"/>
        <w:jc w:val="both"/>
      </w:pPr>
      <w:r w:rsidRPr="00A830E1">
        <w:t xml:space="preserve">Pracownicy Urzędu, </w:t>
      </w:r>
      <w:r w:rsidR="000A075F" w:rsidRPr="00A830E1">
        <w:t xml:space="preserve">którzy </w:t>
      </w:r>
      <w:r w:rsidRPr="00A830E1">
        <w:t xml:space="preserve">w szczególności: </w:t>
      </w:r>
    </w:p>
    <w:p w14:paraId="202E49A0" w14:textId="66CDD38E" w:rsidR="00F73C8F" w:rsidRPr="000A075F" w:rsidRDefault="00F73C8F" w:rsidP="006D0703">
      <w:pPr>
        <w:pStyle w:val="Akapitzlist"/>
        <w:numPr>
          <w:ilvl w:val="0"/>
          <w:numId w:val="30"/>
        </w:numPr>
        <w:pBdr>
          <w:top w:val="nil"/>
          <w:left w:val="nil"/>
          <w:bottom w:val="nil"/>
          <w:right w:val="nil"/>
          <w:between w:val="nil"/>
        </w:pBdr>
        <w:tabs>
          <w:tab w:val="left" w:pos="9639"/>
        </w:tabs>
        <w:spacing w:line="276" w:lineRule="auto"/>
        <w:ind w:left="2" w:hanging="294"/>
        <w:jc w:val="both"/>
        <w:rPr>
          <w:color w:val="000000"/>
        </w:rPr>
      </w:pPr>
      <w:r w:rsidRPr="000A075F">
        <w:rPr>
          <w:color w:val="000000"/>
        </w:rPr>
        <w:t>przestrzegają wartości etycznych i przepisów prawnych przy wykonywaniu powierzonych zadań</w:t>
      </w:r>
      <w:r w:rsidR="000A075F">
        <w:rPr>
          <w:color w:val="000000"/>
        </w:rPr>
        <w:t>,</w:t>
      </w:r>
    </w:p>
    <w:p w14:paraId="2ACB43FC" w14:textId="726249A9" w:rsidR="00F73C8F" w:rsidRPr="000A075F" w:rsidRDefault="00F73C8F" w:rsidP="006D0703">
      <w:pPr>
        <w:pStyle w:val="Akapitzlist"/>
        <w:numPr>
          <w:ilvl w:val="0"/>
          <w:numId w:val="30"/>
        </w:numPr>
        <w:pBdr>
          <w:top w:val="nil"/>
          <w:left w:val="nil"/>
          <w:bottom w:val="nil"/>
          <w:right w:val="nil"/>
          <w:between w:val="nil"/>
        </w:pBdr>
        <w:tabs>
          <w:tab w:val="left" w:pos="9639"/>
        </w:tabs>
        <w:spacing w:line="276" w:lineRule="auto"/>
        <w:ind w:left="2" w:hanging="294"/>
        <w:jc w:val="both"/>
        <w:rPr>
          <w:color w:val="000000"/>
        </w:rPr>
      </w:pPr>
      <w:r w:rsidRPr="000A075F">
        <w:rPr>
          <w:color w:val="000000"/>
        </w:rPr>
        <w:t>informują bezpośredniego przełożonego o potencjalnych ryzykach w realizowanych zadaniach</w:t>
      </w:r>
      <w:r w:rsidR="000A075F">
        <w:rPr>
          <w:color w:val="000000"/>
        </w:rPr>
        <w:t>,</w:t>
      </w:r>
      <w:r w:rsidRPr="000A075F">
        <w:rPr>
          <w:color w:val="000000"/>
        </w:rPr>
        <w:t xml:space="preserve"> </w:t>
      </w:r>
    </w:p>
    <w:p w14:paraId="52FBF19D" w14:textId="0C418034" w:rsidR="00F73C8F" w:rsidRPr="000A075F" w:rsidRDefault="00F73C8F" w:rsidP="006D0703">
      <w:pPr>
        <w:pStyle w:val="Akapitzlist"/>
        <w:numPr>
          <w:ilvl w:val="0"/>
          <w:numId w:val="30"/>
        </w:numPr>
        <w:pBdr>
          <w:top w:val="nil"/>
          <w:left w:val="nil"/>
          <w:bottom w:val="nil"/>
          <w:right w:val="nil"/>
          <w:between w:val="nil"/>
        </w:pBdr>
        <w:tabs>
          <w:tab w:val="left" w:pos="9639"/>
        </w:tabs>
        <w:spacing w:line="276" w:lineRule="auto"/>
        <w:ind w:left="2" w:hanging="294"/>
        <w:jc w:val="both"/>
        <w:rPr>
          <w:color w:val="000000"/>
        </w:rPr>
      </w:pPr>
      <w:r w:rsidRPr="000A075F">
        <w:rPr>
          <w:color w:val="000000"/>
        </w:rPr>
        <w:t xml:space="preserve">na bieżąco zgłaszają wszelkie zauważone </w:t>
      </w:r>
      <w:r w:rsidR="000A075F">
        <w:rPr>
          <w:color w:val="000000"/>
        </w:rPr>
        <w:t>nieprawidłowości,</w:t>
      </w:r>
      <w:r w:rsidRPr="000A075F">
        <w:rPr>
          <w:color w:val="000000"/>
        </w:rPr>
        <w:t xml:space="preserve"> </w:t>
      </w:r>
    </w:p>
    <w:p w14:paraId="0D9C20C4" w14:textId="77777777" w:rsidR="000A075F" w:rsidRDefault="00F73C8F" w:rsidP="006D0703">
      <w:pPr>
        <w:pStyle w:val="Akapitzlist"/>
        <w:numPr>
          <w:ilvl w:val="0"/>
          <w:numId w:val="30"/>
        </w:numPr>
        <w:pBdr>
          <w:top w:val="nil"/>
          <w:left w:val="nil"/>
          <w:bottom w:val="nil"/>
          <w:right w:val="nil"/>
          <w:between w:val="nil"/>
        </w:pBdr>
        <w:tabs>
          <w:tab w:val="left" w:pos="9639"/>
        </w:tabs>
        <w:spacing w:line="276" w:lineRule="auto"/>
        <w:ind w:left="2" w:hanging="294"/>
        <w:jc w:val="both"/>
        <w:rPr>
          <w:color w:val="000000"/>
        </w:rPr>
      </w:pPr>
      <w:r w:rsidRPr="000A075F">
        <w:rPr>
          <w:color w:val="000000"/>
        </w:rPr>
        <w:t>udostępniają informacje niezbędne do wyjaśnienia n</w:t>
      </w:r>
      <w:r w:rsidR="000A075F">
        <w:rPr>
          <w:color w:val="000000"/>
        </w:rPr>
        <w:t>aruszeń,</w:t>
      </w:r>
    </w:p>
    <w:p w14:paraId="2670F06C" w14:textId="0139D996" w:rsidR="00F73C8F" w:rsidRPr="000A075F" w:rsidRDefault="000A075F" w:rsidP="006D0703">
      <w:pPr>
        <w:pStyle w:val="Akapitzlist"/>
        <w:numPr>
          <w:ilvl w:val="0"/>
          <w:numId w:val="30"/>
        </w:numPr>
        <w:pBdr>
          <w:top w:val="nil"/>
          <w:left w:val="nil"/>
          <w:bottom w:val="nil"/>
          <w:right w:val="nil"/>
          <w:between w:val="nil"/>
        </w:pBdr>
        <w:tabs>
          <w:tab w:val="left" w:pos="9639"/>
        </w:tabs>
        <w:spacing w:line="276" w:lineRule="auto"/>
        <w:ind w:left="2" w:hanging="294"/>
        <w:jc w:val="both"/>
        <w:rPr>
          <w:color w:val="000000"/>
        </w:rPr>
      </w:pPr>
      <w:r>
        <w:rPr>
          <w:color w:val="000000"/>
        </w:rPr>
        <w:t xml:space="preserve">w kontaktach wewnętrznych oraz z klientem </w:t>
      </w:r>
      <w:r w:rsidR="00C322D4">
        <w:rPr>
          <w:color w:val="000000"/>
        </w:rPr>
        <w:t>zewnętrznym</w:t>
      </w:r>
      <w:r>
        <w:rPr>
          <w:color w:val="000000"/>
        </w:rPr>
        <w:t xml:space="preserve"> prezentują postawę sprzyjającą przeciwdziałaniu wszelkim nieprawidłowościom.</w:t>
      </w:r>
    </w:p>
    <w:p w14:paraId="55C437A6" w14:textId="77777777" w:rsidR="00F73C8F" w:rsidRPr="008B3793" w:rsidRDefault="00F73C8F" w:rsidP="006D0703">
      <w:pPr>
        <w:pBdr>
          <w:top w:val="nil"/>
          <w:left w:val="nil"/>
          <w:bottom w:val="nil"/>
          <w:right w:val="nil"/>
          <w:between w:val="nil"/>
        </w:pBdr>
        <w:tabs>
          <w:tab w:val="left" w:pos="9639"/>
        </w:tabs>
        <w:spacing w:line="276" w:lineRule="auto"/>
        <w:ind w:left="2"/>
        <w:jc w:val="both"/>
        <w:rPr>
          <w:color w:val="000000"/>
        </w:rPr>
      </w:pPr>
    </w:p>
    <w:p w14:paraId="6397C208" w14:textId="0096DD19" w:rsidR="00F73C8F" w:rsidRDefault="00F73C8F" w:rsidP="006D0703">
      <w:pPr>
        <w:pBdr>
          <w:top w:val="nil"/>
          <w:left w:val="nil"/>
          <w:bottom w:val="nil"/>
          <w:right w:val="nil"/>
          <w:between w:val="nil"/>
        </w:pBdr>
        <w:tabs>
          <w:tab w:val="left" w:pos="9639"/>
        </w:tabs>
        <w:spacing w:line="276" w:lineRule="auto"/>
        <w:ind w:left="2"/>
        <w:jc w:val="center"/>
        <w:rPr>
          <w:color w:val="000000"/>
        </w:rPr>
      </w:pPr>
      <w:r w:rsidRPr="008B3793">
        <w:rPr>
          <w:color w:val="000000"/>
        </w:rPr>
        <w:t>§ 5</w:t>
      </w:r>
    </w:p>
    <w:p w14:paraId="63F035B7" w14:textId="77777777" w:rsidR="00AE3D81" w:rsidRPr="008B3793" w:rsidRDefault="00AE3D81" w:rsidP="006D0703">
      <w:pPr>
        <w:pBdr>
          <w:top w:val="nil"/>
          <w:left w:val="nil"/>
          <w:bottom w:val="nil"/>
          <w:right w:val="nil"/>
          <w:between w:val="nil"/>
        </w:pBdr>
        <w:tabs>
          <w:tab w:val="left" w:pos="9639"/>
        </w:tabs>
        <w:spacing w:line="276" w:lineRule="auto"/>
        <w:ind w:left="2"/>
        <w:jc w:val="center"/>
        <w:rPr>
          <w:color w:val="000000"/>
        </w:rPr>
      </w:pPr>
    </w:p>
    <w:p w14:paraId="4175C589" w14:textId="197CAC02" w:rsidR="00761930" w:rsidRDefault="00F73C8F" w:rsidP="006D0703">
      <w:pPr>
        <w:pStyle w:val="Akapitzlist"/>
        <w:numPr>
          <w:ilvl w:val="0"/>
          <w:numId w:val="33"/>
        </w:numPr>
        <w:pBdr>
          <w:top w:val="nil"/>
          <w:left w:val="nil"/>
          <w:bottom w:val="nil"/>
          <w:right w:val="nil"/>
          <w:between w:val="nil"/>
        </w:pBdr>
        <w:tabs>
          <w:tab w:val="left" w:pos="9639"/>
        </w:tabs>
        <w:spacing w:line="276" w:lineRule="auto"/>
        <w:ind w:left="2" w:hanging="283"/>
        <w:jc w:val="both"/>
        <w:rPr>
          <w:color w:val="000000"/>
        </w:rPr>
      </w:pPr>
      <w:r w:rsidRPr="2180252E">
        <w:rPr>
          <w:color w:val="000000" w:themeColor="text1"/>
        </w:rPr>
        <w:t xml:space="preserve">Do </w:t>
      </w:r>
      <w:r w:rsidR="00EA3F7D" w:rsidRPr="2180252E">
        <w:rPr>
          <w:color w:val="000000" w:themeColor="text1"/>
        </w:rPr>
        <w:t xml:space="preserve">obsługi </w:t>
      </w:r>
      <w:r w:rsidR="00C322D4" w:rsidRPr="2180252E">
        <w:rPr>
          <w:color w:val="000000" w:themeColor="text1"/>
        </w:rPr>
        <w:t>P</w:t>
      </w:r>
      <w:r w:rsidR="00EA3F7D" w:rsidRPr="2180252E">
        <w:rPr>
          <w:color w:val="000000" w:themeColor="text1"/>
        </w:rPr>
        <w:t>rocedury</w:t>
      </w:r>
      <w:r w:rsidR="00C322D4" w:rsidRPr="2180252E">
        <w:rPr>
          <w:color w:val="000000" w:themeColor="text1"/>
        </w:rPr>
        <w:t xml:space="preserve"> zgłoszeń wewnętrznych</w:t>
      </w:r>
      <w:r w:rsidRPr="2180252E">
        <w:rPr>
          <w:color w:val="000000" w:themeColor="text1"/>
        </w:rPr>
        <w:t xml:space="preserve"> up</w:t>
      </w:r>
      <w:r w:rsidR="00C322D4" w:rsidRPr="2180252E">
        <w:rPr>
          <w:color w:val="000000" w:themeColor="text1"/>
        </w:rPr>
        <w:t xml:space="preserve">rawnieni </w:t>
      </w:r>
      <w:r w:rsidRPr="2180252E">
        <w:rPr>
          <w:color w:val="000000" w:themeColor="text1"/>
        </w:rPr>
        <w:t xml:space="preserve"> są wyłącznie upoważnieni imiennie przez </w:t>
      </w:r>
      <w:r w:rsidR="00EA3F7D" w:rsidRPr="2180252E">
        <w:rPr>
          <w:color w:val="000000" w:themeColor="text1"/>
        </w:rPr>
        <w:t>W</w:t>
      </w:r>
      <w:r w:rsidRPr="2180252E">
        <w:rPr>
          <w:color w:val="000000" w:themeColor="text1"/>
        </w:rPr>
        <w:t xml:space="preserve">ójta w </w:t>
      </w:r>
      <w:r w:rsidR="00C322D4" w:rsidRPr="2180252E">
        <w:rPr>
          <w:color w:val="000000" w:themeColor="text1"/>
        </w:rPr>
        <w:t>formie</w:t>
      </w:r>
      <w:r w:rsidRPr="2180252E">
        <w:rPr>
          <w:color w:val="000000" w:themeColor="text1"/>
        </w:rPr>
        <w:t xml:space="preserve"> </w:t>
      </w:r>
      <w:r w:rsidR="00B677CE" w:rsidRPr="2180252E">
        <w:rPr>
          <w:color w:val="000000" w:themeColor="text1"/>
        </w:rPr>
        <w:t>pisemnej</w:t>
      </w:r>
      <w:r w:rsidR="773D36D2" w:rsidRPr="2180252E">
        <w:rPr>
          <w:color w:val="000000" w:themeColor="text1"/>
        </w:rPr>
        <w:t>:</w:t>
      </w:r>
      <w:r w:rsidRPr="2180252E">
        <w:rPr>
          <w:color w:val="000000" w:themeColor="text1"/>
        </w:rPr>
        <w:t xml:space="preserve"> pracownicy</w:t>
      </w:r>
      <w:r w:rsidR="00EA3F7D" w:rsidRPr="2180252E">
        <w:rPr>
          <w:color w:val="000000" w:themeColor="text1"/>
        </w:rPr>
        <w:t xml:space="preserve"> powołani do Komisji Wyjaśniającej, o której mowa w</w:t>
      </w:r>
      <w:r w:rsidR="00054796">
        <w:rPr>
          <w:color w:val="000000" w:themeColor="text1"/>
        </w:rPr>
        <w:t> </w:t>
      </w:r>
      <w:r w:rsidR="00EA3F7D" w:rsidRPr="2180252E">
        <w:rPr>
          <w:color w:val="000000" w:themeColor="text1"/>
        </w:rPr>
        <w:t>§</w:t>
      </w:r>
      <w:r w:rsidR="002F77F5">
        <w:rPr>
          <w:color w:val="000000" w:themeColor="text1"/>
        </w:rPr>
        <w:t> </w:t>
      </w:r>
      <w:r w:rsidR="00EA3F7D" w:rsidRPr="2180252E">
        <w:rPr>
          <w:color w:val="000000" w:themeColor="text1"/>
        </w:rPr>
        <w:t>4</w:t>
      </w:r>
      <w:r w:rsidR="002F77F5">
        <w:rPr>
          <w:color w:val="000000" w:themeColor="text1"/>
        </w:rPr>
        <w:t> </w:t>
      </w:r>
      <w:r w:rsidR="00EA3F7D" w:rsidRPr="2180252E">
        <w:rPr>
          <w:color w:val="000000" w:themeColor="text1"/>
        </w:rPr>
        <w:t>ust.</w:t>
      </w:r>
      <w:r w:rsidR="002F77F5">
        <w:rPr>
          <w:color w:val="000000" w:themeColor="text1"/>
        </w:rPr>
        <w:t> </w:t>
      </w:r>
      <w:r w:rsidR="00EA3F7D" w:rsidRPr="2180252E">
        <w:rPr>
          <w:color w:val="000000" w:themeColor="text1"/>
        </w:rPr>
        <w:t>2</w:t>
      </w:r>
      <w:r w:rsidR="002F77F5">
        <w:rPr>
          <w:color w:val="000000" w:themeColor="text1"/>
        </w:rPr>
        <w:t> </w:t>
      </w:r>
      <w:r w:rsidR="00EA3F7D" w:rsidRPr="2180252E">
        <w:rPr>
          <w:color w:val="000000" w:themeColor="text1"/>
        </w:rPr>
        <w:t>pkt</w:t>
      </w:r>
      <w:r w:rsidR="00C322D4" w:rsidRPr="2180252E">
        <w:rPr>
          <w:color w:val="000000" w:themeColor="text1"/>
        </w:rPr>
        <w:t xml:space="preserve"> </w:t>
      </w:r>
      <w:r w:rsidR="00EA3F7D" w:rsidRPr="2180252E">
        <w:rPr>
          <w:color w:val="000000" w:themeColor="text1"/>
        </w:rPr>
        <w:t>3</w:t>
      </w:r>
      <w:r w:rsidR="00761930" w:rsidRPr="2180252E">
        <w:rPr>
          <w:color w:val="000000" w:themeColor="text1"/>
        </w:rPr>
        <w:t xml:space="preserve"> oraz Sekretarz Gminy.</w:t>
      </w:r>
    </w:p>
    <w:p w14:paraId="4FFB87DE" w14:textId="32447400" w:rsidR="00F73C8F" w:rsidRPr="00EA3F7D" w:rsidRDefault="00761930" w:rsidP="006D0703">
      <w:pPr>
        <w:pStyle w:val="Akapitzlist"/>
        <w:numPr>
          <w:ilvl w:val="0"/>
          <w:numId w:val="33"/>
        </w:numPr>
        <w:pBdr>
          <w:top w:val="nil"/>
          <w:left w:val="nil"/>
          <w:bottom w:val="nil"/>
          <w:right w:val="nil"/>
          <w:between w:val="nil"/>
        </w:pBdr>
        <w:tabs>
          <w:tab w:val="left" w:pos="9639"/>
        </w:tabs>
        <w:spacing w:line="276" w:lineRule="auto"/>
        <w:ind w:left="2" w:hanging="283"/>
        <w:jc w:val="both"/>
        <w:rPr>
          <w:color w:val="000000"/>
        </w:rPr>
      </w:pPr>
      <w:r w:rsidRPr="2180252E">
        <w:rPr>
          <w:color w:val="000000" w:themeColor="text1"/>
        </w:rPr>
        <w:t xml:space="preserve">W sytuacji tego wymagającej, </w:t>
      </w:r>
      <w:r w:rsidR="006C7820" w:rsidRPr="2180252E">
        <w:rPr>
          <w:color w:val="000000" w:themeColor="text1"/>
        </w:rPr>
        <w:t xml:space="preserve">na podstawie wniosku </w:t>
      </w:r>
      <w:r w:rsidRPr="2180252E">
        <w:rPr>
          <w:color w:val="000000" w:themeColor="text1"/>
        </w:rPr>
        <w:t xml:space="preserve"> Komi</w:t>
      </w:r>
      <w:r w:rsidR="00AC6DB6" w:rsidRPr="2180252E">
        <w:rPr>
          <w:color w:val="000000" w:themeColor="text1"/>
        </w:rPr>
        <w:t>sji</w:t>
      </w:r>
      <w:r w:rsidR="006C7820" w:rsidRPr="2180252E">
        <w:rPr>
          <w:color w:val="000000" w:themeColor="text1"/>
        </w:rPr>
        <w:t xml:space="preserve"> Wyjaśniającej</w:t>
      </w:r>
      <w:r w:rsidR="00AC6DB6" w:rsidRPr="2180252E">
        <w:rPr>
          <w:color w:val="000000" w:themeColor="text1"/>
        </w:rPr>
        <w:t>, po akceptacji przez</w:t>
      </w:r>
      <w:r w:rsidRPr="2180252E">
        <w:rPr>
          <w:color w:val="000000" w:themeColor="text1"/>
        </w:rPr>
        <w:t xml:space="preserve"> Sekretarz</w:t>
      </w:r>
      <w:r w:rsidR="00AC6DB6" w:rsidRPr="2180252E">
        <w:rPr>
          <w:color w:val="000000" w:themeColor="text1"/>
        </w:rPr>
        <w:t>a</w:t>
      </w:r>
      <w:r w:rsidRPr="2180252E">
        <w:rPr>
          <w:color w:val="000000" w:themeColor="text1"/>
        </w:rPr>
        <w:t xml:space="preserve"> </w:t>
      </w:r>
      <w:r w:rsidR="00AC6DB6" w:rsidRPr="2180252E">
        <w:rPr>
          <w:color w:val="000000" w:themeColor="text1"/>
        </w:rPr>
        <w:t>, Wójt może upoważnić dodatkowe osoby do obsługi procedury danego zgłoszenia.</w:t>
      </w:r>
    </w:p>
    <w:p w14:paraId="7F983D1D" w14:textId="0722F0F5" w:rsidR="00F73C8F" w:rsidRPr="00D16A27" w:rsidRDefault="00F73C8F" w:rsidP="006D0703">
      <w:pPr>
        <w:pStyle w:val="Akapitzlist"/>
        <w:numPr>
          <w:ilvl w:val="0"/>
          <w:numId w:val="33"/>
        </w:numPr>
        <w:pBdr>
          <w:top w:val="nil"/>
          <w:left w:val="nil"/>
          <w:bottom w:val="nil"/>
          <w:right w:val="nil"/>
          <w:between w:val="nil"/>
        </w:pBdr>
        <w:tabs>
          <w:tab w:val="left" w:pos="9639"/>
        </w:tabs>
        <w:spacing w:line="276" w:lineRule="auto"/>
        <w:ind w:left="2" w:hanging="283"/>
        <w:jc w:val="both"/>
        <w:rPr>
          <w:color w:val="000000"/>
        </w:rPr>
      </w:pPr>
      <w:r w:rsidRPr="744E6F5E">
        <w:rPr>
          <w:color w:val="000000" w:themeColor="text1"/>
        </w:rPr>
        <w:t>Osoby upoważnione są obowiązane do zachowania tajemnicy w zakresie informacji i danych osobowych, które uzyskały w ramach przyjmowania i weryfikacji zgłoszeń wewnętrznych oraz podejmowania działań następczych, także po ustaniu stosunku pracy lub innego stosunku prawnego, w ramach którego wykonywały tę pracę.</w:t>
      </w:r>
    </w:p>
    <w:p w14:paraId="79C0E55A" w14:textId="56839DEC" w:rsidR="00D16A27" w:rsidRPr="00EA3F7D" w:rsidRDefault="00D16A27" w:rsidP="006D0703">
      <w:pPr>
        <w:pStyle w:val="Akapitzlist"/>
        <w:numPr>
          <w:ilvl w:val="0"/>
          <w:numId w:val="33"/>
        </w:numPr>
        <w:pBdr>
          <w:top w:val="nil"/>
          <w:left w:val="nil"/>
          <w:bottom w:val="nil"/>
          <w:right w:val="nil"/>
          <w:between w:val="nil"/>
        </w:pBdr>
        <w:tabs>
          <w:tab w:val="left" w:pos="9639"/>
        </w:tabs>
        <w:spacing w:line="276" w:lineRule="auto"/>
        <w:ind w:left="2" w:hanging="283"/>
        <w:jc w:val="both"/>
        <w:rPr>
          <w:color w:val="000000"/>
        </w:rPr>
      </w:pPr>
      <w:r>
        <w:rPr>
          <w:color w:val="000000" w:themeColor="text1"/>
        </w:rPr>
        <w:t xml:space="preserve">Klauzule informacyjne </w:t>
      </w:r>
      <w:r w:rsidR="00035551">
        <w:rPr>
          <w:color w:val="000000" w:themeColor="text1"/>
        </w:rPr>
        <w:t xml:space="preserve">dotyczące przetwarzania danych osobowych </w:t>
      </w:r>
      <w:r w:rsidR="000366F4">
        <w:rPr>
          <w:color w:val="000000" w:themeColor="text1"/>
        </w:rPr>
        <w:t xml:space="preserve">dla </w:t>
      </w:r>
      <w:r w:rsidR="00035551">
        <w:rPr>
          <w:color w:val="000000" w:themeColor="text1"/>
        </w:rPr>
        <w:t xml:space="preserve">sygnalisty </w:t>
      </w:r>
      <w:r w:rsidR="00165B28">
        <w:rPr>
          <w:color w:val="000000" w:themeColor="text1"/>
        </w:rPr>
        <w:t xml:space="preserve">i dla osób wskazanych w zgłoszeniu </w:t>
      </w:r>
      <w:r w:rsidR="000366F4">
        <w:rPr>
          <w:color w:val="000000" w:themeColor="text1"/>
        </w:rPr>
        <w:t>s</w:t>
      </w:r>
      <w:r w:rsidR="00165B28">
        <w:rPr>
          <w:color w:val="000000" w:themeColor="text1"/>
        </w:rPr>
        <w:t xml:space="preserve">ygnalistę </w:t>
      </w:r>
      <w:r w:rsidR="000366F4">
        <w:rPr>
          <w:color w:val="000000" w:themeColor="text1"/>
        </w:rPr>
        <w:t>stanowią odpowiednio załącznik nr 1 i 2 do Procedury zgłoszeń wewnętrznych.</w:t>
      </w:r>
    </w:p>
    <w:p w14:paraId="0E6D9034" w14:textId="77777777" w:rsidR="00F73C8F" w:rsidRDefault="00F73C8F" w:rsidP="006D0703">
      <w:pPr>
        <w:pBdr>
          <w:top w:val="nil"/>
          <w:left w:val="nil"/>
          <w:bottom w:val="nil"/>
          <w:right w:val="nil"/>
          <w:between w:val="nil"/>
        </w:pBdr>
        <w:tabs>
          <w:tab w:val="left" w:pos="9639"/>
        </w:tabs>
        <w:spacing w:line="276" w:lineRule="auto"/>
        <w:ind w:left="2"/>
        <w:jc w:val="both"/>
        <w:rPr>
          <w:color w:val="000000"/>
        </w:rPr>
      </w:pPr>
    </w:p>
    <w:p w14:paraId="79E593A9" w14:textId="77777777" w:rsidR="00EC0BB6" w:rsidRDefault="00EC0BB6" w:rsidP="006D0703">
      <w:pPr>
        <w:pBdr>
          <w:top w:val="nil"/>
          <w:left w:val="nil"/>
          <w:bottom w:val="nil"/>
          <w:right w:val="nil"/>
          <w:between w:val="nil"/>
        </w:pBdr>
        <w:tabs>
          <w:tab w:val="left" w:pos="9639"/>
        </w:tabs>
        <w:spacing w:line="276" w:lineRule="auto"/>
        <w:ind w:left="2"/>
        <w:jc w:val="both"/>
        <w:rPr>
          <w:color w:val="000000"/>
        </w:rPr>
      </w:pPr>
    </w:p>
    <w:p w14:paraId="04523D90" w14:textId="77777777" w:rsidR="00EC0BB6" w:rsidRDefault="00EC0BB6" w:rsidP="006D0703">
      <w:pPr>
        <w:pBdr>
          <w:top w:val="nil"/>
          <w:left w:val="nil"/>
          <w:bottom w:val="nil"/>
          <w:right w:val="nil"/>
          <w:between w:val="nil"/>
        </w:pBdr>
        <w:tabs>
          <w:tab w:val="left" w:pos="9639"/>
        </w:tabs>
        <w:spacing w:line="276" w:lineRule="auto"/>
        <w:ind w:left="2"/>
        <w:jc w:val="both"/>
        <w:rPr>
          <w:color w:val="000000"/>
        </w:rPr>
      </w:pPr>
    </w:p>
    <w:p w14:paraId="1D9083C5" w14:textId="1655302E" w:rsidR="00AC6DB6" w:rsidRDefault="00AC6DB6" w:rsidP="006D0703">
      <w:pPr>
        <w:pBdr>
          <w:top w:val="nil"/>
          <w:left w:val="nil"/>
          <w:bottom w:val="nil"/>
          <w:right w:val="nil"/>
          <w:between w:val="nil"/>
        </w:pBdr>
        <w:tabs>
          <w:tab w:val="left" w:pos="9639"/>
        </w:tabs>
        <w:spacing w:line="276" w:lineRule="auto"/>
        <w:ind w:left="2"/>
        <w:jc w:val="center"/>
        <w:rPr>
          <w:color w:val="000000"/>
        </w:rPr>
      </w:pPr>
      <w:r>
        <w:rPr>
          <w:color w:val="000000"/>
        </w:rPr>
        <w:lastRenderedPageBreak/>
        <w:t>§</w:t>
      </w:r>
      <w:r w:rsidR="009461D3">
        <w:rPr>
          <w:color w:val="000000"/>
        </w:rPr>
        <w:t xml:space="preserve"> </w:t>
      </w:r>
      <w:r>
        <w:rPr>
          <w:color w:val="000000"/>
        </w:rPr>
        <w:t>6</w:t>
      </w:r>
    </w:p>
    <w:p w14:paraId="734C3965" w14:textId="77777777" w:rsidR="00AE3D81" w:rsidRDefault="00AE3D81" w:rsidP="006D0703">
      <w:pPr>
        <w:pBdr>
          <w:top w:val="nil"/>
          <w:left w:val="nil"/>
          <w:bottom w:val="nil"/>
          <w:right w:val="nil"/>
          <w:between w:val="nil"/>
        </w:pBdr>
        <w:tabs>
          <w:tab w:val="left" w:pos="9639"/>
        </w:tabs>
        <w:spacing w:line="276" w:lineRule="auto"/>
        <w:ind w:left="2"/>
        <w:jc w:val="center"/>
        <w:rPr>
          <w:color w:val="000000"/>
        </w:rPr>
      </w:pPr>
    </w:p>
    <w:p w14:paraId="1C41C860" w14:textId="6AFE3290" w:rsidR="00F73C8F" w:rsidRPr="00656FD2" w:rsidRDefault="00F73C8F" w:rsidP="006D0703">
      <w:pPr>
        <w:pStyle w:val="Akapitzlist"/>
        <w:numPr>
          <w:ilvl w:val="0"/>
          <w:numId w:val="34"/>
        </w:numPr>
        <w:pBdr>
          <w:top w:val="nil"/>
          <w:left w:val="nil"/>
          <w:bottom w:val="nil"/>
          <w:right w:val="nil"/>
          <w:between w:val="nil"/>
        </w:pBdr>
        <w:tabs>
          <w:tab w:val="left" w:pos="9639"/>
        </w:tabs>
        <w:spacing w:line="276" w:lineRule="auto"/>
        <w:ind w:left="2" w:hanging="283"/>
        <w:jc w:val="both"/>
        <w:rPr>
          <w:color w:val="000000"/>
        </w:rPr>
      </w:pPr>
      <w:r w:rsidRPr="00656FD2">
        <w:rPr>
          <w:color w:val="000000"/>
        </w:rPr>
        <w:t xml:space="preserve">Zgłoszenie </w:t>
      </w:r>
      <w:r w:rsidR="00656FD2">
        <w:rPr>
          <w:color w:val="000000"/>
        </w:rPr>
        <w:t>dokonane m</w:t>
      </w:r>
      <w:r w:rsidRPr="00656FD2">
        <w:rPr>
          <w:color w:val="000000"/>
        </w:rPr>
        <w:t xml:space="preserve">oże być </w:t>
      </w:r>
      <w:r w:rsidR="00656FD2">
        <w:rPr>
          <w:color w:val="000000"/>
        </w:rPr>
        <w:t xml:space="preserve">w formie </w:t>
      </w:r>
      <w:r w:rsidRPr="00656FD2">
        <w:rPr>
          <w:color w:val="000000"/>
        </w:rPr>
        <w:t>pisemne</w:t>
      </w:r>
      <w:r w:rsidR="00656FD2">
        <w:rPr>
          <w:color w:val="000000"/>
        </w:rPr>
        <w:t xml:space="preserve">j, w </w:t>
      </w:r>
      <w:r w:rsidRPr="00656FD2">
        <w:rPr>
          <w:color w:val="000000"/>
        </w:rPr>
        <w:t>postaci papierowej lub elektronicznej</w:t>
      </w:r>
      <w:r w:rsidR="00656FD2">
        <w:rPr>
          <w:color w:val="000000"/>
        </w:rPr>
        <w:t>.</w:t>
      </w:r>
    </w:p>
    <w:p w14:paraId="72FBE36C" w14:textId="2F9BF831" w:rsidR="00F73C8F" w:rsidRPr="00656FD2" w:rsidRDefault="00F73C8F" w:rsidP="006D0703">
      <w:pPr>
        <w:pStyle w:val="Akapitzlist"/>
        <w:numPr>
          <w:ilvl w:val="0"/>
          <w:numId w:val="34"/>
        </w:numPr>
        <w:pBdr>
          <w:top w:val="nil"/>
          <w:left w:val="nil"/>
          <w:bottom w:val="nil"/>
          <w:right w:val="nil"/>
          <w:between w:val="nil"/>
        </w:pBdr>
        <w:tabs>
          <w:tab w:val="left" w:pos="9639"/>
        </w:tabs>
        <w:spacing w:line="276" w:lineRule="auto"/>
        <w:ind w:left="2" w:hanging="283"/>
        <w:jc w:val="both"/>
        <w:rPr>
          <w:color w:val="000000"/>
        </w:rPr>
      </w:pPr>
      <w:r w:rsidRPr="00656FD2">
        <w:rPr>
          <w:color w:val="000000"/>
        </w:rPr>
        <w:t xml:space="preserve">Tworzy się w Urzędzie poufne kanały zgłoszeń poprzez: </w:t>
      </w:r>
    </w:p>
    <w:p w14:paraId="45FFB6E9" w14:textId="22E6FDCD" w:rsidR="00F73C8F" w:rsidRPr="00D07923" w:rsidRDefault="00054796" w:rsidP="006D0703">
      <w:pPr>
        <w:pStyle w:val="Akapitzlist"/>
        <w:numPr>
          <w:ilvl w:val="0"/>
          <w:numId w:val="1"/>
        </w:numPr>
        <w:pBdr>
          <w:top w:val="nil"/>
          <w:left w:val="nil"/>
          <w:bottom w:val="nil"/>
          <w:right w:val="nil"/>
          <w:between w:val="nil"/>
        </w:pBdr>
        <w:tabs>
          <w:tab w:val="left" w:pos="9639"/>
        </w:tabs>
        <w:spacing w:line="276" w:lineRule="auto"/>
        <w:ind w:left="2"/>
        <w:jc w:val="both"/>
        <w:rPr>
          <w:color w:val="000000" w:themeColor="text1"/>
        </w:rPr>
      </w:pPr>
      <w:r w:rsidRPr="00D07923">
        <w:rPr>
          <w:color w:val="000000" w:themeColor="text1"/>
        </w:rPr>
        <w:t>d</w:t>
      </w:r>
      <w:r w:rsidR="5153EDB6" w:rsidRPr="00D07923">
        <w:rPr>
          <w:color w:val="000000" w:themeColor="text1"/>
        </w:rPr>
        <w:t>edykowane rozwiązanie techniczne zabezpieczone przed dostępem osób innych, niż wskazane w</w:t>
      </w:r>
      <w:r w:rsidR="00133668">
        <w:rPr>
          <w:color w:val="000000" w:themeColor="text1"/>
        </w:rPr>
        <w:t> </w:t>
      </w:r>
      <w:r w:rsidR="5153EDB6" w:rsidRPr="00D07923">
        <w:rPr>
          <w:color w:val="000000" w:themeColor="text1"/>
        </w:rPr>
        <w:t>§</w:t>
      </w:r>
      <w:r w:rsidR="00133668">
        <w:rPr>
          <w:color w:val="000000" w:themeColor="text1"/>
        </w:rPr>
        <w:t> </w:t>
      </w:r>
      <w:r w:rsidR="5153EDB6" w:rsidRPr="00D07923">
        <w:rPr>
          <w:color w:val="000000" w:themeColor="text1"/>
        </w:rPr>
        <w:t>5</w:t>
      </w:r>
      <w:r w:rsidR="00133668">
        <w:rPr>
          <w:color w:val="000000" w:themeColor="text1"/>
        </w:rPr>
        <w:t> </w:t>
      </w:r>
      <w:r w:rsidR="5153EDB6" w:rsidRPr="00D07923">
        <w:rPr>
          <w:color w:val="000000" w:themeColor="text1"/>
        </w:rPr>
        <w:t>ust.</w:t>
      </w:r>
      <w:r w:rsidR="005D3056">
        <w:rPr>
          <w:color w:val="000000" w:themeColor="text1"/>
        </w:rPr>
        <w:t> </w:t>
      </w:r>
      <w:r w:rsidR="5153EDB6" w:rsidRPr="00D07923">
        <w:rPr>
          <w:color w:val="000000" w:themeColor="text1"/>
        </w:rPr>
        <w:t>1, do którego</w:t>
      </w:r>
      <w:r w:rsidR="00D07923">
        <w:rPr>
          <w:color w:val="000000" w:themeColor="text1"/>
        </w:rPr>
        <w:t xml:space="preserve"> prowadzi </w:t>
      </w:r>
      <w:r w:rsidR="5153EDB6" w:rsidRPr="00D07923">
        <w:rPr>
          <w:color w:val="000000" w:themeColor="text1"/>
        </w:rPr>
        <w:t xml:space="preserve">link </w:t>
      </w:r>
      <w:r w:rsidR="744E6F5E" w:rsidRPr="00D07923">
        <w:rPr>
          <w:color w:val="000000" w:themeColor="text1"/>
        </w:rPr>
        <w:t>zamieszczony</w:t>
      </w:r>
      <w:r w:rsidR="26F1B309" w:rsidRPr="00D07923">
        <w:rPr>
          <w:color w:val="000000" w:themeColor="text1"/>
        </w:rPr>
        <w:t xml:space="preserve"> </w:t>
      </w:r>
      <w:r w:rsidR="00D07923">
        <w:rPr>
          <w:color w:val="000000" w:themeColor="text1"/>
        </w:rPr>
        <w:t>na stronie Biuletynu Informacji Publicznej Urzędu Gminy Suchy Las w zakładce Sygnaliści</w:t>
      </w:r>
      <w:r w:rsidR="3FF8F7F0" w:rsidRPr="00D07923">
        <w:rPr>
          <w:color w:val="000000" w:themeColor="text1"/>
        </w:rPr>
        <w:t>,</w:t>
      </w:r>
    </w:p>
    <w:p w14:paraId="3F55B229" w14:textId="56E8252C" w:rsidR="0067228C" w:rsidRDefault="00E16A32" w:rsidP="006D0703">
      <w:pPr>
        <w:pStyle w:val="Akapitzlist"/>
        <w:numPr>
          <w:ilvl w:val="0"/>
          <w:numId w:val="1"/>
        </w:numPr>
        <w:pBdr>
          <w:top w:val="nil"/>
          <w:left w:val="nil"/>
          <w:bottom w:val="nil"/>
          <w:right w:val="nil"/>
          <w:between w:val="nil"/>
        </w:pBdr>
        <w:tabs>
          <w:tab w:val="left" w:pos="9639"/>
        </w:tabs>
        <w:spacing w:line="276" w:lineRule="auto"/>
        <w:ind w:left="2"/>
        <w:jc w:val="both"/>
        <w:rPr>
          <w:color w:val="000000"/>
        </w:rPr>
      </w:pPr>
      <w:r w:rsidRPr="744E6F5E">
        <w:rPr>
          <w:color w:val="000000" w:themeColor="text1"/>
        </w:rPr>
        <w:t>listowną przesyłkę pocztową składającą się z</w:t>
      </w:r>
      <w:r w:rsidR="0067228C" w:rsidRPr="744E6F5E">
        <w:rPr>
          <w:color w:val="000000" w:themeColor="text1"/>
        </w:rPr>
        <w:t xml:space="preserve"> dwóch kopert, z których  koperta zewnętrzna będzie zaadresowana na adres: Urząd Gminy Suchy Las, ul.</w:t>
      </w:r>
      <w:r w:rsidRPr="744E6F5E">
        <w:rPr>
          <w:color w:val="000000" w:themeColor="text1"/>
        </w:rPr>
        <w:t xml:space="preserve"> </w:t>
      </w:r>
      <w:r w:rsidR="0067228C" w:rsidRPr="744E6F5E">
        <w:rPr>
          <w:color w:val="000000" w:themeColor="text1"/>
        </w:rPr>
        <w:t>Szkolna 13, 62-002 Suchy Las, a</w:t>
      </w:r>
      <w:r w:rsidR="00054796">
        <w:rPr>
          <w:color w:val="000000" w:themeColor="text1"/>
        </w:rPr>
        <w:t> </w:t>
      </w:r>
      <w:r w:rsidR="0067228C" w:rsidRPr="744E6F5E">
        <w:rPr>
          <w:color w:val="000000" w:themeColor="text1"/>
        </w:rPr>
        <w:t xml:space="preserve">koperta wewnętrzna, zawierająca treść zgłoszenia, będzie opisana „Zgłoszenie </w:t>
      </w:r>
      <w:r w:rsidRPr="744E6F5E">
        <w:rPr>
          <w:color w:val="000000" w:themeColor="text1"/>
        </w:rPr>
        <w:t xml:space="preserve">wewnętrzne </w:t>
      </w:r>
      <w:r w:rsidR="0067228C" w:rsidRPr="744E6F5E">
        <w:rPr>
          <w:color w:val="000000" w:themeColor="text1"/>
        </w:rPr>
        <w:t>do Komisji Wyjaśniającej”.</w:t>
      </w:r>
    </w:p>
    <w:p w14:paraId="0E468312" w14:textId="68F82D9F" w:rsidR="00F73C8F" w:rsidRPr="002345CD" w:rsidRDefault="003C110A" w:rsidP="006D0703">
      <w:pPr>
        <w:pStyle w:val="Akapitzlist"/>
        <w:numPr>
          <w:ilvl w:val="0"/>
          <w:numId w:val="34"/>
        </w:numPr>
        <w:pBdr>
          <w:top w:val="nil"/>
          <w:left w:val="nil"/>
          <w:bottom w:val="nil"/>
          <w:right w:val="nil"/>
          <w:between w:val="nil"/>
        </w:pBdr>
        <w:tabs>
          <w:tab w:val="left" w:pos="9639"/>
        </w:tabs>
        <w:spacing w:line="276" w:lineRule="auto"/>
        <w:ind w:left="2" w:hanging="283"/>
        <w:jc w:val="both"/>
      </w:pPr>
      <w:r w:rsidRPr="002345CD">
        <w:t>Zgłoszenia nie podlegają rejestracji w obowiązującym w Urzędzie systemie obsługi korespondencji.</w:t>
      </w:r>
    </w:p>
    <w:p w14:paraId="3D330DB7" w14:textId="0E5DC0E7" w:rsidR="00F73C8F" w:rsidRPr="003C110A" w:rsidRDefault="00F73C8F" w:rsidP="006D0703">
      <w:pPr>
        <w:pStyle w:val="Akapitzlist"/>
        <w:numPr>
          <w:ilvl w:val="0"/>
          <w:numId w:val="34"/>
        </w:numPr>
        <w:pBdr>
          <w:top w:val="nil"/>
          <w:left w:val="nil"/>
          <w:bottom w:val="nil"/>
          <w:right w:val="nil"/>
          <w:between w:val="nil"/>
        </w:pBdr>
        <w:tabs>
          <w:tab w:val="left" w:pos="9639"/>
        </w:tabs>
        <w:spacing w:line="276" w:lineRule="auto"/>
        <w:ind w:left="2" w:hanging="283"/>
        <w:jc w:val="both"/>
        <w:rPr>
          <w:color w:val="000000"/>
        </w:rPr>
      </w:pPr>
      <w:r w:rsidRPr="744E6F5E">
        <w:rPr>
          <w:color w:val="000000" w:themeColor="text1"/>
        </w:rPr>
        <w:t xml:space="preserve">Procedura zgłoszeń oraz związane z przyjmowaniem zgłoszeń przetwarzanie danych osobowych uniemożliwiają nieupoważnionym osobom uzyskanie dostępu do informacji objętych zgłoszeniem oraz zapewniają ochronę poufności tożsamości sygnalisty, osoby, której dotyczy zgłoszenie, oraz osoby </w:t>
      </w:r>
      <w:r w:rsidR="217CB3DA" w:rsidRPr="744E6F5E">
        <w:rPr>
          <w:color w:val="000000" w:themeColor="text1"/>
        </w:rPr>
        <w:t xml:space="preserve">pomagającej w </w:t>
      </w:r>
      <w:r w:rsidR="00581CC2" w:rsidRPr="744E6F5E">
        <w:rPr>
          <w:color w:val="000000" w:themeColor="text1"/>
        </w:rPr>
        <w:t>dokonaniu</w:t>
      </w:r>
      <w:r w:rsidR="217CB3DA" w:rsidRPr="744E6F5E">
        <w:rPr>
          <w:color w:val="000000" w:themeColor="text1"/>
        </w:rPr>
        <w:t xml:space="preserve"> </w:t>
      </w:r>
      <w:r w:rsidR="00581CC2" w:rsidRPr="744E6F5E">
        <w:rPr>
          <w:color w:val="000000" w:themeColor="text1"/>
        </w:rPr>
        <w:t>zgłoszenia</w:t>
      </w:r>
      <w:r w:rsidR="217CB3DA" w:rsidRPr="744E6F5E">
        <w:rPr>
          <w:color w:val="000000" w:themeColor="text1"/>
        </w:rPr>
        <w:t xml:space="preserve"> lub powiązanej z sygnalista</w:t>
      </w:r>
      <w:r w:rsidRPr="744E6F5E">
        <w:rPr>
          <w:color w:val="000000" w:themeColor="text1"/>
        </w:rPr>
        <w:t>.</w:t>
      </w:r>
    </w:p>
    <w:p w14:paraId="644858E6" w14:textId="12A35BC5" w:rsidR="00F73C8F" w:rsidRPr="003C110A" w:rsidRDefault="00F73C8F" w:rsidP="006D0703">
      <w:pPr>
        <w:pStyle w:val="Akapitzlist"/>
        <w:numPr>
          <w:ilvl w:val="0"/>
          <w:numId w:val="34"/>
        </w:numPr>
        <w:pBdr>
          <w:top w:val="nil"/>
          <w:left w:val="nil"/>
          <w:bottom w:val="nil"/>
          <w:right w:val="nil"/>
          <w:between w:val="nil"/>
        </w:pBdr>
        <w:tabs>
          <w:tab w:val="left" w:pos="9639"/>
        </w:tabs>
        <w:spacing w:line="276" w:lineRule="auto"/>
        <w:ind w:left="2" w:hanging="283"/>
        <w:jc w:val="both"/>
        <w:rPr>
          <w:color w:val="000000"/>
        </w:rPr>
      </w:pPr>
      <w:r w:rsidRPr="003C110A">
        <w:rPr>
          <w:color w:val="000000"/>
        </w:rPr>
        <w:t>Zgłoszenia anonimowe oraz takie, co do których nie da się w sposób jednoznaczny zidentyfikować osoby dokonującej zgłoszenie, pozostawia się bez rozpatrzenia.</w:t>
      </w:r>
    </w:p>
    <w:p w14:paraId="6ABD273B" w14:textId="75970328" w:rsidR="003C110A" w:rsidRDefault="003C110A" w:rsidP="006D0703">
      <w:pPr>
        <w:pStyle w:val="Akapitzlist"/>
        <w:numPr>
          <w:ilvl w:val="0"/>
          <w:numId w:val="34"/>
        </w:numPr>
        <w:pBdr>
          <w:top w:val="nil"/>
          <w:left w:val="nil"/>
          <w:bottom w:val="nil"/>
          <w:right w:val="nil"/>
          <w:between w:val="nil"/>
        </w:pBdr>
        <w:tabs>
          <w:tab w:val="left" w:pos="9639"/>
        </w:tabs>
        <w:spacing w:line="276" w:lineRule="auto"/>
        <w:ind w:left="2" w:hanging="283"/>
        <w:jc w:val="both"/>
        <w:rPr>
          <w:color w:val="000000"/>
        </w:rPr>
      </w:pPr>
      <w:r>
        <w:rPr>
          <w:color w:val="000000"/>
        </w:rPr>
        <w:t>Zgłoszenie może mieć charakter:</w:t>
      </w:r>
    </w:p>
    <w:p w14:paraId="537A08D0" w14:textId="2B14479D" w:rsidR="003C110A" w:rsidRDefault="003C110A" w:rsidP="006D0703">
      <w:pPr>
        <w:pStyle w:val="Akapitzlist"/>
        <w:numPr>
          <w:ilvl w:val="0"/>
          <w:numId w:val="36"/>
        </w:numPr>
        <w:pBdr>
          <w:top w:val="nil"/>
          <w:left w:val="nil"/>
          <w:bottom w:val="nil"/>
          <w:right w:val="nil"/>
          <w:between w:val="nil"/>
        </w:pBdr>
        <w:tabs>
          <w:tab w:val="left" w:pos="9639"/>
        </w:tabs>
        <w:spacing w:line="276" w:lineRule="auto"/>
        <w:ind w:left="2" w:hanging="284"/>
        <w:jc w:val="both"/>
        <w:rPr>
          <w:color w:val="000000"/>
        </w:rPr>
      </w:pPr>
      <w:r>
        <w:rPr>
          <w:color w:val="000000"/>
        </w:rPr>
        <w:t>jawny, gdy osoba dokonująca zgłoszenia</w:t>
      </w:r>
      <w:r w:rsidR="00E16A32">
        <w:rPr>
          <w:color w:val="000000"/>
        </w:rPr>
        <w:t xml:space="preserve"> (sygnalista)</w:t>
      </w:r>
      <w:r>
        <w:rPr>
          <w:color w:val="000000"/>
        </w:rPr>
        <w:t xml:space="preserve"> zgadza się na ujawnienie swojej tożsamości osobom zaangażowanym w wyjaśnienie zgłoszenia,</w:t>
      </w:r>
    </w:p>
    <w:p w14:paraId="79FDC413" w14:textId="36C11AC6" w:rsidR="003C110A" w:rsidRPr="003C110A" w:rsidRDefault="00D94243" w:rsidP="006D0703">
      <w:pPr>
        <w:pStyle w:val="Akapitzlist"/>
        <w:numPr>
          <w:ilvl w:val="0"/>
          <w:numId w:val="36"/>
        </w:numPr>
        <w:pBdr>
          <w:top w:val="nil"/>
          <w:left w:val="nil"/>
          <w:bottom w:val="nil"/>
          <w:right w:val="nil"/>
          <w:between w:val="nil"/>
        </w:pBdr>
        <w:tabs>
          <w:tab w:val="left" w:pos="9639"/>
        </w:tabs>
        <w:spacing w:line="276" w:lineRule="auto"/>
        <w:ind w:left="2" w:hanging="284"/>
        <w:jc w:val="both"/>
        <w:rPr>
          <w:color w:val="000000"/>
        </w:rPr>
      </w:pPr>
      <w:r w:rsidRPr="2D9862C2">
        <w:rPr>
          <w:color w:val="000000" w:themeColor="text1"/>
        </w:rPr>
        <w:t>poufny, gdy osoba dokonująca zgłoszenia</w:t>
      </w:r>
      <w:r w:rsidR="00E16A32" w:rsidRPr="2D9862C2">
        <w:rPr>
          <w:color w:val="000000" w:themeColor="text1"/>
        </w:rPr>
        <w:t xml:space="preserve"> (sygnalista)</w:t>
      </w:r>
      <w:r w:rsidRPr="2D9862C2">
        <w:rPr>
          <w:color w:val="000000" w:themeColor="text1"/>
        </w:rPr>
        <w:t xml:space="preserve"> nie zgadza się na ujawnienie swoich danych i</w:t>
      </w:r>
      <w:r w:rsidR="00AB3377">
        <w:rPr>
          <w:color w:val="000000" w:themeColor="text1"/>
        </w:rPr>
        <w:t> </w:t>
      </w:r>
      <w:r w:rsidRPr="2D9862C2">
        <w:rPr>
          <w:color w:val="000000" w:themeColor="text1"/>
        </w:rPr>
        <w:t>dane podlegają utajnieniu</w:t>
      </w:r>
      <w:r w:rsidR="00E16A32" w:rsidRPr="2D9862C2">
        <w:rPr>
          <w:color w:val="000000" w:themeColor="text1"/>
        </w:rPr>
        <w:t xml:space="preserve"> (z wyłączeniem </w:t>
      </w:r>
      <w:r w:rsidR="13D22C83" w:rsidRPr="2D9862C2">
        <w:rPr>
          <w:color w:val="000000" w:themeColor="text1"/>
        </w:rPr>
        <w:t xml:space="preserve">osób upoważnionych, o </w:t>
      </w:r>
      <w:r w:rsidR="00581CC2" w:rsidRPr="2D9862C2">
        <w:rPr>
          <w:color w:val="000000" w:themeColor="text1"/>
        </w:rPr>
        <w:t>których</w:t>
      </w:r>
      <w:r w:rsidR="13D22C83" w:rsidRPr="2D9862C2">
        <w:rPr>
          <w:color w:val="000000" w:themeColor="text1"/>
        </w:rPr>
        <w:t xml:space="preserve"> mowa w §5 ust.1 i </w:t>
      </w:r>
      <w:r w:rsidR="13D22C83" w:rsidRPr="2180252E">
        <w:rPr>
          <w:color w:val="000000" w:themeColor="text1"/>
        </w:rPr>
        <w:t>2</w:t>
      </w:r>
      <w:r w:rsidR="42473B40" w:rsidRPr="2180252E">
        <w:rPr>
          <w:color w:val="000000" w:themeColor="text1"/>
        </w:rPr>
        <w:t>)</w:t>
      </w:r>
      <w:r w:rsidR="00AB3377">
        <w:rPr>
          <w:color w:val="000000" w:themeColor="text1"/>
        </w:rPr>
        <w:t>.</w:t>
      </w:r>
    </w:p>
    <w:p w14:paraId="7DA678D3" w14:textId="26154667" w:rsidR="00F73C8F" w:rsidRPr="008B3793" w:rsidRDefault="00F73C8F" w:rsidP="006D0703">
      <w:pPr>
        <w:pBdr>
          <w:top w:val="nil"/>
          <w:left w:val="nil"/>
          <w:bottom w:val="nil"/>
          <w:right w:val="nil"/>
          <w:between w:val="nil"/>
        </w:pBdr>
        <w:tabs>
          <w:tab w:val="left" w:pos="9639"/>
        </w:tabs>
        <w:spacing w:line="276" w:lineRule="auto"/>
        <w:ind w:left="2"/>
        <w:jc w:val="both"/>
        <w:rPr>
          <w:color w:val="000000"/>
        </w:rPr>
      </w:pPr>
    </w:p>
    <w:p w14:paraId="7A6D497A" w14:textId="1D02FA9E" w:rsidR="00D94243" w:rsidRDefault="00D94243" w:rsidP="006D0703">
      <w:pPr>
        <w:pBdr>
          <w:top w:val="nil"/>
          <w:left w:val="nil"/>
          <w:bottom w:val="nil"/>
          <w:right w:val="nil"/>
          <w:between w:val="nil"/>
        </w:pBdr>
        <w:tabs>
          <w:tab w:val="left" w:pos="9639"/>
        </w:tabs>
        <w:spacing w:line="276" w:lineRule="auto"/>
        <w:ind w:left="2"/>
        <w:jc w:val="center"/>
        <w:rPr>
          <w:color w:val="000000"/>
        </w:rPr>
      </w:pPr>
      <w:r>
        <w:rPr>
          <w:color w:val="000000"/>
        </w:rPr>
        <w:t>§</w:t>
      </w:r>
      <w:r w:rsidR="009461D3">
        <w:rPr>
          <w:color w:val="000000"/>
        </w:rPr>
        <w:t xml:space="preserve"> </w:t>
      </w:r>
      <w:r>
        <w:rPr>
          <w:color w:val="000000"/>
        </w:rPr>
        <w:t>7</w:t>
      </w:r>
    </w:p>
    <w:p w14:paraId="46AA05DB" w14:textId="77777777" w:rsidR="00AE3D81" w:rsidRDefault="00AE3D81" w:rsidP="006D0703">
      <w:pPr>
        <w:pBdr>
          <w:top w:val="nil"/>
          <w:left w:val="nil"/>
          <w:bottom w:val="nil"/>
          <w:right w:val="nil"/>
          <w:between w:val="nil"/>
        </w:pBdr>
        <w:tabs>
          <w:tab w:val="left" w:pos="9639"/>
        </w:tabs>
        <w:spacing w:line="276" w:lineRule="auto"/>
        <w:ind w:left="2"/>
        <w:jc w:val="center"/>
        <w:rPr>
          <w:color w:val="000000"/>
        </w:rPr>
      </w:pPr>
    </w:p>
    <w:p w14:paraId="7676204C" w14:textId="3116D934" w:rsidR="00F73C8F" w:rsidRPr="002345CD" w:rsidRDefault="00F73C8F" w:rsidP="006D0703">
      <w:pPr>
        <w:pStyle w:val="Akapitzlist"/>
        <w:numPr>
          <w:ilvl w:val="0"/>
          <w:numId w:val="51"/>
        </w:numPr>
        <w:pBdr>
          <w:top w:val="nil"/>
          <w:left w:val="nil"/>
          <w:bottom w:val="nil"/>
          <w:right w:val="nil"/>
          <w:between w:val="nil"/>
        </w:pBdr>
        <w:tabs>
          <w:tab w:val="left" w:pos="9639"/>
        </w:tabs>
        <w:spacing w:line="276" w:lineRule="auto"/>
        <w:ind w:left="2" w:hanging="219"/>
        <w:jc w:val="both"/>
        <w:rPr>
          <w:color w:val="000000"/>
        </w:rPr>
      </w:pPr>
      <w:r w:rsidRPr="002345CD">
        <w:rPr>
          <w:color w:val="000000"/>
        </w:rPr>
        <w:t>Zgłoszenie</w:t>
      </w:r>
      <w:r w:rsidR="00D94243" w:rsidRPr="002345CD">
        <w:rPr>
          <w:color w:val="000000"/>
        </w:rPr>
        <w:t xml:space="preserve"> o</w:t>
      </w:r>
      <w:r w:rsidRPr="002345CD">
        <w:rPr>
          <w:color w:val="000000"/>
        </w:rPr>
        <w:t xml:space="preserve"> naruszeni</w:t>
      </w:r>
      <w:r w:rsidR="00C75D4D" w:rsidRPr="002345CD">
        <w:rPr>
          <w:color w:val="000000"/>
        </w:rPr>
        <w:t>u</w:t>
      </w:r>
      <w:r w:rsidRPr="002345CD">
        <w:rPr>
          <w:color w:val="000000"/>
        </w:rPr>
        <w:t xml:space="preserve"> powinno zawierać w szczególności:</w:t>
      </w:r>
    </w:p>
    <w:p w14:paraId="2CC2084F" w14:textId="5497619A" w:rsidR="00F73C8F" w:rsidRPr="00A179E2" w:rsidRDefault="00F73C8F" w:rsidP="006D0703">
      <w:pPr>
        <w:pStyle w:val="Akapitzlist"/>
        <w:numPr>
          <w:ilvl w:val="0"/>
          <w:numId w:val="52"/>
        </w:numPr>
        <w:pBdr>
          <w:top w:val="nil"/>
          <w:left w:val="nil"/>
          <w:bottom w:val="nil"/>
          <w:right w:val="nil"/>
          <w:between w:val="nil"/>
        </w:pBdr>
        <w:tabs>
          <w:tab w:val="left" w:pos="9639"/>
        </w:tabs>
        <w:spacing w:line="276" w:lineRule="auto"/>
        <w:ind w:left="2"/>
        <w:jc w:val="both"/>
        <w:rPr>
          <w:color w:val="000000"/>
        </w:rPr>
      </w:pPr>
      <w:r w:rsidRPr="002345CD">
        <w:rPr>
          <w:color w:val="000000" w:themeColor="text1"/>
        </w:rPr>
        <w:t xml:space="preserve">dane osoby zgłaszającej, tj.: imię, nazwisko, </w:t>
      </w:r>
      <w:r w:rsidR="72203D9A" w:rsidRPr="002345CD">
        <w:rPr>
          <w:color w:val="000000" w:themeColor="text1"/>
        </w:rPr>
        <w:t>status (</w:t>
      </w:r>
      <w:r w:rsidR="6DA9EDBE" w:rsidRPr="002345CD">
        <w:rPr>
          <w:color w:val="000000" w:themeColor="text1"/>
        </w:rPr>
        <w:t>umożliwiający stwierdzenie istnienia</w:t>
      </w:r>
      <w:r w:rsidR="72203D9A" w:rsidRPr="002345CD">
        <w:rPr>
          <w:color w:val="000000" w:themeColor="text1"/>
        </w:rPr>
        <w:t xml:space="preserve"> kontekst</w:t>
      </w:r>
      <w:r w:rsidR="5C4AC30D" w:rsidRPr="002345CD">
        <w:rPr>
          <w:color w:val="000000" w:themeColor="text1"/>
        </w:rPr>
        <w:t xml:space="preserve">u związanego </w:t>
      </w:r>
      <w:r w:rsidR="72203D9A" w:rsidRPr="002345CD">
        <w:rPr>
          <w:color w:val="000000" w:themeColor="text1"/>
        </w:rPr>
        <w:t>z pracą)</w:t>
      </w:r>
      <w:r w:rsidR="00490EDC">
        <w:rPr>
          <w:color w:val="000000" w:themeColor="text1"/>
        </w:rPr>
        <w:t>,</w:t>
      </w:r>
    </w:p>
    <w:p w14:paraId="2AC58C8D" w14:textId="3345D4CD" w:rsidR="00F73C8F" w:rsidRPr="002345CD" w:rsidRDefault="00F73C8F" w:rsidP="006D0703">
      <w:pPr>
        <w:pStyle w:val="Akapitzlist"/>
        <w:numPr>
          <w:ilvl w:val="0"/>
          <w:numId w:val="52"/>
        </w:numPr>
        <w:pBdr>
          <w:top w:val="nil"/>
          <w:left w:val="nil"/>
          <w:bottom w:val="nil"/>
          <w:right w:val="nil"/>
          <w:between w:val="nil"/>
        </w:pBdr>
        <w:tabs>
          <w:tab w:val="left" w:pos="9639"/>
        </w:tabs>
        <w:spacing w:line="276" w:lineRule="auto"/>
        <w:ind w:left="2"/>
        <w:jc w:val="both"/>
        <w:rPr>
          <w:color w:val="000000"/>
        </w:rPr>
      </w:pPr>
      <w:r w:rsidRPr="002345CD">
        <w:rPr>
          <w:color w:val="000000"/>
        </w:rPr>
        <w:t>datę i miejsce sporządzenia</w:t>
      </w:r>
      <w:r w:rsidR="00D94243" w:rsidRPr="002345CD">
        <w:rPr>
          <w:color w:val="000000"/>
        </w:rPr>
        <w:t>,</w:t>
      </w:r>
    </w:p>
    <w:p w14:paraId="77ADCC7E" w14:textId="19019112" w:rsidR="00F73C8F" w:rsidRPr="002345CD" w:rsidRDefault="00F73C8F" w:rsidP="006D0703">
      <w:pPr>
        <w:pStyle w:val="Akapitzlist"/>
        <w:numPr>
          <w:ilvl w:val="0"/>
          <w:numId w:val="52"/>
        </w:numPr>
        <w:pBdr>
          <w:top w:val="nil"/>
          <w:left w:val="nil"/>
          <w:bottom w:val="nil"/>
          <w:right w:val="nil"/>
          <w:between w:val="nil"/>
        </w:pBdr>
        <w:tabs>
          <w:tab w:val="left" w:pos="9639"/>
        </w:tabs>
        <w:spacing w:line="276" w:lineRule="auto"/>
        <w:ind w:left="2"/>
        <w:jc w:val="both"/>
        <w:rPr>
          <w:color w:val="000000"/>
        </w:rPr>
      </w:pPr>
      <w:r w:rsidRPr="002345CD">
        <w:rPr>
          <w:color w:val="000000"/>
        </w:rPr>
        <w:t>dane osób, które dopuściły się naruszenia prawa, tj.: imię, nazwisko, stanowisko, miejsce pracy</w:t>
      </w:r>
      <w:r w:rsidR="00D94243" w:rsidRPr="002345CD">
        <w:rPr>
          <w:color w:val="000000"/>
        </w:rPr>
        <w:t>,</w:t>
      </w:r>
    </w:p>
    <w:p w14:paraId="618B04B8" w14:textId="4E88363F" w:rsidR="00F73C8F" w:rsidRPr="002345CD" w:rsidRDefault="00F73C8F" w:rsidP="006D0703">
      <w:pPr>
        <w:pStyle w:val="Akapitzlist"/>
        <w:numPr>
          <w:ilvl w:val="0"/>
          <w:numId w:val="52"/>
        </w:numPr>
        <w:pBdr>
          <w:top w:val="nil"/>
          <w:left w:val="nil"/>
          <w:bottom w:val="nil"/>
          <w:right w:val="nil"/>
          <w:between w:val="nil"/>
        </w:pBdr>
        <w:tabs>
          <w:tab w:val="left" w:pos="9639"/>
        </w:tabs>
        <w:spacing w:line="276" w:lineRule="auto"/>
        <w:ind w:left="2"/>
        <w:jc w:val="both"/>
        <w:rPr>
          <w:color w:val="000000"/>
        </w:rPr>
      </w:pPr>
      <w:r w:rsidRPr="002345CD">
        <w:rPr>
          <w:color w:val="000000"/>
        </w:rPr>
        <w:t>opis naruszenia oraz jego datę.</w:t>
      </w:r>
    </w:p>
    <w:p w14:paraId="2D40E5EE" w14:textId="28F69205" w:rsidR="00F73C8F" w:rsidRPr="002345CD" w:rsidRDefault="00F73C8F" w:rsidP="006D0703">
      <w:pPr>
        <w:pStyle w:val="Akapitzlist"/>
        <w:numPr>
          <w:ilvl w:val="0"/>
          <w:numId w:val="51"/>
        </w:numPr>
        <w:pBdr>
          <w:top w:val="nil"/>
          <w:left w:val="nil"/>
          <w:bottom w:val="nil"/>
          <w:right w:val="nil"/>
          <w:between w:val="nil"/>
        </w:pBdr>
        <w:tabs>
          <w:tab w:val="left" w:pos="9639"/>
        </w:tabs>
        <w:spacing w:line="276" w:lineRule="auto"/>
        <w:ind w:left="2" w:hanging="219"/>
        <w:jc w:val="both"/>
        <w:rPr>
          <w:color w:val="000000"/>
        </w:rPr>
      </w:pPr>
      <w:r w:rsidRPr="002345CD">
        <w:rPr>
          <w:color w:val="000000"/>
        </w:rPr>
        <w:t>Zgłoszenie powinno zostać udokumentowane zebranymi dowodami i wykazem świadków.</w:t>
      </w:r>
    </w:p>
    <w:p w14:paraId="2DC1A232" w14:textId="164C9B6B" w:rsidR="00F73C8F" w:rsidRPr="002345CD" w:rsidRDefault="00F73C8F" w:rsidP="006D0703">
      <w:pPr>
        <w:pStyle w:val="Akapitzlist"/>
        <w:numPr>
          <w:ilvl w:val="0"/>
          <w:numId w:val="51"/>
        </w:numPr>
        <w:pBdr>
          <w:top w:val="nil"/>
          <w:left w:val="nil"/>
          <w:bottom w:val="nil"/>
          <w:right w:val="nil"/>
          <w:between w:val="nil"/>
        </w:pBdr>
        <w:tabs>
          <w:tab w:val="left" w:pos="9639"/>
        </w:tabs>
        <w:spacing w:line="276" w:lineRule="auto"/>
        <w:ind w:left="2" w:hanging="219"/>
        <w:jc w:val="both"/>
        <w:rPr>
          <w:color w:val="000000"/>
        </w:rPr>
      </w:pPr>
      <w:r w:rsidRPr="002345CD">
        <w:rPr>
          <w:color w:val="000000"/>
        </w:rPr>
        <w:t xml:space="preserve">Wzór formularza zgłoszenia stanowi załącznik nr </w:t>
      </w:r>
      <w:r w:rsidR="000366F4">
        <w:rPr>
          <w:color w:val="000000"/>
        </w:rPr>
        <w:t>3</w:t>
      </w:r>
      <w:r w:rsidRPr="002345CD">
        <w:rPr>
          <w:color w:val="000000"/>
        </w:rPr>
        <w:t xml:space="preserve"> do Procedury</w:t>
      </w:r>
      <w:r w:rsidR="00E16A32" w:rsidRPr="002345CD">
        <w:rPr>
          <w:color w:val="000000"/>
        </w:rPr>
        <w:t xml:space="preserve"> zgłoszeń wewnętrznych</w:t>
      </w:r>
      <w:r w:rsidRPr="002345CD">
        <w:rPr>
          <w:color w:val="000000"/>
        </w:rPr>
        <w:t>.</w:t>
      </w:r>
    </w:p>
    <w:p w14:paraId="78781D9F" w14:textId="77777777" w:rsidR="00F73C8F" w:rsidRPr="008B3793" w:rsidRDefault="00F73C8F" w:rsidP="006D0703">
      <w:pPr>
        <w:pBdr>
          <w:top w:val="nil"/>
          <w:left w:val="nil"/>
          <w:bottom w:val="nil"/>
          <w:right w:val="nil"/>
          <w:between w:val="nil"/>
        </w:pBdr>
        <w:tabs>
          <w:tab w:val="left" w:pos="9639"/>
        </w:tabs>
        <w:spacing w:line="276" w:lineRule="auto"/>
        <w:ind w:left="2" w:hanging="219"/>
        <w:jc w:val="both"/>
        <w:rPr>
          <w:color w:val="000000"/>
        </w:rPr>
      </w:pPr>
    </w:p>
    <w:p w14:paraId="33154536" w14:textId="0AD0E396" w:rsidR="00F73C8F" w:rsidRPr="008B3793" w:rsidRDefault="00F73C8F" w:rsidP="006D0703">
      <w:pPr>
        <w:pBdr>
          <w:top w:val="nil"/>
          <w:left w:val="nil"/>
          <w:bottom w:val="nil"/>
          <w:right w:val="nil"/>
          <w:between w:val="nil"/>
        </w:pBdr>
        <w:tabs>
          <w:tab w:val="left" w:pos="9639"/>
        </w:tabs>
        <w:spacing w:line="276" w:lineRule="auto"/>
        <w:ind w:left="2"/>
        <w:jc w:val="center"/>
        <w:rPr>
          <w:color w:val="000000"/>
        </w:rPr>
      </w:pPr>
      <w:r w:rsidRPr="008B3793">
        <w:rPr>
          <w:color w:val="000000"/>
        </w:rPr>
        <w:t xml:space="preserve">§ </w:t>
      </w:r>
      <w:r w:rsidR="00946E9B">
        <w:rPr>
          <w:color w:val="000000"/>
        </w:rPr>
        <w:t>8</w:t>
      </w:r>
    </w:p>
    <w:p w14:paraId="15B99DF8" w14:textId="77777777" w:rsidR="00581CC2" w:rsidRPr="008B3793" w:rsidRDefault="00581CC2" w:rsidP="006D0703">
      <w:pPr>
        <w:pStyle w:val="Akapitzlist"/>
        <w:spacing w:line="276" w:lineRule="auto"/>
        <w:ind w:left="2"/>
        <w:rPr>
          <w:color w:val="000000"/>
        </w:rPr>
      </w:pPr>
    </w:p>
    <w:p w14:paraId="2DA77EA4" w14:textId="73CF4ECF" w:rsidR="001B7055" w:rsidRPr="002345CD" w:rsidRDefault="001B7055" w:rsidP="006D0703">
      <w:pPr>
        <w:pStyle w:val="Akapitzlist"/>
        <w:numPr>
          <w:ilvl w:val="0"/>
          <w:numId w:val="59"/>
        </w:numPr>
        <w:pBdr>
          <w:top w:val="nil"/>
          <w:left w:val="nil"/>
          <w:bottom w:val="nil"/>
          <w:right w:val="nil"/>
          <w:between w:val="nil"/>
        </w:pBdr>
        <w:tabs>
          <w:tab w:val="left" w:pos="9639"/>
        </w:tabs>
        <w:spacing w:line="276" w:lineRule="auto"/>
        <w:ind w:left="2" w:hanging="219"/>
        <w:jc w:val="both"/>
      </w:pPr>
      <w:r w:rsidRPr="001C3E84">
        <w:rPr>
          <w:color w:val="000000" w:themeColor="text1"/>
        </w:rPr>
        <w:t>Zgłoszenia, o których mowa w § 7, rejestrowane są przez Komisję Wyjaśniającą w rejestrze zgłoszeń wewnętrznych.</w:t>
      </w:r>
    </w:p>
    <w:p w14:paraId="595A8635" w14:textId="29E9406D" w:rsidR="00F73C8F" w:rsidRPr="002345CD" w:rsidRDefault="00F73C8F" w:rsidP="006D0703">
      <w:pPr>
        <w:pStyle w:val="Akapitzlist"/>
        <w:numPr>
          <w:ilvl w:val="0"/>
          <w:numId w:val="59"/>
        </w:numPr>
        <w:pBdr>
          <w:top w:val="nil"/>
          <w:left w:val="nil"/>
          <w:bottom w:val="nil"/>
          <w:right w:val="nil"/>
          <w:between w:val="nil"/>
        </w:pBdr>
        <w:tabs>
          <w:tab w:val="left" w:pos="9639"/>
        </w:tabs>
        <w:spacing w:line="276" w:lineRule="auto"/>
        <w:ind w:left="2" w:hanging="219"/>
        <w:jc w:val="both"/>
      </w:pPr>
      <w:r w:rsidRPr="002345CD">
        <w:t xml:space="preserve">Rejestr zgłoszeń </w:t>
      </w:r>
      <w:r w:rsidR="00946E9B" w:rsidRPr="002345CD">
        <w:t xml:space="preserve">jest prowadzony w sposób </w:t>
      </w:r>
      <w:r w:rsidR="007D5908" w:rsidRPr="002345CD">
        <w:t xml:space="preserve">uniemożliwiający </w:t>
      </w:r>
      <w:r w:rsidR="00946E9B" w:rsidRPr="002345CD">
        <w:t xml:space="preserve"> dostęp do niego osób spoza Komisji Wyjaśniającej i jest wyłączony z obowiązku prowadzenia </w:t>
      </w:r>
      <w:r w:rsidRPr="002345CD">
        <w:t xml:space="preserve">w </w:t>
      </w:r>
      <w:r w:rsidR="00946E9B" w:rsidRPr="002345CD">
        <w:t xml:space="preserve">funkcjonującym w </w:t>
      </w:r>
      <w:r w:rsidRPr="002345CD">
        <w:t>Urzędzie systemie</w:t>
      </w:r>
      <w:r w:rsidR="00946E9B" w:rsidRPr="002345CD">
        <w:t xml:space="preserve"> obsługi korespondencji.</w:t>
      </w:r>
    </w:p>
    <w:p w14:paraId="00FA85CA" w14:textId="77777777" w:rsidR="00F73C8F" w:rsidRDefault="00F73C8F" w:rsidP="006D0703">
      <w:pPr>
        <w:pBdr>
          <w:top w:val="nil"/>
          <w:left w:val="nil"/>
          <w:bottom w:val="nil"/>
          <w:right w:val="nil"/>
          <w:between w:val="nil"/>
        </w:pBdr>
        <w:tabs>
          <w:tab w:val="left" w:pos="9639"/>
        </w:tabs>
        <w:spacing w:line="276" w:lineRule="auto"/>
        <w:ind w:left="2"/>
        <w:jc w:val="both"/>
        <w:rPr>
          <w:color w:val="000000"/>
        </w:rPr>
      </w:pPr>
    </w:p>
    <w:p w14:paraId="4C2E9886" w14:textId="77777777" w:rsidR="007F7043" w:rsidRDefault="007F7043" w:rsidP="006D0703">
      <w:pPr>
        <w:pBdr>
          <w:top w:val="nil"/>
          <w:left w:val="nil"/>
          <w:bottom w:val="nil"/>
          <w:right w:val="nil"/>
          <w:between w:val="nil"/>
        </w:pBdr>
        <w:tabs>
          <w:tab w:val="left" w:pos="9639"/>
        </w:tabs>
        <w:spacing w:line="276" w:lineRule="auto"/>
        <w:ind w:left="2"/>
        <w:jc w:val="both"/>
        <w:rPr>
          <w:color w:val="000000"/>
        </w:rPr>
      </w:pPr>
    </w:p>
    <w:p w14:paraId="77FC30B3" w14:textId="77777777" w:rsidR="007F7043" w:rsidRPr="008B3793" w:rsidRDefault="007F7043" w:rsidP="006D0703">
      <w:pPr>
        <w:pBdr>
          <w:top w:val="nil"/>
          <w:left w:val="nil"/>
          <w:bottom w:val="nil"/>
          <w:right w:val="nil"/>
          <w:between w:val="nil"/>
        </w:pBdr>
        <w:tabs>
          <w:tab w:val="left" w:pos="9639"/>
        </w:tabs>
        <w:spacing w:line="276" w:lineRule="auto"/>
        <w:ind w:left="2"/>
        <w:jc w:val="both"/>
        <w:rPr>
          <w:color w:val="000000"/>
        </w:rPr>
      </w:pPr>
    </w:p>
    <w:p w14:paraId="25EB3F12" w14:textId="1E45E245" w:rsidR="00F73C8F" w:rsidRPr="008B3793" w:rsidRDefault="00F73C8F" w:rsidP="006D0703">
      <w:pPr>
        <w:pBdr>
          <w:top w:val="nil"/>
          <w:left w:val="nil"/>
          <w:bottom w:val="nil"/>
          <w:right w:val="nil"/>
          <w:between w:val="nil"/>
        </w:pBdr>
        <w:tabs>
          <w:tab w:val="left" w:pos="9639"/>
        </w:tabs>
        <w:spacing w:line="276" w:lineRule="auto"/>
        <w:ind w:left="2"/>
        <w:jc w:val="center"/>
        <w:rPr>
          <w:color w:val="000000"/>
        </w:rPr>
      </w:pPr>
      <w:r w:rsidRPr="008B3793">
        <w:rPr>
          <w:color w:val="000000"/>
        </w:rPr>
        <w:lastRenderedPageBreak/>
        <w:t xml:space="preserve">§ </w:t>
      </w:r>
      <w:r w:rsidR="00946E9B">
        <w:rPr>
          <w:color w:val="000000"/>
        </w:rPr>
        <w:t>9</w:t>
      </w:r>
    </w:p>
    <w:p w14:paraId="4CDF6CB7" w14:textId="77777777" w:rsidR="00F73C8F" w:rsidRPr="008B3793" w:rsidRDefault="00F73C8F" w:rsidP="006D0703">
      <w:pPr>
        <w:pBdr>
          <w:top w:val="nil"/>
          <w:left w:val="nil"/>
          <w:bottom w:val="nil"/>
          <w:right w:val="nil"/>
          <w:between w:val="nil"/>
        </w:pBdr>
        <w:tabs>
          <w:tab w:val="left" w:pos="9639"/>
        </w:tabs>
        <w:spacing w:line="276" w:lineRule="auto"/>
        <w:ind w:left="2"/>
        <w:jc w:val="both"/>
        <w:rPr>
          <w:color w:val="000000"/>
        </w:rPr>
      </w:pPr>
    </w:p>
    <w:p w14:paraId="325A8B80" w14:textId="41631479" w:rsidR="00F73C8F" w:rsidRPr="00946E9B" w:rsidRDefault="00946E9B" w:rsidP="006D0703">
      <w:pPr>
        <w:pStyle w:val="Akapitzlist"/>
        <w:numPr>
          <w:ilvl w:val="0"/>
          <w:numId w:val="37"/>
        </w:numPr>
        <w:pBdr>
          <w:top w:val="nil"/>
          <w:left w:val="nil"/>
          <w:bottom w:val="nil"/>
          <w:right w:val="nil"/>
          <w:between w:val="nil"/>
        </w:pBdr>
        <w:tabs>
          <w:tab w:val="left" w:pos="9639"/>
        </w:tabs>
        <w:spacing w:line="276" w:lineRule="auto"/>
        <w:ind w:left="2" w:hanging="284"/>
        <w:jc w:val="both"/>
        <w:rPr>
          <w:color w:val="000000"/>
        </w:rPr>
      </w:pPr>
      <w:r w:rsidRPr="00946E9B">
        <w:rPr>
          <w:color w:val="000000"/>
        </w:rPr>
        <w:t>Komisja Wyjaśniająca</w:t>
      </w:r>
      <w:r w:rsidR="00F73C8F" w:rsidRPr="00946E9B">
        <w:rPr>
          <w:color w:val="000000"/>
        </w:rPr>
        <w:t xml:space="preserve"> w terminie 7 dni </w:t>
      </w:r>
      <w:r w:rsidR="007D5908">
        <w:rPr>
          <w:color w:val="000000"/>
        </w:rPr>
        <w:t xml:space="preserve">od daty otrzymania zgłoszenia </w:t>
      </w:r>
      <w:r w:rsidR="00F73C8F" w:rsidRPr="00946E9B">
        <w:rPr>
          <w:color w:val="000000"/>
        </w:rPr>
        <w:t>wysyła</w:t>
      </w:r>
      <w:r w:rsidR="007D5908">
        <w:rPr>
          <w:color w:val="000000"/>
        </w:rPr>
        <w:t xml:space="preserve"> do osoby zgłaszającej naruszenie</w:t>
      </w:r>
      <w:r w:rsidR="00F73C8F" w:rsidRPr="00946E9B">
        <w:rPr>
          <w:color w:val="000000"/>
        </w:rPr>
        <w:t xml:space="preserve"> potwierdzenie przyjęcia zgłoszenia, chyba że osoba </w:t>
      </w:r>
      <w:r w:rsidR="007D5908">
        <w:rPr>
          <w:color w:val="000000"/>
        </w:rPr>
        <w:t xml:space="preserve">zgłaszająca </w:t>
      </w:r>
      <w:r w:rsidR="00F73C8F" w:rsidRPr="00946E9B">
        <w:rPr>
          <w:color w:val="000000"/>
        </w:rPr>
        <w:t xml:space="preserve"> nie podała adresu do kontaktu, na który należy przekazać potwierdzenie</w:t>
      </w:r>
      <w:r>
        <w:rPr>
          <w:color w:val="000000"/>
        </w:rPr>
        <w:t>.</w:t>
      </w:r>
    </w:p>
    <w:p w14:paraId="56A67594" w14:textId="10351661" w:rsidR="00F73C8F" w:rsidRPr="00946E9B" w:rsidRDefault="00F73C8F" w:rsidP="006D0703">
      <w:pPr>
        <w:pStyle w:val="Akapitzlist"/>
        <w:numPr>
          <w:ilvl w:val="0"/>
          <w:numId w:val="37"/>
        </w:numPr>
        <w:pBdr>
          <w:top w:val="nil"/>
          <w:left w:val="nil"/>
          <w:bottom w:val="nil"/>
          <w:right w:val="nil"/>
          <w:between w:val="nil"/>
        </w:pBdr>
        <w:tabs>
          <w:tab w:val="left" w:pos="9639"/>
        </w:tabs>
        <w:spacing w:line="276" w:lineRule="auto"/>
        <w:ind w:left="2" w:hanging="284"/>
        <w:jc w:val="both"/>
        <w:rPr>
          <w:color w:val="000000"/>
        </w:rPr>
      </w:pPr>
      <w:r w:rsidRPr="00946E9B">
        <w:rPr>
          <w:color w:val="000000"/>
        </w:rPr>
        <w:t>Zgłoszenia traktowane są z należytą powagą i starannością w sposób poufny, a przy ich rozpatrywaniu obowiązuje zasada bezstronności i obiektywizmu.</w:t>
      </w:r>
    </w:p>
    <w:p w14:paraId="4AF9A4ED" w14:textId="4F191B1D" w:rsidR="00F73C8F" w:rsidRPr="00946E9B" w:rsidRDefault="00F73C8F" w:rsidP="006D0703">
      <w:pPr>
        <w:pStyle w:val="Akapitzlist"/>
        <w:numPr>
          <w:ilvl w:val="0"/>
          <w:numId w:val="37"/>
        </w:numPr>
        <w:pBdr>
          <w:top w:val="nil"/>
          <w:left w:val="nil"/>
          <w:bottom w:val="nil"/>
          <w:right w:val="nil"/>
          <w:between w:val="nil"/>
        </w:pBdr>
        <w:tabs>
          <w:tab w:val="left" w:pos="9639"/>
        </w:tabs>
        <w:spacing w:line="276" w:lineRule="auto"/>
        <w:ind w:left="2" w:hanging="284"/>
        <w:jc w:val="both"/>
        <w:rPr>
          <w:color w:val="000000"/>
        </w:rPr>
      </w:pPr>
      <w:r w:rsidRPr="00946E9B">
        <w:rPr>
          <w:color w:val="000000"/>
        </w:rPr>
        <w:t>Podczas rozpatrywania zgłoszeń wszyscy uczestnicy postępowania są zobowiązani do dołożenia należytej staranności, aby uniknąć podjęcia decyzji na podstawie chybionych i bezpodstawnych oskarżeń, niemających potwierdzenia w faktach i zebranych dowodach oraz z zachowaniem poszanowania godności i dobrego imienia pracowników i osób, których zgłoszenie dotyczy.</w:t>
      </w:r>
    </w:p>
    <w:p w14:paraId="759A1C39" w14:textId="1D2D1A9D" w:rsidR="00BC1429" w:rsidRPr="00B677CE" w:rsidRDefault="00F73C8F" w:rsidP="006D0703">
      <w:pPr>
        <w:pStyle w:val="Akapitzlist"/>
        <w:numPr>
          <w:ilvl w:val="0"/>
          <w:numId w:val="37"/>
        </w:numPr>
        <w:pBdr>
          <w:top w:val="nil"/>
          <w:left w:val="nil"/>
          <w:bottom w:val="nil"/>
          <w:right w:val="nil"/>
          <w:between w:val="nil"/>
        </w:pBdr>
        <w:tabs>
          <w:tab w:val="left" w:pos="9639"/>
        </w:tabs>
        <w:spacing w:line="276" w:lineRule="auto"/>
        <w:ind w:left="2" w:hanging="284"/>
        <w:jc w:val="both"/>
        <w:rPr>
          <w:color w:val="000000"/>
        </w:rPr>
      </w:pPr>
      <w:r w:rsidRPr="009136C7">
        <w:rPr>
          <w:color w:val="000000"/>
        </w:rPr>
        <w:t xml:space="preserve">Działania następcze </w:t>
      </w:r>
      <w:r w:rsidR="009136C7">
        <w:rPr>
          <w:color w:val="000000"/>
        </w:rPr>
        <w:t xml:space="preserve">podejmowane są i </w:t>
      </w:r>
      <w:r w:rsidRPr="009136C7">
        <w:rPr>
          <w:color w:val="000000"/>
        </w:rPr>
        <w:t xml:space="preserve">prowadzone </w:t>
      </w:r>
      <w:r w:rsidR="009136C7">
        <w:rPr>
          <w:color w:val="000000"/>
        </w:rPr>
        <w:t>b</w:t>
      </w:r>
      <w:r w:rsidRPr="009136C7">
        <w:rPr>
          <w:color w:val="000000"/>
        </w:rPr>
        <w:t>ez zbędnej zwłoki i z należytą starannością.</w:t>
      </w:r>
    </w:p>
    <w:p w14:paraId="555A8130" w14:textId="600B070C" w:rsidR="009136C7" w:rsidRDefault="009136C7" w:rsidP="006D0703">
      <w:pPr>
        <w:pStyle w:val="Akapitzlist"/>
        <w:numPr>
          <w:ilvl w:val="0"/>
          <w:numId w:val="37"/>
        </w:numPr>
        <w:pBdr>
          <w:top w:val="nil"/>
          <w:left w:val="nil"/>
          <w:bottom w:val="nil"/>
          <w:right w:val="nil"/>
          <w:between w:val="nil"/>
        </w:pBdr>
        <w:tabs>
          <w:tab w:val="left" w:pos="9639"/>
        </w:tabs>
        <w:spacing w:line="276" w:lineRule="auto"/>
        <w:ind w:left="2" w:hanging="284"/>
        <w:jc w:val="both"/>
        <w:rPr>
          <w:color w:val="000000"/>
        </w:rPr>
      </w:pPr>
      <w:r w:rsidRPr="008B3793">
        <w:rPr>
          <w:color w:val="000000"/>
        </w:rPr>
        <w:t xml:space="preserve">Osobie zgłaszającej naruszenie przekazywana jest informacja </w:t>
      </w:r>
      <w:r>
        <w:rPr>
          <w:color w:val="000000"/>
        </w:rPr>
        <w:t>zwrotna d</w:t>
      </w:r>
      <w:r w:rsidRPr="008B3793">
        <w:rPr>
          <w:color w:val="000000"/>
        </w:rPr>
        <w:t>otycząca podjętych działań</w:t>
      </w:r>
      <w:r>
        <w:rPr>
          <w:color w:val="000000"/>
        </w:rPr>
        <w:t xml:space="preserve"> następczych.</w:t>
      </w:r>
    </w:p>
    <w:p w14:paraId="62F236C8" w14:textId="4243766B" w:rsidR="009136C7" w:rsidRPr="009136C7" w:rsidRDefault="009136C7" w:rsidP="006D0703">
      <w:pPr>
        <w:pStyle w:val="Akapitzlist"/>
        <w:numPr>
          <w:ilvl w:val="0"/>
          <w:numId w:val="37"/>
        </w:numPr>
        <w:pBdr>
          <w:top w:val="nil"/>
          <w:left w:val="nil"/>
          <w:bottom w:val="nil"/>
          <w:right w:val="nil"/>
          <w:between w:val="nil"/>
        </w:pBdr>
        <w:tabs>
          <w:tab w:val="left" w:pos="9639"/>
        </w:tabs>
        <w:spacing w:line="276" w:lineRule="auto"/>
        <w:ind w:left="2" w:hanging="284"/>
        <w:jc w:val="both"/>
        <w:rPr>
          <w:color w:val="000000"/>
        </w:rPr>
      </w:pPr>
      <w:r w:rsidRPr="2180252E">
        <w:rPr>
          <w:color w:val="000000" w:themeColor="text1"/>
        </w:rPr>
        <w:t>Maksymalny termin na przekazanie osobie zgłaszającej naruszenie informacji zwrotnej</w:t>
      </w:r>
      <w:r w:rsidR="007D5908" w:rsidRPr="2180252E">
        <w:rPr>
          <w:color w:val="000000" w:themeColor="text1"/>
        </w:rPr>
        <w:t xml:space="preserve">, o której mowa w ust. </w:t>
      </w:r>
      <w:r w:rsidR="00B677CE" w:rsidRPr="2180252E">
        <w:rPr>
          <w:color w:val="000000" w:themeColor="text1"/>
        </w:rPr>
        <w:t>5</w:t>
      </w:r>
      <w:r w:rsidRPr="2180252E">
        <w:rPr>
          <w:color w:val="000000" w:themeColor="text1"/>
        </w:rPr>
        <w:t xml:space="preserve"> nie może przekraczać 3 miesięcy od dnia potwierdzenia przyjęcia zgłoszenia wewnętrznego lub – w przypadku nieprzekazania potwierdzenia przyjęcia zgłoszenia wewnętrznego – 3 miesięcy od </w:t>
      </w:r>
      <w:r w:rsidR="551639C5" w:rsidRPr="2180252E">
        <w:rPr>
          <w:color w:val="000000" w:themeColor="text1"/>
        </w:rPr>
        <w:t xml:space="preserve">upływu 7 dni </w:t>
      </w:r>
      <w:r w:rsidRPr="2180252E">
        <w:rPr>
          <w:color w:val="000000" w:themeColor="text1"/>
        </w:rPr>
        <w:t xml:space="preserve">od dnia dokonania zgłoszenia wewnętrznego, chyba że </w:t>
      </w:r>
      <w:r w:rsidR="00BC1429" w:rsidRPr="2180252E">
        <w:rPr>
          <w:color w:val="000000" w:themeColor="text1"/>
        </w:rPr>
        <w:t>sygnalista nie podał adresu do kontaktu, na który należy przekazać informację zwrotną.</w:t>
      </w:r>
    </w:p>
    <w:p w14:paraId="6D96F73A" w14:textId="77777777" w:rsidR="00911B78" w:rsidRDefault="00911B78" w:rsidP="006D0703">
      <w:pPr>
        <w:pBdr>
          <w:top w:val="nil"/>
          <w:left w:val="nil"/>
          <w:bottom w:val="nil"/>
          <w:right w:val="nil"/>
          <w:between w:val="nil"/>
        </w:pBdr>
        <w:tabs>
          <w:tab w:val="left" w:pos="9639"/>
        </w:tabs>
        <w:spacing w:line="276" w:lineRule="auto"/>
        <w:ind w:left="2"/>
        <w:jc w:val="both"/>
        <w:rPr>
          <w:color w:val="000000"/>
        </w:rPr>
      </w:pPr>
    </w:p>
    <w:p w14:paraId="51C136EC" w14:textId="380F91DC" w:rsidR="00F73C8F" w:rsidRDefault="00F73C8F" w:rsidP="006D0703">
      <w:pPr>
        <w:pBdr>
          <w:top w:val="nil"/>
          <w:left w:val="nil"/>
          <w:bottom w:val="nil"/>
          <w:right w:val="nil"/>
          <w:between w:val="nil"/>
        </w:pBdr>
        <w:tabs>
          <w:tab w:val="left" w:pos="9639"/>
        </w:tabs>
        <w:spacing w:line="276" w:lineRule="auto"/>
        <w:ind w:left="2"/>
        <w:jc w:val="center"/>
        <w:rPr>
          <w:color w:val="000000"/>
        </w:rPr>
      </w:pPr>
      <w:r w:rsidRPr="008B3793">
        <w:rPr>
          <w:color w:val="000000"/>
        </w:rPr>
        <w:t>§</w:t>
      </w:r>
      <w:r w:rsidR="00BC1429">
        <w:rPr>
          <w:color w:val="000000"/>
        </w:rPr>
        <w:t>10</w:t>
      </w:r>
    </w:p>
    <w:p w14:paraId="6B47F98D" w14:textId="77777777" w:rsidR="000746CB" w:rsidRPr="008B3793" w:rsidRDefault="000746CB" w:rsidP="006D0703">
      <w:pPr>
        <w:pBdr>
          <w:top w:val="nil"/>
          <w:left w:val="nil"/>
          <w:bottom w:val="nil"/>
          <w:right w:val="nil"/>
          <w:between w:val="nil"/>
        </w:pBdr>
        <w:tabs>
          <w:tab w:val="left" w:pos="9639"/>
        </w:tabs>
        <w:spacing w:line="276" w:lineRule="auto"/>
        <w:ind w:left="2"/>
        <w:jc w:val="center"/>
        <w:rPr>
          <w:color w:val="000000"/>
        </w:rPr>
      </w:pPr>
    </w:p>
    <w:p w14:paraId="7C64EC33" w14:textId="06490457" w:rsidR="00F73C8F" w:rsidRPr="008B3793" w:rsidRDefault="00F73C8F" w:rsidP="006D0703">
      <w:pPr>
        <w:pBdr>
          <w:top w:val="nil"/>
          <w:left w:val="nil"/>
          <w:bottom w:val="nil"/>
          <w:right w:val="nil"/>
          <w:between w:val="nil"/>
        </w:pBdr>
        <w:tabs>
          <w:tab w:val="left" w:pos="9639"/>
        </w:tabs>
        <w:spacing w:line="276" w:lineRule="auto"/>
        <w:ind w:left="2"/>
        <w:jc w:val="both"/>
        <w:rPr>
          <w:color w:val="000000"/>
        </w:rPr>
      </w:pPr>
      <w:r w:rsidRPr="008B3793">
        <w:rPr>
          <w:color w:val="000000"/>
        </w:rPr>
        <w:t>W wyniku przeprowadzonych działań następczych zgłoszenie może zostać uznane za:</w:t>
      </w:r>
    </w:p>
    <w:p w14:paraId="46C65305" w14:textId="5A847248" w:rsidR="00F73C8F" w:rsidRPr="008B3793" w:rsidRDefault="00F73C8F" w:rsidP="006D0703">
      <w:pPr>
        <w:pBdr>
          <w:top w:val="nil"/>
          <w:left w:val="nil"/>
          <w:bottom w:val="nil"/>
          <w:right w:val="nil"/>
          <w:between w:val="nil"/>
        </w:pBdr>
        <w:tabs>
          <w:tab w:val="left" w:pos="9639"/>
        </w:tabs>
        <w:spacing w:line="276" w:lineRule="auto"/>
        <w:ind w:left="2" w:hanging="284"/>
        <w:jc w:val="both"/>
        <w:rPr>
          <w:color w:val="000000"/>
        </w:rPr>
      </w:pPr>
      <w:r w:rsidRPr="008B3793">
        <w:rPr>
          <w:color w:val="000000"/>
        </w:rPr>
        <w:tab/>
        <w:t>1) zasadne i wówczas podejmowane są działania naprawcze lub zawiadamia się właściwe organy ścigania</w:t>
      </w:r>
      <w:r w:rsidR="00BC1429">
        <w:rPr>
          <w:color w:val="000000"/>
        </w:rPr>
        <w:t>,</w:t>
      </w:r>
    </w:p>
    <w:p w14:paraId="416BAF46" w14:textId="3A38204C" w:rsidR="00F73C8F" w:rsidRPr="008B3793" w:rsidRDefault="00F73C8F" w:rsidP="006D0703">
      <w:pPr>
        <w:pBdr>
          <w:top w:val="nil"/>
          <w:left w:val="nil"/>
          <w:bottom w:val="nil"/>
          <w:right w:val="nil"/>
          <w:between w:val="nil"/>
        </w:pBdr>
        <w:tabs>
          <w:tab w:val="left" w:pos="9639"/>
        </w:tabs>
        <w:spacing w:line="276" w:lineRule="auto"/>
        <w:ind w:left="2"/>
        <w:jc w:val="both"/>
        <w:rPr>
          <w:color w:val="000000"/>
        </w:rPr>
      </w:pPr>
      <w:r w:rsidRPr="008B3793">
        <w:rPr>
          <w:color w:val="000000"/>
        </w:rPr>
        <w:t>2) bezzasadne (nieznajdujące potwierdzenia) i wówczas oddala się zgłoszenie.</w:t>
      </w:r>
    </w:p>
    <w:p w14:paraId="5632E225" w14:textId="77777777" w:rsidR="00F73C8F" w:rsidRPr="008B3793" w:rsidRDefault="00F73C8F" w:rsidP="006D0703">
      <w:pPr>
        <w:pBdr>
          <w:top w:val="nil"/>
          <w:left w:val="nil"/>
          <w:bottom w:val="nil"/>
          <w:right w:val="nil"/>
          <w:between w:val="nil"/>
        </w:pBdr>
        <w:tabs>
          <w:tab w:val="left" w:pos="9639"/>
        </w:tabs>
        <w:spacing w:line="276" w:lineRule="auto"/>
        <w:ind w:left="2"/>
        <w:jc w:val="both"/>
        <w:rPr>
          <w:color w:val="000000"/>
        </w:rPr>
      </w:pPr>
    </w:p>
    <w:p w14:paraId="791A8FD6" w14:textId="7FCB6C82" w:rsidR="00F73C8F" w:rsidRDefault="00F73C8F" w:rsidP="006D0703">
      <w:pPr>
        <w:pBdr>
          <w:top w:val="nil"/>
          <w:left w:val="nil"/>
          <w:bottom w:val="nil"/>
          <w:right w:val="nil"/>
          <w:between w:val="nil"/>
        </w:pBdr>
        <w:tabs>
          <w:tab w:val="left" w:pos="9639"/>
        </w:tabs>
        <w:spacing w:line="276" w:lineRule="auto"/>
        <w:ind w:left="2"/>
        <w:jc w:val="center"/>
        <w:rPr>
          <w:color w:val="000000"/>
        </w:rPr>
      </w:pPr>
      <w:r w:rsidRPr="008B3793">
        <w:rPr>
          <w:color w:val="000000"/>
        </w:rPr>
        <w:t>§ 1</w:t>
      </w:r>
      <w:r w:rsidR="00BC1429">
        <w:rPr>
          <w:color w:val="000000"/>
        </w:rPr>
        <w:t>1</w:t>
      </w:r>
    </w:p>
    <w:p w14:paraId="26CF999A" w14:textId="77777777" w:rsidR="000746CB" w:rsidRDefault="000746CB" w:rsidP="006D0703">
      <w:pPr>
        <w:pBdr>
          <w:top w:val="nil"/>
          <w:left w:val="nil"/>
          <w:bottom w:val="nil"/>
          <w:right w:val="nil"/>
          <w:between w:val="nil"/>
        </w:pBdr>
        <w:tabs>
          <w:tab w:val="left" w:pos="9639"/>
        </w:tabs>
        <w:spacing w:line="276" w:lineRule="auto"/>
        <w:ind w:left="2"/>
        <w:jc w:val="center"/>
        <w:rPr>
          <w:color w:val="000000"/>
        </w:rPr>
      </w:pPr>
    </w:p>
    <w:p w14:paraId="59FF3A27" w14:textId="163BE146" w:rsidR="00453684" w:rsidRDefault="00BC1429" w:rsidP="006D0703">
      <w:pPr>
        <w:pStyle w:val="Akapitzlist"/>
        <w:numPr>
          <w:ilvl w:val="0"/>
          <w:numId w:val="38"/>
        </w:numPr>
        <w:pBdr>
          <w:top w:val="nil"/>
          <w:left w:val="nil"/>
          <w:bottom w:val="nil"/>
          <w:right w:val="nil"/>
          <w:between w:val="nil"/>
        </w:pBdr>
        <w:tabs>
          <w:tab w:val="left" w:pos="9639"/>
        </w:tabs>
        <w:spacing w:line="276" w:lineRule="auto"/>
        <w:ind w:left="2" w:hanging="283"/>
        <w:jc w:val="both"/>
        <w:rPr>
          <w:color w:val="000000"/>
        </w:rPr>
      </w:pPr>
      <w:r w:rsidRPr="00453684">
        <w:rPr>
          <w:color w:val="000000"/>
        </w:rPr>
        <w:t>Ochronie podlegają osoby, które dokonały zgłoszenia</w:t>
      </w:r>
      <w:r w:rsidR="00537259">
        <w:rPr>
          <w:color w:val="000000"/>
        </w:rPr>
        <w:t xml:space="preserve"> (sygnalista)</w:t>
      </w:r>
      <w:r w:rsidR="00453684" w:rsidRPr="00453684">
        <w:rPr>
          <w:color w:val="000000"/>
        </w:rPr>
        <w:t>,</w:t>
      </w:r>
      <w:r w:rsidRPr="00453684">
        <w:rPr>
          <w:color w:val="000000"/>
        </w:rPr>
        <w:t xml:space="preserve"> osoby, które pomagały w jego dokonaniu </w:t>
      </w:r>
      <w:r w:rsidR="00453684" w:rsidRPr="00453684">
        <w:rPr>
          <w:color w:val="000000"/>
        </w:rPr>
        <w:t>oraz osoby powiązane z sygnalistą, pod warunkiem że informacja będąca przedmiotem zgłoszenia jest prawdziwa w momencie dokonywania zgłoszenia i że stanowi informację o naruszenia prawa.</w:t>
      </w:r>
    </w:p>
    <w:p w14:paraId="14801225" w14:textId="362ED3D0" w:rsidR="00453684" w:rsidRDefault="00453684" w:rsidP="006D0703">
      <w:pPr>
        <w:pStyle w:val="Akapitzlist"/>
        <w:numPr>
          <w:ilvl w:val="0"/>
          <w:numId w:val="38"/>
        </w:numPr>
        <w:pBdr>
          <w:top w:val="nil"/>
          <w:left w:val="nil"/>
          <w:bottom w:val="nil"/>
          <w:right w:val="nil"/>
          <w:between w:val="nil"/>
        </w:pBdr>
        <w:tabs>
          <w:tab w:val="left" w:pos="9639"/>
        </w:tabs>
        <w:spacing w:line="276" w:lineRule="auto"/>
        <w:ind w:left="2" w:hanging="283"/>
        <w:jc w:val="both"/>
        <w:rPr>
          <w:color w:val="000000"/>
        </w:rPr>
      </w:pPr>
      <w:r>
        <w:rPr>
          <w:color w:val="000000"/>
        </w:rPr>
        <w:t>Osoby, o których mowa w ust.</w:t>
      </w:r>
      <w:r w:rsidR="00537259">
        <w:rPr>
          <w:color w:val="000000"/>
        </w:rPr>
        <w:t xml:space="preserve"> </w:t>
      </w:r>
      <w:r>
        <w:rPr>
          <w:color w:val="000000"/>
        </w:rPr>
        <w:t>1 podlegają ochronie wyłącznie w zakresie dokonanych zgłoszeń.</w:t>
      </w:r>
    </w:p>
    <w:p w14:paraId="38094933" w14:textId="77777777" w:rsidR="00453684" w:rsidRDefault="00453684" w:rsidP="006D0703">
      <w:pPr>
        <w:pStyle w:val="Akapitzlist"/>
        <w:pBdr>
          <w:top w:val="nil"/>
          <w:left w:val="nil"/>
          <w:bottom w:val="nil"/>
          <w:right w:val="nil"/>
          <w:between w:val="nil"/>
        </w:pBdr>
        <w:tabs>
          <w:tab w:val="left" w:pos="9639"/>
        </w:tabs>
        <w:spacing w:line="276" w:lineRule="auto"/>
        <w:ind w:left="2"/>
        <w:jc w:val="both"/>
        <w:rPr>
          <w:color w:val="000000"/>
        </w:rPr>
      </w:pPr>
    </w:p>
    <w:p w14:paraId="4B4537C8" w14:textId="1699823A" w:rsidR="00453684" w:rsidRDefault="00453684" w:rsidP="006D0703">
      <w:pPr>
        <w:pStyle w:val="Akapitzlist"/>
        <w:pBdr>
          <w:top w:val="nil"/>
          <w:left w:val="nil"/>
          <w:bottom w:val="nil"/>
          <w:right w:val="nil"/>
          <w:between w:val="nil"/>
        </w:pBdr>
        <w:tabs>
          <w:tab w:val="left" w:pos="9639"/>
        </w:tabs>
        <w:spacing w:line="276" w:lineRule="auto"/>
        <w:ind w:left="2"/>
        <w:jc w:val="center"/>
        <w:rPr>
          <w:color w:val="000000"/>
        </w:rPr>
      </w:pPr>
      <w:r>
        <w:rPr>
          <w:color w:val="000000"/>
        </w:rPr>
        <w:t>§12</w:t>
      </w:r>
    </w:p>
    <w:p w14:paraId="183A1839" w14:textId="77777777" w:rsidR="000746CB" w:rsidRDefault="000746CB" w:rsidP="006D0703">
      <w:pPr>
        <w:pStyle w:val="Akapitzlist"/>
        <w:pBdr>
          <w:top w:val="nil"/>
          <w:left w:val="nil"/>
          <w:bottom w:val="nil"/>
          <w:right w:val="nil"/>
          <w:between w:val="nil"/>
        </w:pBdr>
        <w:tabs>
          <w:tab w:val="left" w:pos="9639"/>
        </w:tabs>
        <w:spacing w:line="276" w:lineRule="auto"/>
        <w:ind w:left="2"/>
        <w:jc w:val="center"/>
        <w:rPr>
          <w:color w:val="000000"/>
        </w:rPr>
      </w:pPr>
    </w:p>
    <w:p w14:paraId="50AA6AB4" w14:textId="62CBB38C" w:rsidR="00B41DBB" w:rsidRDefault="00F73C8F" w:rsidP="006D0703">
      <w:pPr>
        <w:pStyle w:val="Akapitzlist"/>
        <w:numPr>
          <w:ilvl w:val="0"/>
          <w:numId w:val="39"/>
        </w:numPr>
        <w:pBdr>
          <w:top w:val="nil"/>
          <w:left w:val="nil"/>
          <w:bottom w:val="nil"/>
          <w:right w:val="nil"/>
          <w:between w:val="nil"/>
        </w:pBdr>
        <w:tabs>
          <w:tab w:val="left" w:pos="9639"/>
        </w:tabs>
        <w:spacing w:line="276" w:lineRule="auto"/>
        <w:ind w:left="2" w:hanging="284"/>
        <w:jc w:val="both"/>
        <w:rPr>
          <w:color w:val="000000"/>
        </w:rPr>
      </w:pPr>
      <w:r w:rsidRPr="00B41DBB">
        <w:rPr>
          <w:color w:val="000000"/>
        </w:rPr>
        <w:t>Wprowadza się bezwzględny zakaz podejmowania działań odwetowych</w:t>
      </w:r>
      <w:r w:rsidR="00453684" w:rsidRPr="00B41DBB">
        <w:rPr>
          <w:color w:val="000000"/>
        </w:rPr>
        <w:t xml:space="preserve"> oraz prób lub gróźb ich zastosowania</w:t>
      </w:r>
      <w:r w:rsidRPr="00B41DBB">
        <w:rPr>
          <w:color w:val="000000"/>
        </w:rPr>
        <w:t xml:space="preserve"> wobec osoby</w:t>
      </w:r>
      <w:r w:rsidR="00453684" w:rsidRPr="00B41DBB">
        <w:rPr>
          <w:color w:val="000000"/>
        </w:rPr>
        <w:t xml:space="preserve"> </w:t>
      </w:r>
      <w:r w:rsidRPr="00B41DBB">
        <w:rPr>
          <w:color w:val="000000"/>
        </w:rPr>
        <w:t>dokonującej zgłoszenia</w:t>
      </w:r>
      <w:r w:rsidR="00537259">
        <w:rPr>
          <w:color w:val="000000"/>
        </w:rPr>
        <w:t xml:space="preserve"> (sygnalista)</w:t>
      </w:r>
      <w:r w:rsidR="00453684" w:rsidRPr="00B41DBB">
        <w:rPr>
          <w:color w:val="000000"/>
        </w:rPr>
        <w:t xml:space="preserve">, </w:t>
      </w:r>
      <w:r w:rsidRPr="00B41DBB">
        <w:rPr>
          <w:color w:val="000000"/>
        </w:rPr>
        <w:t>osób udzielających pomocy w</w:t>
      </w:r>
      <w:r w:rsidR="000746CB">
        <w:rPr>
          <w:color w:val="000000"/>
        </w:rPr>
        <w:t> </w:t>
      </w:r>
      <w:r w:rsidRPr="00B41DBB">
        <w:rPr>
          <w:color w:val="000000"/>
        </w:rPr>
        <w:t>dokonaniu zgłoszenia</w:t>
      </w:r>
      <w:r w:rsidR="00453684" w:rsidRPr="00B41DBB">
        <w:rPr>
          <w:color w:val="000000"/>
        </w:rPr>
        <w:t xml:space="preserve"> oraz osób powiązanych z sygnalistą</w:t>
      </w:r>
      <w:r w:rsidRPr="00B41DBB">
        <w:rPr>
          <w:color w:val="000000"/>
        </w:rPr>
        <w:t xml:space="preserve">. </w:t>
      </w:r>
    </w:p>
    <w:p w14:paraId="085E14B1" w14:textId="3BB3E3B7" w:rsidR="00F73C8F" w:rsidRPr="00B41DBB" w:rsidRDefault="00F73C8F" w:rsidP="006D0703">
      <w:pPr>
        <w:pStyle w:val="Akapitzlist"/>
        <w:numPr>
          <w:ilvl w:val="0"/>
          <w:numId w:val="39"/>
        </w:numPr>
        <w:pBdr>
          <w:top w:val="nil"/>
          <w:left w:val="nil"/>
          <w:bottom w:val="nil"/>
          <w:right w:val="nil"/>
          <w:between w:val="nil"/>
        </w:pBdr>
        <w:tabs>
          <w:tab w:val="left" w:pos="9639"/>
        </w:tabs>
        <w:spacing w:line="276" w:lineRule="auto"/>
        <w:ind w:left="2" w:hanging="284"/>
        <w:jc w:val="both"/>
        <w:rPr>
          <w:color w:val="000000"/>
        </w:rPr>
      </w:pPr>
      <w:r w:rsidRPr="00B41DBB">
        <w:rPr>
          <w:color w:val="000000"/>
        </w:rPr>
        <w:t>Zapewniając ochronę, o której mowa w ust. 1</w:t>
      </w:r>
      <w:r w:rsidR="000746CB">
        <w:rPr>
          <w:color w:val="000000"/>
        </w:rPr>
        <w:t xml:space="preserve"> </w:t>
      </w:r>
      <w:r w:rsidRPr="00B41DBB">
        <w:rPr>
          <w:color w:val="000000"/>
        </w:rPr>
        <w:t xml:space="preserve">w szczególności: </w:t>
      </w:r>
    </w:p>
    <w:p w14:paraId="1C4C86EC" w14:textId="5A601A62" w:rsidR="00F73C8F" w:rsidRPr="00B41DBB" w:rsidRDefault="00F73C8F" w:rsidP="006D0703">
      <w:pPr>
        <w:pStyle w:val="Akapitzlist"/>
        <w:numPr>
          <w:ilvl w:val="0"/>
          <w:numId w:val="40"/>
        </w:numPr>
        <w:pBdr>
          <w:top w:val="nil"/>
          <w:left w:val="nil"/>
          <w:bottom w:val="nil"/>
          <w:right w:val="nil"/>
          <w:between w:val="nil"/>
        </w:pBdr>
        <w:tabs>
          <w:tab w:val="left" w:pos="9639"/>
        </w:tabs>
        <w:spacing w:line="276" w:lineRule="auto"/>
        <w:ind w:left="2" w:hanging="283"/>
        <w:jc w:val="both"/>
        <w:rPr>
          <w:color w:val="000000"/>
        </w:rPr>
      </w:pPr>
      <w:r w:rsidRPr="00B41DBB">
        <w:rPr>
          <w:color w:val="000000"/>
        </w:rPr>
        <w:t xml:space="preserve">podejmuje </w:t>
      </w:r>
      <w:r w:rsidR="00537259">
        <w:rPr>
          <w:color w:val="000000"/>
        </w:rPr>
        <w:t xml:space="preserve">się </w:t>
      </w:r>
      <w:r w:rsidRPr="00B41DBB">
        <w:rPr>
          <w:color w:val="000000"/>
        </w:rPr>
        <w:t>działania gwarantujące poszanowanie zasady poufności i anonimowości danych, ochronę tożsamości na każdym etapie postępowania wyjaśniającego, jak i po jego zakończeniu,</w:t>
      </w:r>
    </w:p>
    <w:p w14:paraId="3EE0BD30" w14:textId="1C576131" w:rsidR="00F73C8F" w:rsidRPr="00B41DBB" w:rsidRDefault="00F73C8F" w:rsidP="006D0703">
      <w:pPr>
        <w:pStyle w:val="Akapitzlist"/>
        <w:numPr>
          <w:ilvl w:val="0"/>
          <w:numId w:val="40"/>
        </w:numPr>
        <w:pBdr>
          <w:top w:val="nil"/>
          <w:left w:val="nil"/>
          <w:bottom w:val="nil"/>
          <w:right w:val="nil"/>
          <w:between w:val="nil"/>
        </w:pBdr>
        <w:tabs>
          <w:tab w:val="left" w:pos="9639"/>
        </w:tabs>
        <w:spacing w:line="276" w:lineRule="auto"/>
        <w:ind w:left="2" w:hanging="283"/>
        <w:jc w:val="both"/>
        <w:rPr>
          <w:color w:val="000000"/>
        </w:rPr>
      </w:pPr>
      <w:r w:rsidRPr="744E6F5E">
        <w:rPr>
          <w:color w:val="000000" w:themeColor="text1"/>
        </w:rPr>
        <w:t xml:space="preserve">zobowiązuje </w:t>
      </w:r>
      <w:r w:rsidR="00537259" w:rsidRPr="744E6F5E">
        <w:rPr>
          <w:color w:val="000000" w:themeColor="text1"/>
        </w:rPr>
        <w:t xml:space="preserve">się </w:t>
      </w:r>
      <w:r w:rsidR="00B41DBB" w:rsidRPr="744E6F5E">
        <w:rPr>
          <w:color w:val="000000" w:themeColor="text1"/>
        </w:rPr>
        <w:t xml:space="preserve">pracownika </w:t>
      </w:r>
      <w:r w:rsidRPr="744E6F5E">
        <w:rPr>
          <w:color w:val="000000" w:themeColor="text1"/>
        </w:rPr>
        <w:t>Biura</w:t>
      </w:r>
      <w:r w:rsidR="00B41DBB" w:rsidRPr="744E6F5E">
        <w:rPr>
          <w:color w:val="000000" w:themeColor="text1"/>
        </w:rPr>
        <w:t>, będącego członkiem Komisji Wyjaśniającej,</w:t>
      </w:r>
      <w:r w:rsidRPr="744E6F5E">
        <w:rPr>
          <w:color w:val="000000" w:themeColor="text1"/>
        </w:rPr>
        <w:t xml:space="preserve"> do stałego (</w:t>
      </w:r>
      <w:r w:rsidRPr="002345CD">
        <w:t>co</w:t>
      </w:r>
      <w:r w:rsidR="000746CB">
        <w:t> </w:t>
      </w:r>
      <w:r w:rsidRPr="002345CD">
        <w:t xml:space="preserve">najmniej przez okres postępowania wyjaśniającego i przez okres 6 miesięcy po jego zakończeniu) </w:t>
      </w:r>
      <w:r w:rsidRPr="744E6F5E">
        <w:rPr>
          <w:color w:val="000000" w:themeColor="text1"/>
        </w:rPr>
        <w:lastRenderedPageBreak/>
        <w:t>monitorowania sytuacji kadrowej osoby dokonującej zgłoszenia oraz osoby udzielającej pomocy w</w:t>
      </w:r>
      <w:r w:rsidR="00544C0B">
        <w:rPr>
          <w:color w:val="000000" w:themeColor="text1"/>
        </w:rPr>
        <w:t> </w:t>
      </w:r>
      <w:r w:rsidRPr="744E6F5E">
        <w:rPr>
          <w:color w:val="000000" w:themeColor="text1"/>
        </w:rPr>
        <w:t>dokonaniu zgłoszenia.</w:t>
      </w:r>
    </w:p>
    <w:p w14:paraId="4EC6AFC8" w14:textId="419DD318" w:rsidR="00F73C8F" w:rsidRPr="00B41DBB" w:rsidRDefault="00F73C8F" w:rsidP="006D0703">
      <w:pPr>
        <w:pStyle w:val="Akapitzlist"/>
        <w:numPr>
          <w:ilvl w:val="0"/>
          <w:numId w:val="38"/>
        </w:numPr>
        <w:pBdr>
          <w:top w:val="nil"/>
          <w:left w:val="nil"/>
          <w:bottom w:val="nil"/>
          <w:right w:val="nil"/>
          <w:between w:val="nil"/>
        </w:pBdr>
        <w:tabs>
          <w:tab w:val="left" w:pos="9639"/>
        </w:tabs>
        <w:spacing w:line="276" w:lineRule="auto"/>
        <w:ind w:left="2" w:hanging="284"/>
        <w:jc w:val="both"/>
        <w:rPr>
          <w:color w:val="000000"/>
        </w:rPr>
      </w:pPr>
      <w:r w:rsidRPr="00B41DBB">
        <w:rPr>
          <w:color w:val="000000"/>
        </w:rPr>
        <w:t>W przypadku stwierdzenia lub podejrzenia działań zmierzających do pogorszenia sytuacji prawnej lub faktycznej osoby dokonującej zgłoszenia</w:t>
      </w:r>
      <w:r w:rsidR="00B41DBB">
        <w:rPr>
          <w:color w:val="000000"/>
        </w:rPr>
        <w:t xml:space="preserve">, </w:t>
      </w:r>
      <w:r w:rsidRPr="00B41DBB">
        <w:rPr>
          <w:color w:val="000000"/>
        </w:rPr>
        <w:t xml:space="preserve">osoby udzielającej pomocy </w:t>
      </w:r>
      <w:r w:rsidR="00B41DBB" w:rsidRPr="00B41DBB">
        <w:rPr>
          <w:color w:val="000000"/>
        </w:rPr>
        <w:t xml:space="preserve">w dokonaniu zgłoszenia </w:t>
      </w:r>
      <w:r w:rsidR="00B41DBB">
        <w:rPr>
          <w:color w:val="000000"/>
        </w:rPr>
        <w:t xml:space="preserve">lub osoby powiązanej z sygnalistą pracownik </w:t>
      </w:r>
      <w:r w:rsidRPr="00B41DBB">
        <w:rPr>
          <w:color w:val="000000"/>
        </w:rPr>
        <w:t xml:space="preserve">Biura zobowiązany jest poinformować </w:t>
      </w:r>
      <w:r w:rsidR="00B41DBB">
        <w:rPr>
          <w:color w:val="000000"/>
        </w:rPr>
        <w:t>Sekretarza</w:t>
      </w:r>
      <w:r w:rsidR="00537259">
        <w:rPr>
          <w:color w:val="000000"/>
        </w:rPr>
        <w:t xml:space="preserve"> lub Wójta</w:t>
      </w:r>
      <w:r w:rsidR="00B41DBB">
        <w:rPr>
          <w:color w:val="000000"/>
        </w:rPr>
        <w:t xml:space="preserve"> </w:t>
      </w:r>
      <w:r w:rsidRPr="00B41DBB">
        <w:rPr>
          <w:color w:val="000000"/>
        </w:rPr>
        <w:t xml:space="preserve">o tym fakcie, celem zatrzymania tych działań. </w:t>
      </w:r>
    </w:p>
    <w:p w14:paraId="3752613A" w14:textId="77777777" w:rsidR="00F73C8F" w:rsidRPr="008B3793" w:rsidRDefault="00F73C8F" w:rsidP="006D0703">
      <w:pPr>
        <w:pBdr>
          <w:top w:val="nil"/>
          <w:left w:val="nil"/>
          <w:bottom w:val="nil"/>
          <w:right w:val="nil"/>
          <w:between w:val="nil"/>
        </w:pBdr>
        <w:tabs>
          <w:tab w:val="left" w:pos="8832"/>
        </w:tabs>
        <w:spacing w:line="276" w:lineRule="auto"/>
        <w:ind w:left="2"/>
        <w:jc w:val="both"/>
        <w:rPr>
          <w:color w:val="000000"/>
        </w:rPr>
      </w:pPr>
    </w:p>
    <w:p w14:paraId="6E68B22D" w14:textId="2FAFB8EB" w:rsidR="00F73C8F" w:rsidRDefault="00F73C8F" w:rsidP="006D0703">
      <w:pPr>
        <w:pBdr>
          <w:top w:val="nil"/>
          <w:left w:val="nil"/>
          <w:bottom w:val="nil"/>
          <w:right w:val="nil"/>
          <w:between w:val="nil"/>
        </w:pBdr>
        <w:tabs>
          <w:tab w:val="left" w:pos="9639"/>
        </w:tabs>
        <w:spacing w:line="276" w:lineRule="auto"/>
        <w:ind w:left="2"/>
        <w:jc w:val="center"/>
        <w:rPr>
          <w:color w:val="000000"/>
        </w:rPr>
      </w:pPr>
      <w:r w:rsidRPr="008B3793">
        <w:rPr>
          <w:color w:val="000000"/>
        </w:rPr>
        <w:t>§ 1</w:t>
      </w:r>
      <w:r w:rsidR="00B41DBB">
        <w:rPr>
          <w:color w:val="000000"/>
        </w:rPr>
        <w:t>3</w:t>
      </w:r>
    </w:p>
    <w:p w14:paraId="590EE579" w14:textId="77777777" w:rsidR="000746CB" w:rsidRDefault="000746CB" w:rsidP="006D0703">
      <w:pPr>
        <w:pBdr>
          <w:top w:val="nil"/>
          <w:left w:val="nil"/>
          <w:bottom w:val="nil"/>
          <w:right w:val="nil"/>
          <w:between w:val="nil"/>
        </w:pBdr>
        <w:tabs>
          <w:tab w:val="left" w:pos="9639"/>
        </w:tabs>
        <w:spacing w:line="276" w:lineRule="auto"/>
        <w:ind w:left="2"/>
        <w:jc w:val="center"/>
        <w:rPr>
          <w:color w:val="000000"/>
        </w:rPr>
      </w:pPr>
    </w:p>
    <w:p w14:paraId="4BF1A2D0" w14:textId="37A7B0CF" w:rsidR="00FA54A6" w:rsidRDefault="00B41DBB" w:rsidP="006D0703">
      <w:pPr>
        <w:pBdr>
          <w:top w:val="nil"/>
          <w:left w:val="nil"/>
          <w:bottom w:val="nil"/>
          <w:right w:val="nil"/>
          <w:between w:val="nil"/>
        </w:pBdr>
        <w:tabs>
          <w:tab w:val="left" w:pos="9639"/>
        </w:tabs>
        <w:spacing w:line="276" w:lineRule="auto"/>
        <w:ind w:left="2"/>
        <w:jc w:val="both"/>
        <w:rPr>
          <w:color w:val="000000"/>
        </w:rPr>
      </w:pPr>
      <w:r w:rsidRPr="002345CD">
        <w:rPr>
          <w:color w:val="000000" w:themeColor="text1"/>
        </w:rPr>
        <w:t>Osobę dokonującą zgłoszenia należy każdorazowo informować o okolicznościach, w których ujawnienie</w:t>
      </w:r>
      <w:r w:rsidR="00AE3D81">
        <w:rPr>
          <w:color w:val="000000" w:themeColor="text1"/>
        </w:rPr>
        <w:t xml:space="preserve"> </w:t>
      </w:r>
      <w:r w:rsidRPr="002345CD">
        <w:rPr>
          <w:color w:val="000000" w:themeColor="text1"/>
        </w:rPr>
        <w:t>tożsamości stanie się konieczne, np. w razie wszczęcia postępowania karnego</w:t>
      </w:r>
      <w:r w:rsidR="00AE3D81">
        <w:rPr>
          <w:color w:val="000000" w:themeColor="text1"/>
        </w:rPr>
        <w:t>.</w:t>
      </w:r>
    </w:p>
    <w:p w14:paraId="74BEC7A7" w14:textId="7EBA7CD5" w:rsidR="003177FB" w:rsidRPr="00CB3A80" w:rsidRDefault="00D07923" w:rsidP="006D0703">
      <w:pPr>
        <w:spacing w:line="276" w:lineRule="auto"/>
        <w:ind w:left="2"/>
        <w:jc w:val="right"/>
        <w:rPr>
          <w:color w:val="000000"/>
          <w:sz w:val="20"/>
          <w:szCs w:val="20"/>
        </w:rPr>
      </w:pPr>
      <w:r>
        <w:rPr>
          <w:color w:val="000000"/>
        </w:rPr>
        <w:br w:type="column"/>
      </w:r>
      <w:r w:rsidR="00FA54A6" w:rsidRPr="00CB3A80">
        <w:rPr>
          <w:color w:val="000000"/>
          <w:sz w:val="20"/>
          <w:szCs w:val="20"/>
        </w:rPr>
        <w:lastRenderedPageBreak/>
        <w:t xml:space="preserve">Załącznik nr </w:t>
      </w:r>
      <w:r w:rsidR="000366F4" w:rsidRPr="00CB3A80">
        <w:rPr>
          <w:color w:val="000000"/>
          <w:sz w:val="20"/>
          <w:szCs w:val="20"/>
        </w:rPr>
        <w:t>1</w:t>
      </w:r>
    </w:p>
    <w:p w14:paraId="0BB9967B" w14:textId="53540478" w:rsidR="00FA54A6" w:rsidRPr="00CB3A80" w:rsidRDefault="001F0EC4" w:rsidP="006D0703">
      <w:pPr>
        <w:spacing w:line="276" w:lineRule="auto"/>
        <w:ind w:left="2"/>
        <w:jc w:val="right"/>
        <w:rPr>
          <w:color w:val="000000"/>
          <w:sz w:val="20"/>
          <w:szCs w:val="20"/>
        </w:rPr>
      </w:pPr>
      <w:r w:rsidRPr="00CB3A80">
        <w:rPr>
          <w:color w:val="000000"/>
          <w:sz w:val="20"/>
          <w:szCs w:val="20"/>
        </w:rPr>
        <w:t xml:space="preserve">do </w:t>
      </w:r>
      <w:r w:rsidR="003177FB" w:rsidRPr="00CB3A80">
        <w:rPr>
          <w:color w:val="000000"/>
          <w:sz w:val="20"/>
          <w:szCs w:val="20"/>
        </w:rPr>
        <w:t>p</w:t>
      </w:r>
      <w:r w:rsidRPr="00CB3A80">
        <w:rPr>
          <w:color w:val="000000"/>
          <w:sz w:val="20"/>
          <w:szCs w:val="20"/>
        </w:rPr>
        <w:t>rocedury zgłoszeń wewnętrznych</w:t>
      </w:r>
    </w:p>
    <w:p w14:paraId="74387107" w14:textId="3455012B" w:rsidR="00AE5AE5" w:rsidRDefault="00AE5AE5" w:rsidP="006D0703">
      <w:pPr>
        <w:spacing w:line="276" w:lineRule="auto"/>
        <w:ind w:left="2"/>
        <w:rPr>
          <w:color w:val="000000"/>
        </w:rPr>
      </w:pPr>
    </w:p>
    <w:p w14:paraId="3C1AB08E" w14:textId="3879651D" w:rsidR="00AE5AE5" w:rsidRPr="002345CD" w:rsidRDefault="00AE5AE5" w:rsidP="006D0703">
      <w:pPr>
        <w:spacing w:line="276" w:lineRule="auto"/>
        <w:ind w:left="2"/>
        <w:jc w:val="center"/>
        <w:rPr>
          <w:b/>
          <w:color w:val="000000"/>
          <w:sz w:val="20"/>
          <w:szCs w:val="20"/>
        </w:rPr>
      </w:pPr>
      <w:r w:rsidRPr="002345CD">
        <w:rPr>
          <w:b/>
          <w:color w:val="000000"/>
          <w:sz w:val="20"/>
          <w:szCs w:val="20"/>
        </w:rPr>
        <w:t>Klauzula informacyjna - sygnalista</w:t>
      </w:r>
    </w:p>
    <w:p w14:paraId="221FBB86" w14:textId="3669C518" w:rsidR="00AE5AE5" w:rsidRDefault="00AE5AE5" w:rsidP="006D0703">
      <w:pPr>
        <w:spacing w:line="276" w:lineRule="auto"/>
        <w:ind w:left="2"/>
        <w:rPr>
          <w:color w:val="000000"/>
        </w:rPr>
      </w:pPr>
    </w:p>
    <w:p w14:paraId="1AFA1BDC" w14:textId="77777777" w:rsidR="0085094C" w:rsidRDefault="00AE5AE5" w:rsidP="0085094C">
      <w:pPr>
        <w:ind w:left="2"/>
        <w:jc w:val="both"/>
        <w:rPr>
          <w:rStyle w:val="normaltextrun"/>
          <w:rFonts w:cstheme="minorHAnsi"/>
          <w:b/>
          <w:color w:val="000000"/>
          <w:sz w:val="20"/>
          <w:shd w:val="clear" w:color="auto" w:fill="FFFFFF"/>
        </w:rPr>
      </w:pPr>
      <w:r w:rsidRPr="009A6A20">
        <w:rPr>
          <w:rStyle w:val="normaltextrun"/>
          <w:rFonts w:cstheme="minorHAnsi"/>
          <w:b/>
          <w:bCs/>
          <w:color w:val="000000"/>
          <w:sz w:val="20"/>
          <w:shd w:val="clear" w:color="auto" w:fill="FFFFFF"/>
        </w:rPr>
        <w:t>Administrator Danych Osobowych</w:t>
      </w:r>
      <w:r w:rsidRPr="009A6A20">
        <w:rPr>
          <w:rStyle w:val="normaltextrun"/>
          <w:rFonts w:cstheme="minorHAnsi"/>
          <w:b/>
          <w:color w:val="000000"/>
          <w:sz w:val="20"/>
          <w:shd w:val="clear" w:color="auto" w:fill="FFFFFF"/>
        </w:rPr>
        <w:t> (ADO)</w:t>
      </w:r>
    </w:p>
    <w:p w14:paraId="221040E5" w14:textId="7278AFB8" w:rsidR="00AE5AE5" w:rsidRPr="00CE13AC" w:rsidRDefault="00AE5AE5" w:rsidP="0085094C">
      <w:pPr>
        <w:ind w:left="2"/>
        <w:jc w:val="both"/>
        <w:rPr>
          <w:rStyle w:val="normaltextrun"/>
          <w:rFonts w:cstheme="minorHAnsi"/>
          <w:color w:val="000000"/>
          <w:sz w:val="20"/>
          <w:shd w:val="clear" w:color="auto" w:fill="FFFFFF"/>
        </w:rPr>
      </w:pPr>
      <w:r w:rsidRPr="001F58F7">
        <w:rPr>
          <w:rFonts w:cstheme="minorHAnsi"/>
          <w:sz w:val="20"/>
        </w:rPr>
        <w:t>Wójt Gminy Suchy Las z siedzibą w Suchym Lesie przy ul. Szkolnej 13, 62-002 Suchy Las, email: ug@suchylas.pl.</w:t>
      </w:r>
    </w:p>
    <w:p w14:paraId="649662C9" w14:textId="77777777" w:rsidR="00AE5AE5" w:rsidRDefault="00AE5AE5" w:rsidP="0085094C">
      <w:pPr>
        <w:ind w:left="2"/>
        <w:jc w:val="both"/>
        <w:rPr>
          <w:rStyle w:val="normaltextrun"/>
          <w:rFonts w:cstheme="minorHAnsi"/>
          <w:b/>
          <w:bCs/>
          <w:color w:val="000000"/>
          <w:sz w:val="20"/>
          <w:shd w:val="clear" w:color="auto" w:fill="FFFFFF"/>
        </w:rPr>
      </w:pPr>
    </w:p>
    <w:p w14:paraId="64692826" w14:textId="77777777" w:rsidR="0085094C" w:rsidRDefault="00AE5AE5" w:rsidP="0085094C">
      <w:pPr>
        <w:ind w:left="2"/>
        <w:jc w:val="both"/>
        <w:rPr>
          <w:rStyle w:val="normaltextrun"/>
          <w:rFonts w:cstheme="minorHAnsi"/>
          <w:b/>
          <w:bCs/>
          <w:color w:val="000000"/>
          <w:sz w:val="20"/>
          <w:shd w:val="clear" w:color="auto" w:fill="FFFFFF"/>
        </w:rPr>
      </w:pPr>
      <w:r w:rsidRPr="009A6A20">
        <w:rPr>
          <w:rStyle w:val="normaltextrun"/>
          <w:rFonts w:cstheme="minorHAnsi"/>
          <w:b/>
          <w:bCs/>
          <w:color w:val="000000"/>
          <w:sz w:val="20"/>
          <w:shd w:val="clear" w:color="auto" w:fill="FFFFFF"/>
        </w:rPr>
        <w:t>Inspektor ochrony danych osobowych (IOD)</w:t>
      </w:r>
    </w:p>
    <w:p w14:paraId="7858B1CD" w14:textId="3BE1E709" w:rsidR="00AE5AE5" w:rsidRPr="009A6A20" w:rsidRDefault="00AE5AE5" w:rsidP="0085094C">
      <w:pPr>
        <w:ind w:left="2"/>
        <w:jc w:val="both"/>
        <w:rPr>
          <w:rStyle w:val="normaltextrun"/>
          <w:rFonts w:cstheme="minorHAnsi"/>
          <w:color w:val="000000"/>
          <w:sz w:val="20"/>
          <w:shd w:val="clear" w:color="auto" w:fill="FFFFFF"/>
        </w:rPr>
      </w:pPr>
      <w:r w:rsidRPr="00CE13AC">
        <w:rPr>
          <w:rStyle w:val="normaltextrun"/>
          <w:rFonts w:cstheme="minorHAnsi"/>
          <w:color w:val="000000"/>
          <w:sz w:val="20"/>
          <w:shd w:val="clear" w:color="auto" w:fill="FFFFFF"/>
        </w:rPr>
        <w:t>Krzysztof Dziemian, adres e-mail: </w:t>
      </w:r>
      <w:r w:rsidRPr="009A6A20">
        <w:rPr>
          <w:rStyle w:val="normaltextrun"/>
          <w:rFonts w:cstheme="minorHAnsi"/>
          <w:color w:val="000000"/>
          <w:sz w:val="20"/>
          <w:shd w:val="clear" w:color="auto" w:fill="FFFFFF"/>
        </w:rPr>
        <w:t xml:space="preserve"> </w:t>
      </w:r>
      <w:r w:rsidRPr="001F58F7">
        <w:rPr>
          <w:rStyle w:val="normaltextrun"/>
          <w:rFonts w:cstheme="minorHAnsi"/>
          <w:color w:val="000000"/>
          <w:sz w:val="20"/>
          <w:shd w:val="clear" w:color="auto" w:fill="FFFFFF"/>
        </w:rPr>
        <w:t>iod_suchylas@rodo.pl,</w:t>
      </w:r>
    </w:p>
    <w:p w14:paraId="7DA9FE2E" w14:textId="77777777" w:rsidR="00AE5AE5" w:rsidRPr="00984A0E" w:rsidRDefault="00AE5AE5" w:rsidP="0085094C">
      <w:pPr>
        <w:ind w:left="2"/>
        <w:jc w:val="both"/>
        <w:rPr>
          <w:rStyle w:val="normaltextrun"/>
          <w:rFonts w:cstheme="minorHAnsi"/>
          <w:color w:val="000000"/>
          <w:sz w:val="20"/>
          <w:szCs w:val="20"/>
          <w:shd w:val="clear" w:color="auto" w:fill="FFFFFF"/>
        </w:rPr>
      </w:pPr>
    </w:p>
    <w:p w14:paraId="7D891C86" w14:textId="77777777" w:rsidR="00AE5AE5" w:rsidRDefault="00AE5AE5" w:rsidP="0085094C">
      <w:pPr>
        <w:shd w:val="clear" w:color="auto" w:fill="FFFFFF" w:themeFill="background1"/>
        <w:ind w:left="2"/>
        <w:jc w:val="both"/>
        <w:rPr>
          <w:rFonts w:cstheme="minorHAnsi"/>
          <w:b/>
          <w:color w:val="000000" w:themeColor="text1"/>
          <w:sz w:val="20"/>
          <w:szCs w:val="20"/>
        </w:rPr>
      </w:pPr>
      <w:r w:rsidRPr="00984A0E">
        <w:rPr>
          <w:rFonts w:cstheme="minorHAnsi"/>
          <w:b/>
          <w:color w:val="000000" w:themeColor="text1"/>
          <w:sz w:val="20"/>
          <w:szCs w:val="20"/>
        </w:rPr>
        <w:t>Cel przetwarzania:</w:t>
      </w:r>
    </w:p>
    <w:p w14:paraId="10183D97" w14:textId="4ED971A3" w:rsidR="00AE5AE5" w:rsidRDefault="00AE5AE5" w:rsidP="0085094C">
      <w:pPr>
        <w:shd w:val="clear" w:color="auto" w:fill="FFFFFF" w:themeFill="background1"/>
        <w:ind w:left="2"/>
        <w:jc w:val="both"/>
        <w:rPr>
          <w:rFonts w:cstheme="minorHAnsi"/>
          <w:color w:val="000000" w:themeColor="text1"/>
          <w:sz w:val="20"/>
          <w:szCs w:val="20"/>
        </w:rPr>
      </w:pPr>
      <w:r w:rsidRPr="001F58F7">
        <w:rPr>
          <w:rFonts w:cstheme="minorHAnsi"/>
          <w:color w:val="000000" w:themeColor="text1"/>
          <w:sz w:val="20"/>
          <w:szCs w:val="20"/>
        </w:rPr>
        <w:t>Państwa dane osobowe będą przetwarzane w celu wypełnienia obowiązku prawnego ciążącego na Administratorze polegającego na realizacji zadań związanych z obsługą zgłoszeń wewnętrznych na podstawie art.</w:t>
      </w:r>
      <w:r w:rsidR="00791FB1">
        <w:rPr>
          <w:rFonts w:cstheme="minorHAnsi"/>
          <w:color w:val="000000" w:themeColor="text1"/>
          <w:sz w:val="20"/>
          <w:szCs w:val="20"/>
        </w:rPr>
        <w:t> </w:t>
      </w:r>
      <w:r w:rsidRPr="001F58F7">
        <w:rPr>
          <w:rFonts w:cstheme="minorHAnsi"/>
          <w:color w:val="000000" w:themeColor="text1"/>
          <w:sz w:val="20"/>
          <w:szCs w:val="20"/>
        </w:rPr>
        <w:t>6 ust. 1 lit. c) RODO w związku z ustawą z dnia 14 czerwca 2024 r. o ochronie sygnalistów (Dz.U.</w:t>
      </w:r>
      <w:r w:rsidR="00C522BF">
        <w:rPr>
          <w:rFonts w:cstheme="minorHAnsi"/>
          <w:color w:val="000000" w:themeColor="text1"/>
          <w:sz w:val="20"/>
          <w:szCs w:val="20"/>
        </w:rPr>
        <w:t> </w:t>
      </w:r>
      <w:r w:rsidRPr="001F58F7">
        <w:rPr>
          <w:rFonts w:cstheme="minorHAnsi"/>
          <w:color w:val="000000" w:themeColor="text1"/>
          <w:sz w:val="20"/>
          <w:szCs w:val="20"/>
        </w:rPr>
        <w:t>2024</w:t>
      </w:r>
      <w:r w:rsidR="00EB25DA">
        <w:rPr>
          <w:rFonts w:cstheme="minorHAnsi"/>
          <w:color w:val="000000" w:themeColor="text1"/>
          <w:sz w:val="20"/>
          <w:szCs w:val="20"/>
        </w:rPr>
        <w:t> </w:t>
      </w:r>
      <w:r w:rsidRPr="001F58F7">
        <w:rPr>
          <w:rFonts w:cstheme="minorHAnsi"/>
          <w:color w:val="000000" w:themeColor="text1"/>
          <w:sz w:val="20"/>
          <w:szCs w:val="20"/>
        </w:rPr>
        <w:t>poz.</w:t>
      </w:r>
      <w:r w:rsidR="00EB25DA">
        <w:rPr>
          <w:rFonts w:cstheme="minorHAnsi"/>
          <w:color w:val="000000" w:themeColor="text1"/>
          <w:sz w:val="20"/>
          <w:szCs w:val="20"/>
        </w:rPr>
        <w:t> </w:t>
      </w:r>
      <w:r w:rsidRPr="001F58F7">
        <w:rPr>
          <w:rFonts w:cstheme="minorHAnsi"/>
          <w:color w:val="000000" w:themeColor="text1"/>
          <w:sz w:val="20"/>
          <w:szCs w:val="20"/>
        </w:rPr>
        <w:t>928). Dane szczególnej kategorii, jeśli zostaną wskazane w zgłoszeniu Sygnalisty, będą przetwarzane na podstawie art.</w:t>
      </w:r>
      <w:r w:rsidR="009D3241">
        <w:rPr>
          <w:rFonts w:cstheme="minorHAnsi"/>
          <w:color w:val="000000" w:themeColor="text1"/>
          <w:sz w:val="20"/>
          <w:szCs w:val="20"/>
        </w:rPr>
        <w:t> </w:t>
      </w:r>
      <w:r w:rsidRPr="001F58F7">
        <w:rPr>
          <w:rFonts w:cstheme="minorHAnsi"/>
          <w:color w:val="000000" w:themeColor="text1"/>
          <w:sz w:val="20"/>
          <w:szCs w:val="20"/>
        </w:rPr>
        <w:t>9 ust. 2 lit. g) RODO w związku z przepisami ustawy o ochronie sygnalistów.</w:t>
      </w:r>
    </w:p>
    <w:p w14:paraId="0CFF758B" w14:textId="77777777" w:rsidR="00AE5AE5" w:rsidRDefault="00AE5AE5" w:rsidP="0085094C">
      <w:pPr>
        <w:shd w:val="clear" w:color="auto" w:fill="FFFFFF" w:themeFill="background1"/>
        <w:ind w:left="2"/>
        <w:jc w:val="both"/>
        <w:rPr>
          <w:rFonts w:cstheme="minorHAnsi"/>
          <w:color w:val="000000" w:themeColor="text1"/>
          <w:sz w:val="20"/>
          <w:szCs w:val="20"/>
        </w:rPr>
      </w:pPr>
    </w:p>
    <w:p w14:paraId="3F4D0500" w14:textId="77777777" w:rsidR="00AE5AE5" w:rsidRDefault="00AE5AE5" w:rsidP="0085094C">
      <w:pPr>
        <w:ind w:left="2"/>
        <w:jc w:val="both"/>
        <w:rPr>
          <w:rFonts w:cstheme="minorHAnsi"/>
          <w:color w:val="000000" w:themeColor="text1"/>
          <w:sz w:val="20"/>
          <w:szCs w:val="20"/>
        </w:rPr>
      </w:pPr>
      <w:r w:rsidRPr="00984A0E">
        <w:rPr>
          <w:rFonts w:cstheme="minorHAnsi"/>
          <w:color w:val="000000" w:themeColor="text1"/>
          <w:sz w:val="20"/>
          <w:szCs w:val="20"/>
        </w:rPr>
        <w:t>Podanie danych osobowych</w:t>
      </w:r>
      <w:r>
        <w:rPr>
          <w:rFonts w:cstheme="minorHAnsi"/>
          <w:color w:val="000000" w:themeColor="text1"/>
          <w:sz w:val="20"/>
          <w:szCs w:val="20"/>
        </w:rPr>
        <w:t xml:space="preserve"> jest dobrowolne, jednak niezbędne do przyjęcia i rozpatrzenia zgłoszenia.</w:t>
      </w:r>
    </w:p>
    <w:p w14:paraId="08C5B0FD" w14:textId="77777777" w:rsidR="00AE5AE5" w:rsidRPr="00984A0E" w:rsidRDefault="00AE5AE5" w:rsidP="0085094C">
      <w:pPr>
        <w:ind w:left="2"/>
        <w:jc w:val="both"/>
        <w:rPr>
          <w:rFonts w:cstheme="minorHAnsi"/>
          <w:color w:val="000000" w:themeColor="text1"/>
          <w:sz w:val="20"/>
          <w:szCs w:val="20"/>
        </w:rPr>
      </w:pPr>
    </w:p>
    <w:p w14:paraId="2323812D" w14:textId="77777777" w:rsidR="00AE5AE5" w:rsidRPr="009A6A20" w:rsidRDefault="00AE5AE5" w:rsidP="0085094C">
      <w:pPr>
        <w:ind w:left="2"/>
        <w:jc w:val="both"/>
        <w:rPr>
          <w:rFonts w:cstheme="minorHAnsi"/>
          <w:b/>
          <w:color w:val="000000" w:themeColor="text1"/>
          <w:sz w:val="20"/>
          <w:szCs w:val="20"/>
        </w:rPr>
      </w:pPr>
      <w:r w:rsidRPr="009A6A20">
        <w:rPr>
          <w:rFonts w:cstheme="minorHAnsi"/>
          <w:b/>
          <w:color w:val="000000" w:themeColor="text1"/>
          <w:sz w:val="20"/>
          <w:szCs w:val="20"/>
        </w:rPr>
        <w:t>Odbiorcy danych:</w:t>
      </w:r>
    </w:p>
    <w:p w14:paraId="241F55B8" w14:textId="77777777" w:rsidR="00AE5AE5" w:rsidRPr="009A6A20" w:rsidRDefault="00AE5AE5" w:rsidP="0085094C">
      <w:pPr>
        <w:pStyle w:val="paragraph"/>
        <w:spacing w:before="0" w:beforeAutospacing="0" w:after="0" w:afterAutospacing="0"/>
        <w:ind w:left="2"/>
        <w:jc w:val="both"/>
        <w:textAlignment w:val="baseline"/>
        <w:rPr>
          <w:rFonts w:asciiTheme="minorHAnsi" w:hAnsiTheme="minorHAnsi" w:cstheme="minorHAnsi"/>
          <w:sz w:val="20"/>
          <w:szCs w:val="22"/>
        </w:rPr>
      </w:pPr>
      <w:r w:rsidRPr="009A6A20">
        <w:rPr>
          <w:rStyle w:val="normaltextrun"/>
          <w:rFonts w:asciiTheme="minorHAnsi" w:eastAsiaTheme="majorEastAsia" w:hAnsiTheme="minorHAnsi" w:cstheme="minorHAnsi"/>
          <w:sz w:val="20"/>
          <w:szCs w:val="22"/>
        </w:rPr>
        <w:t>W związku z przetwarzaniem danych, Państwa dane osobowe mogą być udostępniane innym odbiorcom lub kategoriom odbiorców, takim jak:  </w:t>
      </w:r>
      <w:r w:rsidRPr="009A6A20">
        <w:rPr>
          <w:rStyle w:val="eop"/>
          <w:rFonts w:asciiTheme="minorHAnsi" w:eastAsiaTheme="majorEastAsia" w:hAnsiTheme="minorHAnsi" w:cstheme="minorHAnsi"/>
          <w:sz w:val="20"/>
          <w:szCs w:val="22"/>
        </w:rPr>
        <w:t> </w:t>
      </w:r>
    </w:p>
    <w:p w14:paraId="61283A6D" w14:textId="6743A763" w:rsidR="00AE5AE5" w:rsidRPr="00805204" w:rsidRDefault="00AE5AE5" w:rsidP="0085094C">
      <w:pPr>
        <w:pStyle w:val="paragraph"/>
        <w:numPr>
          <w:ilvl w:val="0"/>
          <w:numId w:val="62"/>
        </w:numPr>
        <w:spacing w:before="0" w:beforeAutospacing="0" w:after="0" w:afterAutospacing="0"/>
        <w:ind w:left="2" w:firstLine="0"/>
        <w:jc w:val="both"/>
        <w:textAlignment w:val="baseline"/>
        <w:rPr>
          <w:rStyle w:val="normaltextrun"/>
          <w:rFonts w:asciiTheme="minorHAnsi" w:eastAsiaTheme="majorEastAsia" w:hAnsiTheme="minorHAnsi" w:cstheme="minorHAnsi"/>
          <w:sz w:val="20"/>
          <w:szCs w:val="20"/>
        </w:rPr>
      </w:pPr>
      <w:r>
        <w:rPr>
          <w:rStyle w:val="normaltextrun"/>
          <w:rFonts w:asciiTheme="minorHAnsi" w:eastAsiaTheme="majorEastAsia" w:hAnsiTheme="minorHAnsi" w:cstheme="minorHAnsi"/>
          <w:color w:val="000000"/>
          <w:sz w:val="20"/>
          <w:szCs w:val="20"/>
        </w:rPr>
        <w:t>Organom</w:t>
      </w:r>
      <w:r w:rsidRPr="00805204">
        <w:rPr>
          <w:rStyle w:val="normaltextrun"/>
          <w:rFonts w:asciiTheme="minorHAnsi" w:eastAsiaTheme="majorEastAsia" w:hAnsiTheme="minorHAnsi" w:cstheme="minorHAnsi"/>
          <w:color w:val="000000"/>
          <w:sz w:val="20"/>
          <w:szCs w:val="20"/>
        </w:rPr>
        <w:t xml:space="preserve"> i instytucjom oraz właściwym podmiotom administracji publicznej </w:t>
      </w:r>
      <w:r>
        <w:rPr>
          <w:rStyle w:val="normaltextrun"/>
          <w:rFonts w:asciiTheme="minorHAnsi" w:eastAsiaTheme="majorEastAsia" w:hAnsiTheme="minorHAnsi" w:cstheme="minorHAnsi"/>
          <w:color w:val="000000"/>
          <w:sz w:val="20"/>
          <w:szCs w:val="20"/>
        </w:rPr>
        <w:t>lub</w:t>
      </w:r>
      <w:r w:rsidRPr="00805204">
        <w:rPr>
          <w:rStyle w:val="normaltextrun"/>
          <w:rFonts w:asciiTheme="minorHAnsi" w:eastAsiaTheme="majorEastAsia" w:hAnsiTheme="minorHAnsi" w:cstheme="minorHAnsi"/>
          <w:color w:val="000000"/>
          <w:sz w:val="20"/>
          <w:szCs w:val="20"/>
        </w:rPr>
        <w:t xml:space="preserve"> samorządowej w</w:t>
      </w:r>
      <w:r w:rsidR="009D3241">
        <w:rPr>
          <w:rStyle w:val="normaltextrun"/>
          <w:rFonts w:asciiTheme="minorHAnsi" w:eastAsiaTheme="majorEastAsia" w:hAnsiTheme="minorHAnsi" w:cstheme="minorHAnsi"/>
          <w:color w:val="000000"/>
          <w:sz w:val="20"/>
          <w:szCs w:val="20"/>
        </w:rPr>
        <w:t> </w:t>
      </w:r>
      <w:r w:rsidRPr="00805204">
        <w:rPr>
          <w:rStyle w:val="normaltextrun"/>
          <w:rFonts w:asciiTheme="minorHAnsi" w:eastAsiaTheme="majorEastAsia" w:hAnsiTheme="minorHAnsi" w:cstheme="minorHAnsi"/>
          <w:color w:val="000000"/>
          <w:sz w:val="20"/>
          <w:szCs w:val="20"/>
        </w:rPr>
        <w:t>zakresie i w celach, które wynikają z przepisów powszechnie obowiązującego prawa.</w:t>
      </w:r>
    </w:p>
    <w:p w14:paraId="5F56457B" w14:textId="77777777" w:rsidR="00AE5AE5" w:rsidRPr="00414773" w:rsidRDefault="00AE5AE5" w:rsidP="0085094C">
      <w:pPr>
        <w:pStyle w:val="paragraph"/>
        <w:numPr>
          <w:ilvl w:val="0"/>
          <w:numId w:val="62"/>
        </w:numPr>
        <w:spacing w:before="0" w:beforeAutospacing="0" w:after="0" w:afterAutospacing="0"/>
        <w:ind w:left="2" w:firstLine="0"/>
        <w:jc w:val="both"/>
        <w:textAlignment w:val="baseline"/>
        <w:rPr>
          <w:rFonts w:asciiTheme="minorHAnsi" w:hAnsiTheme="minorHAnsi" w:cstheme="minorHAnsi"/>
          <w:sz w:val="20"/>
          <w:szCs w:val="20"/>
        </w:rPr>
      </w:pPr>
      <w:r w:rsidRPr="009A6A20">
        <w:rPr>
          <w:rStyle w:val="normaltextrun"/>
          <w:rFonts w:asciiTheme="minorHAnsi" w:eastAsiaTheme="majorEastAsia" w:hAnsiTheme="minorHAnsi" w:cstheme="minorHAnsi"/>
          <w:color w:val="000000"/>
          <w:sz w:val="20"/>
          <w:szCs w:val="20"/>
        </w:rPr>
        <w:t>Firmom świadczącym usługi na rzecz ADO, a w szczególności w zakresie: ochrony danych osobowych, obsługi informatycznej, oprogramowania komputerowego, serwisu urządzeń, korespondencyjne.</w:t>
      </w:r>
    </w:p>
    <w:p w14:paraId="0BB47061" w14:textId="77777777" w:rsidR="00AE5AE5" w:rsidRDefault="00AE5AE5" w:rsidP="0085094C">
      <w:pPr>
        <w:pStyle w:val="paragraph"/>
        <w:numPr>
          <w:ilvl w:val="0"/>
          <w:numId w:val="62"/>
        </w:numPr>
        <w:spacing w:before="0" w:beforeAutospacing="0" w:after="0" w:afterAutospacing="0"/>
        <w:ind w:left="2" w:firstLine="0"/>
        <w:jc w:val="both"/>
        <w:textAlignment w:val="baseline"/>
        <w:rPr>
          <w:rStyle w:val="eop"/>
          <w:rFonts w:asciiTheme="minorHAnsi" w:eastAsiaTheme="majorEastAsia" w:hAnsiTheme="minorHAnsi" w:cstheme="minorHAnsi"/>
          <w:sz w:val="20"/>
          <w:szCs w:val="20"/>
        </w:rPr>
      </w:pPr>
      <w:r w:rsidRPr="009A6A20">
        <w:rPr>
          <w:rStyle w:val="normaltextrun"/>
          <w:rFonts w:asciiTheme="minorHAnsi" w:eastAsiaTheme="majorEastAsia" w:hAnsiTheme="minorHAnsi" w:cstheme="minorHAnsi"/>
          <w:color w:val="000000"/>
          <w:sz w:val="20"/>
          <w:szCs w:val="20"/>
        </w:rPr>
        <w:t>Innym podmiotom, które na podstawie stosownych umów przetwarzają dane osobowe dla administratora.</w:t>
      </w:r>
      <w:r w:rsidRPr="009A6A20">
        <w:rPr>
          <w:rStyle w:val="eop"/>
          <w:rFonts w:asciiTheme="minorHAnsi" w:eastAsiaTheme="majorEastAsia" w:hAnsiTheme="minorHAnsi" w:cstheme="minorHAnsi"/>
          <w:sz w:val="20"/>
          <w:szCs w:val="20"/>
        </w:rPr>
        <w:t> </w:t>
      </w:r>
    </w:p>
    <w:p w14:paraId="2447F3E9" w14:textId="77777777" w:rsidR="00AE5AE5" w:rsidRPr="009A6A20" w:rsidRDefault="00AE5AE5" w:rsidP="0085094C">
      <w:pPr>
        <w:pStyle w:val="paragraph"/>
        <w:spacing w:before="0" w:beforeAutospacing="0" w:after="0" w:afterAutospacing="0"/>
        <w:ind w:left="2"/>
        <w:jc w:val="both"/>
        <w:textAlignment w:val="baseline"/>
        <w:rPr>
          <w:rStyle w:val="eop"/>
          <w:rFonts w:asciiTheme="minorHAnsi" w:eastAsiaTheme="majorEastAsia" w:hAnsiTheme="minorHAnsi" w:cstheme="minorHAnsi"/>
          <w:sz w:val="20"/>
          <w:szCs w:val="20"/>
        </w:rPr>
      </w:pPr>
    </w:p>
    <w:p w14:paraId="7764EDBC" w14:textId="77777777" w:rsidR="00AE5AE5" w:rsidRDefault="00AE5AE5" w:rsidP="0085094C">
      <w:pPr>
        <w:pStyle w:val="paragraph"/>
        <w:spacing w:before="0" w:beforeAutospacing="0" w:after="0" w:afterAutospacing="0"/>
        <w:ind w:left="2"/>
        <w:jc w:val="both"/>
        <w:textAlignment w:val="baseline"/>
        <w:rPr>
          <w:rStyle w:val="normaltextrun"/>
          <w:rFonts w:asciiTheme="minorHAnsi" w:eastAsiaTheme="majorEastAsia" w:hAnsiTheme="minorHAnsi" w:cstheme="minorHAnsi"/>
          <w:b/>
          <w:sz w:val="20"/>
          <w:szCs w:val="22"/>
        </w:rPr>
      </w:pPr>
      <w:r w:rsidRPr="00984A0E">
        <w:rPr>
          <w:rStyle w:val="normaltextrun"/>
          <w:rFonts w:asciiTheme="minorHAnsi" w:eastAsiaTheme="majorEastAsia" w:hAnsiTheme="minorHAnsi" w:cstheme="minorHAnsi"/>
          <w:b/>
          <w:sz w:val="20"/>
          <w:szCs w:val="22"/>
        </w:rPr>
        <w:t>Okres przechowywania danych:</w:t>
      </w:r>
    </w:p>
    <w:p w14:paraId="7601390F" w14:textId="77777777" w:rsidR="00AE5AE5" w:rsidRPr="00984A0E" w:rsidRDefault="00AE5AE5" w:rsidP="0085094C">
      <w:pPr>
        <w:pStyle w:val="paragraph"/>
        <w:spacing w:before="0" w:beforeAutospacing="0" w:after="0" w:afterAutospacing="0"/>
        <w:ind w:left="2"/>
        <w:jc w:val="both"/>
        <w:textAlignment w:val="baseline"/>
        <w:rPr>
          <w:rStyle w:val="normaltextrun"/>
          <w:rFonts w:asciiTheme="minorHAnsi" w:eastAsiaTheme="majorEastAsia" w:hAnsiTheme="minorHAnsi" w:cstheme="minorHAnsi"/>
          <w:b/>
          <w:sz w:val="20"/>
          <w:szCs w:val="22"/>
        </w:rPr>
      </w:pPr>
    </w:p>
    <w:p w14:paraId="27F6E6B7" w14:textId="4BA35D6C" w:rsidR="00AE5AE5" w:rsidRPr="00984A0E" w:rsidRDefault="00AE5AE5" w:rsidP="0085094C">
      <w:pPr>
        <w:ind w:left="2"/>
        <w:jc w:val="both"/>
        <w:rPr>
          <w:rFonts w:cstheme="minorHAnsi"/>
          <w:color w:val="000000" w:themeColor="text1"/>
          <w:sz w:val="20"/>
          <w:szCs w:val="20"/>
        </w:rPr>
      </w:pPr>
      <w:r w:rsidRPr="00984A0E">
        <w:rPr>
          <w:rFonts w:cstheme="minorHAnsi"/>
          <w:color w:val="000000" w:themeColor="text1"/>
          <w:sz w:val="20"/>
          <w:szCs w:val="20"/>
        </w:rPr>
        <w:t xml:space="preserve">Pani/Pana dane osobowe będą przechowywane przez okres </w:t>
      </w:r>
      <w:r>
        <w:rPr>
          <w:rFonts w:cstheme="minorHAnsi"/>
          <w:color w:val="000000" w:themeColor="text1"/>
          <w:sz w:val="20"/>
          <w:szCs w:val="20"/>
        </w:rPr>
        <w:t xml:space="preserve">3 lat </w:t>
      </w:r>
      <w:r w:rsidRPr="00414773">
        <w:rPr>
          <w:rFonts w:cstheme="minorHAnsi"/>
          <w:color w:val="000000" w:themeColor="text1"/>
          <w:sz w:val="20"/>
          <w:szCs w:val="20"/>
        </w:rPr>
        <w:t>po zakończeniu roku kalendarzowego, w</w:t>
      </w:r>
      <w:r w:rsidR="00705F4E">
        <w:rPr>
          <w:rFonts w:cstheme="minorHAnsi"/>
          <w:color w:val="000000" w:themeColor="text1"/>
          <w:sz w:val="20"/>
          <w:szCs w:val="20"/>
        </w:rPr>
        <w:t> </w:t>
      </w:r>
      <w:r w:rsidRPr="00414773">
        <w:rPr>
          <w:rFonts w:cstheme="minorHAnsi"/>
          <w:color w:val="000000" w:themeColor="text1"/>
          <w:sz w:val="20"/>
          <w:szCs w:val="20"/>
        </w:rPr>
        <w:t>którym zakończono działania następcze, lub po zakończeniu postepowań zainicjowanych tymi działaniami.</w:t>
      </w:r>
    </w:p>
    <w:p w14:paraId="45FDD478" w14:textId="77777777" w:rsidR="00AE5AE5" w:rsidRDefault="00AE5AE5" w:rsidP="0085094C">
      <w:pPr>
        <w:ind w:left="2"/>
        <w:jc w:val="both"/>
        <w:rPr>
          <w:rFonts w:eastAsia="Times New Roman" w:cstheme="minorHAnsi"/>
          <w:b/>
          <w:bCs/>
          <w:color w:val="000000" w:themeColor="text1"/>
          <w:sz w:val="20"/>
          <w:szCs w:val="20"/>
          <w:lang w:eastAsia="pl-PL"/>
        </w:rPr>
      </w:pPr>
    </w:p>
    <w:p w14:paraId="35CCDF34" w14:textId="77777777" w:rsidR="00AE5AE5" w:rsidRPr="00414773" w:rsidRDefault="00AE5AE5" w:rsidP="0085094C">
      <w:pPr>
        <w:ind w:left="2"/>
        <w:jc w:val="both"/>
        <w:rPr>
          <w:rStyle w:val="normaltextrun"/>
          <w:rFonts w:eastAsia="Times New Roman" w:cstheme="minorHAnsi"/>
          <w:b/>
          <w:bCs/>
          <w:color w:val="000000" w:themeColor="text1"/>
          <w:sz w:val="20"/>
          <w:szCs w:val="20"/>
          <w:lang w:eastAsia="pl-PL"/>
        </w:rPr>
      </w:pPr>
      <w:r w:rsidRPr="00984A0E">
        <w:rPr>
          <w:rFonts w:eastAsia="Times New Roman" w:cstheme="minorHAnsi"/>
          <w:b/>
          <w:bCs/>
          <w:color w:val="000000" w:themeColor="text1"/>
          <w:sz w:val="20"/>
          <w:szCs w:val="20"/>
          <w:lang w:eastAsia="pl-PL"/>
        </w:rPr>
        <w:t>Prawa związane z przetwarzaniem danych osobowych:</w:t>
      </w:r>
    </w:p>
    <w:p w14:paraId="0F9B9F0B" w14:textId="77777777" w:rsidR="00AE5AE5" w:rsidRPr="00984A0E" w:rsidRDefault="00AE5AE5" w:rsidP="0085094C">
      <w:pPr>
        <w:pStyle w:val="paragraph"/>
        <w:numPr>
          <w:ilvl w:val="0"/>
          <w:numId w:val="60"/>
        </w:numPr>
        <w:shd w:val="clear" w:color="auto" w:fill="FFFFFF"/>
        <w:spacing w:before="0" w:beforeAutospacing="0" w:after="0" w:afterAutospacing="0"/>
        <w:ind w:left="2" w:firstLine="0"/>
        <w:jc w:val="both"/>
        <w:textAlignment w:val="baseline"/>
        <w:rPr>
          <w:rFonts w:asciiTheme="minorHAnsi" w:hAnsiTheme="minorHAnsi" w:cstheme="minorHAnsi"/>
          <w:sz w:val="20"/>
          <w:szCs w:val="20"/>
        </w:rPr>
      </w:pPr>
      <w:r w:rsidRPr="00984A0E">
        <w:rPr>
          <w:rStyle w:val="normaltextrun"/>
          <w:rFonts w:asciiTheme="minorHAnsi" w:eastAsiaTheme="majorEastAsia" w:hAnsiTheme="minorHAnsi" w:cstheme="minorHAnsi"/>
          <w:sz w:val="20"/>
          <w:szCs w:val="20"/>
        </w:rPr>
        <w:t>prawo dostępu do treści danych</w:t>
      </w:r>
      <w:r w:rsidRPr="00984A0E">
        <w:rPr>
          <w:rStyle w:val="eop"/>
          <w:rFonts w:asciiTheme="minorHAnsi" w:eastAsiaTheme="majorEastAsia" w:hAnsiTheme="minorHAnsi" w:cstheme="minorHAnsi"/>
          <w:sz w:val="20"/>
          <w:szCs w:val="20"/>
        </w:rPr>
        <w:t> </w:t>
      </w:r>
    </w:p>
    <w:p w14:paraId="6031119B" w14:textId="77777777" w:rsidR="00AE5AE5" w:rsidRPr="00984A0E" w:rsidRDefault="00AE5AE5" w:rsidP="0085094C">
      <w:pPr>
        <w:pStyle w:val="paragraph"/>
        <w:numPr>
          <w:ilvl w:val="0"/>
          <w:numId w:val="60"/>
        </w:numPr>
        <w:shd w:val="clear" w:color="auto" w:fill="FFFFFF"/>
        <w:spacing w:before="0" w:beforeAutospacing="0" w:after="0" w:afterAutospacing="0"/>
        <w:ind w:left="2" w:firstLine="0"/>
        <w:jc w:val="both"/>
        <w:textAlignment w:val="baseline"/>
        <w:rPr>
          <w:rFonts w:asciiTheme="minorHAnsi" w:hAnsiTheme="minorHAnsi" w:cstheme="minorHAnsi"/>
          <w:sz w:val="20"/>
          <w:szCs w:val="20"/>
        </w:rPr>
      </w:pPr>
      <w:r w:rsidRPr="00984A0E">
        <w:rPr>
          <w:rStyle w:val="normaltextrun"/>
          <w:rFonts w:asciiTheme="minorHAnsi" w:eastAsiaTheme="majorEastAsia" w:hAnsiTheme="minorHAnsi" w:cstheme="minorHAnsi"/>
          <w:sz w:val="20"/>
          <w:szCs w:val="20"/>
        </w:rPr>
        <w:t>prawo do sprostowania danych</w:t>
      </w:r>
      <w:r w:rsidRPr="00984A0E">
        <w:rPr>
          <w:rStyle w:val="eop"/>
          <w:rFonts w:asciiTheme="minorHAnsi" w:eastAsiaTheme="majorEastAsia" w:hAnsiTheme="minorHAnsi" w:cstheme="minorHAnsi"/>
          <w:sz w:val="20"/>
          <w:szCs w:val="20"/>
        </w:rPr>
        <w:t> </w:t>
      </w:r>
    </w:p>
    <w:p w14:paraId="557D5261" w14:textId="77777777" w:rsidR="00AE5AE5" w:rsidRDefault="00AE5AE5" w:rsidP="0085094C">
      <w:pPr>
        <w:pStyle w:val="paragraph"/>
        <w:numPr>
          <w:ilvl w:val="0"/>
          <w:numId w:val="61"/>
        </w:numPr>
        <w:shd w:val="clear" w:color="auto" w:fill="FFFFFF"/>
        <w:spacing w:before="0" w:beforeAutospacing="0" w:after="0" w:afterAutospacing="0"/>
        <w:ind w:left="2" w:firstLine="0"/>
        <w:jc w:val="both"/>
        <w:textAlignment w:val="baseline"/>
        <w:rPr>
          <w:rStyle w:val="eop"/>
          <w:rFonts w:asciiTheme="minorHAnsi" w:eastAsiaTheme="majorEastAsia" w:hAnsiTheme="minorHAnsi" w:cstheme="minorHAnsi"/>
          <w:sz w:val="20"/>
          <w:szCs w:val="20"/>
        </w:rPr>
      </w:pPr>
      <w:r w:rsidRPr="00984A0E">
        <w:rPr>
          <w:rStyle w:val="normaltextrun"/>
          <w:rFonts w:asciiTheme="minorHAnsi" w:eastAsiaTheme="majorEastAsia" w:hAnsiTheme="minorHAnsi" w:cstheme="minorHAnsi"/>
          <w:sz w:val="20"/>
          <w:szCs w:val="20"/>
        </w:rPr>
        <w:t>prawo do ograniczenia przetwarzania danych</w:t>
      </w:r>
      <w:r w:rsidRPr="00984A0E">
        <w:rPr>
          <w:rStyle w:val="eop"/>
          <w:rFonts w:asciiTheme="minorHAnsi" w:eastAsiaTheme="majorEastAsia" w:hAnsiTheme="minorHAnsi" w:cstheme="minorHAnsi"/>
          <w:sz w:val="20"/>
          <w:szCs w:val="20"/>
        </w:rPr>
        <w:t> </w:t>
      </w:r>
    </w:p>
    <w:p w14:paraId="43CE42BB" w14:textId="77777777" w:rsidR="00AE5AE5" w:rsidRPr="00984A0E" w:rsidRDefault="00AE5AE5" w:rsidP="0085094C">
      <w:pPr>
        <w:pStyle w:val="paragraph"/>
        <w:numPr>
          <w:ilvl w:val="0"/>
          <w:numId w:val="61"/>
        </w:numPr>
        <w:shd w:val="clear" w:color="auto" w:fill="FFFFFF"/>
        <w:spacing w:before="0" w:beforeAutospacing="0" w:after="0" w:afterAutospacing="0"/>
        <w:ind w:left="2" w:firstLine="0"/>
        <w:jc w:val="both"/>
        <w:textAlignment w:val="baseline"/>
        <w:rPr>
          <w:rFonts w:asciiTheme="minorHAnsi" w:hAnsiTheme="minorHAnsi" w:cstheme="minorHAnsi"/>
          <w:sz w:val="20"/>
          <w:szCs w:val="20"/>
        </w:rPr>
      </w:pPr>
      <w:r>
        <w:rPr>
          <w:rFonts w:asciiTheme="minorHAnsi" w:hAnsiTheme="minorHAnsi" w:cstheme="minorHAnsi"/>
          <w:sz w:val="20"/>
          <w:szCs w:val="20"/>
        </w:rPr>
        <w:t>prawo do usunięcia danych w przypadkach przewidzianych prawem</w:t>
      </w:r>
    </w:p>
    <w:p w14:paraId="5AE2E490" w14:textId="77777777" w:rsidR="00AE5AE5" w:rsidRPr="00984A0E" w:rsidRDefault="00AE5AE5" w:rsidP="0085094C">
      <w:pPr>
        <w:pStyle w:val="paragraph"/>
        <w:spacing w:before="0" w:beforeAutospacing="0" w:after="0" w:afterAutospacing="0"/>
        <w:ind w:left="2"/>
        <w:jc w:val="both"/>
        <w:textAlignment w:val="baseline"/>
        <w:rPr>
          <w:rFonts w:asciiTheme="minorHAnsi" w:hAnsiTheme="minorHAnsi" w:cstheme="minorHAnsi"/>
          <w:sz w:val="20"/>
          <w:szCs w:val="20"/>
        </w:rPr>
      </w:pPr>
      <w:r w:rsidRPr="00984A0E">
        <w:rPr>
          <w:rStyle w:val="eop"/>
          <w:rFonts w:asciiTheme="minorHAnsi" w:eastAsiaTheme="majorEastAsia" w:hAnsiTheme="minorHAnsi" w:cstheme="minorHAnsi"/>
          <w:sz w:val="20"/>
          <w:szCs w:val="20"/>
        </w:rPr>
        <w:t> </w:t>
      </w:r>
    </w:p>
    <w:p w14:paraId="4D673FFA" w14:textId="77777777" w:rsidR="00AE5AE5" w:rsidRDefault="00AE5AE5" w:rsidP="0085094C">
      <w:pPr>
        <w:ind w:left="2"/>
        <w:jc w:val="both"/>
        <w:rPr>
          <w:rFonts w:eastAsia="Times New Roman" w:cstheme="minorHAnsi"/>
          <w:color w:val="000000" w:themeColor="text1"/>
          <w:sz w:val="20"/>
          <w:szCs w:val="20"/>
          <w:lang w:eastAsia="pl-PL"/>
        </w:rPr>
      </w:pPr>
      <w:r w:rsidRPr="00984A0E">
        <w:rPr>
          <w:rFonts w:eastAsia="Times New Roman" w:cstheme="minorHAnsi"/>
          <w:b/>
          <w:bCs/>
          <w:color w:val="000000" w:themeColor="text1"/>
          <w:sz w:val="20"/>
          <w:szCs w:val="20"/>
          <w:lang w:eastAsia="pl-PL"/>
        </w:rPr>
        <w:t>Prawo wniesienia skargi do organu nadzorczego:</w:t>
      </w:r>
      <w:r w:rsidRPr="00984A0E">
        <w:rPr>
          <w:rFonts w:eastAsia="Times New Roman" w:cstheme="minorHAnsi"/>
          <w:color w:val="000000" w:themeColor="text1"/>
          <w:sz w:val="20"/>
          <w:szCs w:val="20"/>
          <w:lang w:eastAsia="pl-PL"/>
        </w:rPr>
        <w:t> </w:t>
      </w:r>
    </w:p>
    <w:p w14:paraId="0D0E4798" w14:textId="77777777" w:rsidR="00AE5AE5" w:rsidRPr="00984A0E" w:rsidRDefault="00AE5AE5" w:rsidP="0085094C">
      <w:pPr>
        <w:ind w:left="2"/>
        <w:jc w:val="both"/>
        <w:rPr>
          <w:rStyle w:val="normaltextrun"/>
          <w:rFonts w:cstheme="minorHAnsi"/>
          <w:color w:val="000000"/>
          <w:sz w:val="20"/>
          <w:szCs w:val="20"/>
        </w:rPr>
      </w:pPr>
      <w:r w:rsidRPr="00984A0E">
        <w:rPr>
          <w:rStyle w:val="normaltextrun"/>
          <w:rFonts w:cstheme="minorHAnsi"/>
          <w:color w:val="000000"/>
          <w:sz w:val="20"/>
          <w:szCs w:val="20"/>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 </w:t>
      </w:r>
    </w:p>
    <w:p w14:paraId="77DD49AA" w14:textId="77777777" w:rsidR="00AE5AE5" w:rsidRPr="00984A0E" w:rsidRDefault="00AE5AE5" w:rsidP="0085094C">
      <w:pPr>
        <w:ind w:left="2"/>
        <w:jc w:val="both"/>
        <w:rPr>
          <w:rFonts w:cstheme="minorHAnsi"/>
          <w:sz w:val="20"/>
          <w:szCs w:val="20"/>
        </w:rPr>
      </w:pPr>
    </w:p>
    <w:p w14:paraId="12BAF327" w14:textId="5E960545" w:rsidR="00AE5AE5" w:rsidRDefault="00AE5AE5" w:rsidP="0085094C">
      <w:pPr>
        <w:ind w:left="2"/>
        <w:jc w:val="both"/>
        <w:rPr>
          <w:rFonts w:cstheme="minorHAnsi"/>
          <w:color w:val="000000" w:themeColor="text1"/>
          <w:sz w:val="20"/>
          <w:szCs w:val="20"/>
        </w:rPr>
      </w:pPr>
      <w:r w:rsidRPr="00984A0E">
        <w:rPr>
          <w:rFonts w:cstheme="minorHAnsi"/>
          <w:sz w:val="20"/>
          <w:szCs w:val="20"/>
        </w:rPr>
        <w:t xml:space="preserve">Administrator </w:t>
      </w:r>
      <w:r w:rsidRPr="00984A0E">
        <w:rPr>
          <w:rFonts w:cstheme="minorHAnsi"/>
          <w:color w:val="000000" w:themeColor="text1"/>
          <w:sz w:val="20"/>
          <w:szCs w:val="20"/>
        </w:rPr>
        <w:t>nie profiluje danych osobowych. Jeśli w trakcie posiadania informacji na temat danej osoby pojawi się inna potrzeba ich przetworzenia niż wskazana wcześniej, jesteśmy zobowiązani do poinformowania jej kiedy i w jakim celu mamy zamiar te dane przetworzyć. Pani/Pana dane nie są przetwarzane poza obszar EOG. </w:t>
      </w:r>
    </w:p>
    <w:p w14:paraId="3C551E01" w14:textId="1DD7E32E" w:rsidR="00566CCC" w:rsidRDefault="00566CCC" w:rsidP="006D0703">
      <w:pPr>
        <w:spacing w:line="276" w:lineRule="auto"/>
        <w:ind w:left="2"/>
        <w:jc w:val="both"/>
        <w:rPr>
          <w:rFonts w:cstheme="minorHAnsi"/>
          <w:color w:val="000000" w:themeColor="text1"/>
          <w:sz w:val="20"/>
          <w:szCs w:val="20"/>
        </w:rPr>
      </w:pPr>
      <w:r>
        <w:rPr>
          <w:rFonts w:cstheme="minorHAnsi"/>
          <w:color w:val="000000" w:themeColor="text1"/>
          <w:sz w:val="20"/>
          <w:szCs w:val="20"/>
        </w:rPr>
        <w:br w:type="page"/>
      </w:r>
    </w:p>
    <w:p w14:paraId="1EBA93B5" w14:textId="1A8B72A6" w:rsidR="003177FB" w:rsidRPr="00CB3A80" w:rsidRDefault="00AE5AE5" w:rsidP="006D0703">
      <w:pPr>
        <w:spacing w:line="276" w:lineRule="auto"/>
        <w:ind w:left="2"/>
        <w:jc w:val="right"/>
        <w:rPr>
          <w:sz w:val="20"/>
          <w:szCs w:val="20"/>
        </w:rPr>
      </w:pPr>
      <w:r w:rsidRPr="00CB3A80">
        <w:rPr>
          <w:sz w:val="20"/>
          <w:szCs w:val="20"/>
        </w:rPr>
        <w:lastRenderedPageBreak/>
        <w:t xml:space="preserve">Załącznik nr </w:t>
      </w:r>
      <w:r w:rsidR="000366F4" w:rsidRPr="00CB3A80">
        <w:rPr>
          <w:sz w:val="20"/>
          <w:szCs w:val="20"/>
        </w:rPr>
        <w:t>2</w:t>
      </w:r>
    </w:p>
    <w:p w14:paraId="5278DCAF" w14:textId="72B9F8FB" w:rsidR="00AE5AE5" w:rsidRPr="00CB3A80" w:rsidRDefault="001F0EC4" w:rsidP="006D0703">
      <w:pPr>
        <w:spacing w:line="276" w:lineRule="auto"/>
        <w:ind w:left="2"/>
        <w:jc w:val="right"/>
        <w:rPr>
          <w:sz w:val="20"/>
          <w:szCs w:val="20"/>
        </w:rPr>
      </w:pPr>
      <w:r w:rsidRPr="00CB3A80">
        <w:rPr>
          <w:sz w:val="20"/>
          <w:szCs w:val="20"/>
        </w:rPr>
        <w:t xml:space="preserve">do </w:t>
      </w:r>
      <w:r w:rsidR="003177FB" w:rsidRPr="00CB3A80">
        <w:rPr>
          <w:sz w:val="20"/>
          <w:szCs w:val="20"/>
        </w:rPr>
        <w:t>p</w:t>
      </w:r>
      <w:r w:rsidRPr="00CB3A80">
        <w:rPr>
          <w:sz w:val="20"/>
          <w:szCs w:val="20"/>
        </w:rPr>
        <w:t>rocedury zgłoszeń wewnętrznych</w:t>
      </w:r>
    </w:p>
    <w:p w14:paraId="60A6A0E9" w14:textId="77777777" w:rsidR="00AE5AE5" w:rsidRPr="00C16995" w:rsidRDefault="00AE5AE5" w:rsidP="006D0703">
      <w:pPr>
        <w:spacing w:line="276" w:lineRule="auto"/>
        <w:ind w:left="2"/>
        <w:rPr>
          <w:sz w:val="20"/>
          <w:szCs w:val="20"/>
        </w:rPr>
      </w:pPr>
    </w:p>
    <w:p w14:paraId="064DF8BD" w14:textId="77777777" w:rsidR="00AE5AE5" w:rsidRDefault="00AE5AE5" w:rsidP="006D0703">
      <w:pPr>
        <w:spacing w:line="276" w:lineRule="auto"/>
        <w:ind w:left="2"/>
        <w:jc w:val="center"/>
        <w:rPr>
          <w:rStyle w:val="normaltextrun"/>
          <w:rFonts w:cstheme="minorHAnsi"/>
          <w:b/>
          <w:bCs/>
          <w:color w:val="000000"/>
          <w:sz w:val="20"/>
          <w:shd w:val="clear" w:color="auto" w:fill="FFFFFF"/>
        </w:rPr>
      </w:pPr>
      <w:r>
        <w:rPr>
          <w:rStyle w:val="normaltextrun"/>
          <w:rFonts w:cstheme="minorHAnsi"/>
          <w:b/>
          <w:bCs/>
          <w:color w:val="000000"/>
          <w:sz w:val="20"/>
          <w:shd w:val="clear" w:color="auto" w:fill="FFFFFF"/>
        </w:rPr>
        <w:t>Klauzula informacyjna dla osób wskazanych w zgłoszeniu Sygnalisty</w:t>
      </w:r>
    </w:p>
    <w:p w14:paraId="784C28FF" w14:textId="77777777" w:rsidR="00AE5AE5" w:rsidRDefault="00AE5AE5" w:rsidP="006D0703">
      <w:pPr>
        <w:spacing w:line="276" w:lineRule="auto"/>
        <w:ind w:left="2"/>
        <w:jc w:val="center"/>
        <w:rPr>
          <w:rStyle w:val="normaltextrun"/>
          <w:rFonts w:cstheme="minorHAnsi"/>
          <w:b/>
          <w:bCs/>
          <w:color w:val="000000"/>
          <w:sz w:val="20"/>
          <w:shd w:val="clear" w:color="auto" w:fill="FFFFFF"/>
        </w:rPr>
      </w:pPr>
    </w:p>
    <w:p w14:paraId="3DBD65CD" w14:textId="25F72CAF" w:rsidR="00FF45A8" w:rsidRDefault="00AE5AE5" w:rsidP="00FF45A8">
      <w:pPr>
        <w:ind w:left="2"/>
        <w:jc w:val="both"/>
        <w:rPr>
          <w:rStyle w:val="normaltextrun"/>
          <w:rFonts w:cstheme="minorHAnsi"/>
          <w:color w:val="000000"/>
          <w:sz w:val="20"/>
          <w:shd w:val="clear" w:color="auto" w:fill="FFFFFF"/>
        </w:rPr>
      </w:pPr>
      <w:r w:rsidRPr="009A6A20">
        <w:rPr>
          <w:rStyle w:val="normaltextrun"/>
          <w:rFonts w:cstheme="minorHAnsi"/>
          <w:b/>
          <w:bCs/>
          <w:color w:val="000000"/>
          <w:sz w:val="20"/>
          <w:shd w:val="clear" w:color="auto" w:fill="FFFFFF"/>
        </w:rPr>
        <w:t>Administrator Danych Osobowych</w:t>
      </w:r>
      <w:r w:rsidRPr="009A6A20">
        <w:rPr>
          <w:rStyle w:val="normaltextrun"/>
          <w:rFonts w:cstheme="minorHAnsi"/>
          <w:b/>
          <w:color w:val="000000"/>
          <w:sz w:val="20"/>
          <w:shd w:val="clear" w:color="auto" w:fill="FFFFFF"/>
        </w:rPr>
        <w:t> (ADO)</w:t>
      </w:r>
    </w:p>
    <w:p w14:paraId="1CCDC3A3" w14:textId="5E60AC43" w:rsidR="00AE5AE5" w:rsidRPr="00CE13AC" w:rsidRDefault="00AE5AE5" w:rsidP="00FF45A8">
      <w:pPr>
        <w:ind w:left="2"/>
        <w:jc w:val="both"/>
        <w:rPr>
          <w:rStyle w:val="normaltextrun"/>
          <w:rFonts w:cstheme="minorHAnsi"/>
          <w:color w:val="000000"/>
          <w:sz w:val="20"/>
          <w:shd w:val="clear" w:color="auto" w:fill="FFFFFF"/>
        </w:rPr>
      </w:pPr>
      <w:r w:rsidRPr="001F58F7">
        <w:rPr>
          <w:rFonts w:cstheme="minorHAnsi"/>
          <w:sz w:val="20"/>
        </w:rPr>
        <w:t>Wójt Gminy Suchy Las z siedzibą w Suchym Lesie przy ul. Szkolnej 13, 62-002 Suchy Las, email: ug@suchylas.pl.</w:t>
      </w:r>
    </w:p>
    <w:p w14:paraId="1CD70794" w14:textId="77777777" w:rsidR="00AE5AE5" w:rsidRDefault="00AE5AE5" w:rsidP="00FF45A8">
      <w:pPr>
        <w:ind w:left="2"/>
        <w:jc w:val="both"/>
        <w:rPr>
          <w:rStyle w:val="normaltextrun"/>
          <w:rFonts w:cstheme="minorHAnsi"/>
          <w:b/>
          <w:bCs/>
          <w:color w:val="000000"/>
          <w:sz w:val="20"/>
          <w:shd w:val="clear" w:color="auto" w:fill="FFFFFF"/>
        </w:rPr>
      </w:pPr>
    </w:p>
    <w:p w14:paraId="17816EEE" w14:textId="77777777" w:rsidR="00FF45A8" w:rsidRDefault="00AE5AE5" w:rsidP="00FF45A8">
      <w:pPr>
        <w:ind w:left="2"/>
        <w:jc w:val="both"/>
        <w:rPr>
          <w:rStyle w:val="normaltextrun"/>
          <w:rFonts w:cstheme="minorHAnsi"/>
          <w:b/>
          <w:bCs/>
          <w:color w:val="000000"/>
          <w:sz w:val="20"/>
          <w:shd w:val="clear" w:color="auto" w:fill="FFFFFF"/>
        </w:rPr>
      </w:pPr>
      <w:r w:rsidRPr="009A6A20">
        <w:rPr>
          <w:rStyle w:val="normaltextrun"/>
          <w:rFonts w:cstheme="minorHAnsi"/>
          <w:b/>
          <w:bCs/>
          <w:color w:val="000000"/>
          <w:sz w:val="20"/>
          <w:shd w:val="clear" w:color="auto" w:fill="FFFFFF"/>
        </w:rPr>
        <w:t>Inspektor ochrony danych osobowych (IOD)</w:t>
      </w:r>
    </w:p>
    <w:p w14:paraId="004A778F" w14:textId="63498BB4" w:rsidR="00AE5AE5" w:rsidRPr="009A6A20" w:rsidRDefault="00AE5AE5" w:rsidP="00FF45A8">
      <w:pPr>
        <w:ind w:left="2"/>
        <w:jc w:val="both"/>
        <w:rPr>
          <w:rStyle w:val="normaltextrun"/>
          <w:rFonts w:cstheme="minorHAnsi"/>
          <w:color w:val="000000"/>
          <w:sz w:val="20"/>
          <w:shd w:val="clear" w:color="auto" w:fill="FFFFFF"/>
        </w:rPr>
      </w:pPr>
      <w:r w:rsidRPr="00CE13AC">
        <w:rPr>
          <w:rStyle w:val="normaltextrun"/>
          <w:rFonts w:cstheme="minorHAnsi"/>
          <w:color w:val="000000"/>
          <w:sz w:val="20"/>
          <w:shd w:val="clear" w:color="auto" w:fill="FFFFFF"/>
        </w:rPr>
        <w:t>Krzysztof Dziemian, adres e-mail: </w:t>
      </w:r>
      <w:r w:rsidRPr="009A6A20">
        <w:rPr>
          <w:rStyle w:val="normaltextrun"/>
          <w:rFonts w:cstheme="minorHAnsi"/>
          <w:color w:val="000000"/>
          <w:sz w:val="20"/>
          <w:shd w:val="clear" w:color="auto" w:fill="FFFFFF"/>
        </w:rPr>
        <w:t xml:space="preserve"> </w:t>
      </w:r>
      <w:r w:rsidRPr="001F58F7">
        <w:rPr>
          <w:rStyle w:val="normaltextrun"/>
          <w:rFonts w:cstheme="minorHAnsi"/>
          <w:color w:val="000000"/>
          <w:sz w:val="20"/>
          <w:shd w:val="clear" w:color="auto" w:fill="FFFFFF"/>
        </w:rPr>
        <w:t>iod_suchylas@rodo.pl,</w:t>
      </w:r>
    </w:p>
    <w:p w14:paraId="43D964AB" w14:textId="77777777" w:rsidR="00AE5AE5" w:rsidRPr="00984A0E" w:rsidRDefault="00AE5AE5" w:rsidP="00FF45A8">
      <w:pPr>
        <w:ind w:left="2"/>
        <w:jc w:val="both"/>
        <w:rPr>
          <w:rStyle w:val="normaltextrun"/>
          <w:rFonts w:cstheme="minorHAnsi"/>
          <w:color w:val="000000"/>
          <w:sz w:val="20"/>
          <w:szCs w:val="20"/>
          <w:shd w:val="clear" w:color="auto" w:fill="FFFFFF"/>
        </w:rPr>
      </w:pPr>
    </w:p>
    <w:p w14:paraId="05F7C50D" w14:textId="77777777" w:rsidR="00AE5AE5" w:rsidRDefault="00AE5AE5" w:rsidP="00FF45A8">
      <w:pPr>
        <w:shd w:val="clear" w:color="auto" w:fill="FFFFFF" w:themeFill="background1"/>
        <w:ind w:left="2"/>
        <w:jc w:val="both"/>
        <w:rPr>
          <w:rFonts w:cstheme="minorHAnsi"/>
          <w:b/>
          <w:color w:val="000000" w:themeColor="text1"/>
          <w:sz w:val="20"/>
          <w:szCs w:val="20"/>
        </w:rPr>
      </w:pPr>
      <w:r w:rsidRPr="00984A0E">
        <w:rPr>
          <w:rFonts w:cstheme="minorHAnsi"/>
          <w:b/>
          <w:color w:val="000000" w:themeColor="text1"/>
          <w:sz w:val="20"/>
          <w:szCs w:val="20"/>
        </w:rPr>
        <w:t>Cel przetwarzania:</w:t>
      </w:r>
    </w:p>
    <w:p w14:paraId="0D4F25D2" w14:textId="5A795357" w:rsidR="00AE5AE5" w:rsidRDefault="00AE5AE5" w:rsidP="00FF45A8">
      <w:pPr>
        <w:shd w:val="clear" w:color="auto" w:fill="FFFFFF" w:themeFill="background1"/>
        <w:ind w:left="2"/>
        <w:jc w:val="both"/>
        <w:rPr>
          <w:rFonts w:cstheme="minorHAnsi"/>
          <w:color w:val="000000" w:themeColor="text1"/>
          <w:sz w:val="20"/>
          <w:szCs w:val="20"/>
        </w:rPr>
      </w:pPr>
      <w:r w:rsidRPr="001F58F7">
        <w:rPr>
          <w:rFonts w:cstheme="minorHAnsi"/>
          <w:color w:val="000000" w:themeColor="text1"/>
          <w:sz w:val="20"/>
          <w:szCs w:val="20"/>
        </w:rPr>
        <w:t>Państwa dane osobowe będą przetwarzane w celu wypełnienia obowiązku prawnego ciążącego na Administratorze polegającego na realizacji zadań związanych z obsługą zgłoszeń wewnętrznych na podstawie art. 6 ust. 1 lit. c) RODO w związku z ustawą z dnia 14 czerwca 2024 r. o ochronie sygnalistów (Dz.U.</w:t>
      </w:r>
      <w:r w:rsidR="00FD2673">
        <w:rPr>
          <w:rFonts w:cstheme="minorHAnsi"/>
          <w:color w:val="000000" w:themeColor="text1"/>
          <w:sz w:val="20"/>
          <w:szCs w:val="20"/>
        </w:rPr>
        <w:t> </w:t>
      </w:r>
      <w:r w:rsidRPr="001F58F7">
        <w:rPr>
          <w:rFonts w:cstheme="minorHAnsi"/>
          <w:color w:val="000000" w:themeColor="text1"/>
          <w:sz w:val="20"/>
          <w:szCs w:val="20"/>
        </w:rPr>
        <w:t>2024 poz.</w:t>
      </w:r>
      <w:r w:rsidR="00FD2673">
        <w:rPr>
          <w:rFonts w:cstheme="minorHAnsi"/>
          <w:color w:val="000000" w:themeColor="text1"/>
          <w:sz w:val="20"/>
          <w:szCs w:val="20"/>
        </w:rPr>
        <w:t> </w:t>
      </w:r>
      <w:r w:rsidRPr="001F58F7">
        <w:rPr>
          <w:rFonts w:cstheme="minorHAnsi"/>
          <w:color w:val="000000" w:themeColor="text1"/>
          <w:sz w:val="20"/>
          <w:szCs w:val="20"/>
        </w:rPr>
        <w:t>928). Dane szczególnej kategorii, jeśli zostaną wskazane w zgłoszeniu Sygnalisty, będą przetwarzane na podstawie art. 9 ust. 2 lit. g) RODO w związku z przepisami ustawy o ochronie sygnalistów.</w:t>
      </w:r>
    </w:p>
    <w:p w14:paraId="306A8F34" w14:textId="77777777" w:rsidR="00AE5AE5" w:rsidRDefault="00AE5AE5" w:rsidP="00FF45A8">
      <w:pPr>
        <w:shd w:val="clear" w:color="auto" w:fill="FFFFFF" w:themeFill="background1"/>
        <w:ind w:left="2"/>
        <w:jc w:val="both"/>
        <w:rPr>
          <w:rFonts w:cstheme="minorHAnsi"/>
          <w:color w:val="000000" w:themeColor="text1"/>
          <w:sz w:val="20"/>
          <w:szCs w:val="20"/>
        </w:rPr>
      </w:pPr>
    </w:p>
    <w:p w14:paraId="03049449" w14:textId="77777777" w:rsidR="00AE5AE5" w:rsidRDefault="00AE5AE5" w:rsidP="00FF45A8">
      <w:pPr>
        <w:shd w:val="clear" w:color="auto" w:fill="FFFFFF" w:themeFill="background1"/>
        <w:ind w:left="2"/>
        <w:jc w:val="both"/>
        <w:rPr>
          <w:rFonts w:cstheme="minorHAnsi"/>
          <w:color w:val="000000" w:themeColor="text1"/>
          <w:sz w:val="20"/>
          <w:szCs w:val="20"/>
        </w:rPr>
      </w:pPr>
      <w:r>
        <w:rPr>
          <w:rFonts w:cstheme="minorHAnsi"/>
          <w:color w:val="000000" w:themeColor="text1"/>
          <w:sz w:val="20"/>
          <w:szCs w:val="20"/>
        </w:rPr>
        <w:t>Administrator przetwarza Pani/Pana dane osobowe wskazane</w:t>
      </w:r>
      <w:r w:rsidRPr="001F58F7">
        <w:rPr>
          <w:rFonts w:cstheme="minorHAnsi"/>
          <w:color w:val="000000" w:themeColor="text1"/>
          <w:sz w:val="20"/>
          <w:szCs w:val="20"/>
        </w:rPr>
        <w:t xml:space="preserve"> w zgłoszeniu Sygnalisty (dane identyfikacyjne, takie jak imię i nazwisko). Dane te zostały przekazane przez Sygnalistę</w:t>
      </w:r>
      <w:r>
        <w:rPr>
          <w:rFonts w:cstheme="minorHAnsi"/>
          <w:color w:val="000000" w:themeColor="text1"/>
          <w:sz w:val="20"/>
          <w:szCs w:val="20"/>
        </w:rPr>
        <w:t>/ …………………………………..</w:t>
      </w:r>
      <w:r w:rsidRPr="001F58F7">
        <w:rPr>
          <w:rFonts w:cstheme="minorHAnsi"/>
          <w:color w:val="000000" w:themeColor="text1"/>
          <w:sz w:val="20"/>
          <w:szCs w:val="20"/>
        </w:rPr>
        <w:t>.</w:t>
      </w:r>
    </w:p>
    <w:p w14:paraId="61B9788D" w14:textId="77777777" w:rsidR="00AE5AE5" w:rsidRPr="00984A0E" w:rsidRDefault="00AE5AE5" w:rsidP="00FF45A8">
      <w:pPr>
        <w:ind w:left="2"/>
        <w:jc w:val="both"/>
        <w:rPr>
          <w:rFonts w:cstheme="minorHAnsi"/>
          <w:color w:val="000000" w:themeColor="text1"/>
          <w:sz w:val="20"/>
          <w:szCs w:val="20"/>
        </w:rPr>
      </w:pPr>
    </w:p>
    <w:p w14:paraId="2352B6BB" w14:textId="77777777" w:rsidR="00AE5AE5" w:rsidRPr="009A6A20" w:rsidRDefault="00AE5AE5" w:rsidP="00FF45A8">
      <w:pPr>
        <w:ind w:left="2"/>
        <w:jc w:val="both"/>
        <w:rPr>
          <w:rFonts w:cstheme="minorHAnsi"/>
          <w:b/>
          <w:color w:val="000000" w:themeColor="text1"/>
          <w:sz w:val="20"/>
          <w:szCs w:val="20"/>
        </w:rPr>
      </w:pPr>
      <w:r w:rsidRPr="009A6A20">
        <w:rPr>
          <w:rFonts w:cstheme="minorHAnsi"/>
          <w:b/>
          <w:color w:val="000000" w:themeColor="text1"/>
          <w:sz w:val="20"/>
          <w:szCs w:val="20"/>
        </w:rPr>
        <w:t>Odbiorcy danych:</w:t>
      </w:r>
    </w:p>
    <w:p w14:paraId="3738F7EE" w14:textId="77777777" w:rsidR="00AE5AE5" w:rsidRPr="009A6A20" w:rsidRDefault="00AE5AE5" w:rsidP="00FF45A8">
      <w:pPr>
        <w:pStyle w:val="paragraph"/>
        <w:spacing w:before="0" w:beforeAutospacing="0" w:after="0" w:afterAutospacing="0"/>
        <w:ind w:left="2"/>
        <w:jc w:val="both"/>
        <w:textAlignment w:val="baseline"/>
        <w:rPr>
          <w:rFonts w:asciiTheme="minorHAnsi" w:hAnsiTheme="minorHAnsi" w:cstheme="minorHAnsi"/>
          <w:sz w:val="20"/>
          <w:szCs w:val="22"/>
        </w:rPr>
      </w:pPr>
      <w:r w:rsidRPr="009A6A20">
        <w:rPr>
          <w:rStyle w:val="normaltextrun"/>
          <w:rFonts w:asciiTheme="minorHAnsi" w:eastAsiaTheme="majorEastAsia" w:hAnsiTheme="minorHAnsi" w:cstheme="minorHAnsi"/>
          <w:sz w:val="20"/>
          <w:szCs w:val="22"/>
        </w:rPr>
        <w:t>W związku z przetwarzaniem danych, Państwa dane osobowe mogą być udostępniane innym odbiorcom lub kategoriom odbiorców, takim jak:  </w:t>
      </w:r>
      <w:r w:rsidRPr="009A6A20">
        <w:rPr>
          <w:rStyle w:val="eop"/>
          <w:rFonts w:asciiTheme="minorHAnsi" w:eastAsiaTheme="majorEastAsia" w:hAnsiTheme="minorHAnsi" w:cstheme="minorHAnsi"/>
          <w:sz w:val="20"/>
          <w:szCs w:val="22"/>
        </w:rPr>
        <w:t> </w:t>
      </w:r>
    </w:p>
    <w:p w14:paraId="1F8C30B1" w14:textId="40711853" w:rsidR="00AE5AE5" w:rsidRPr="00805204" w:rsidRDefault="00AE5AE5" w:rsidP="00FF45A8">
      <w:pPr>
        <w:pStyle w:val="paragraph"/>
        <w:numPr>
          <w:ilvl w:val="0"/>
          <w:numId w:val="62"/>
        </w:numPr>
        <w:spacing w:before="0" w:beforeAutospacing="0" w:after="0" w:afterAutospacing="0"/>
        <w:ind w:left="2" w:firstLine="0"/>
        <w:jc w:val="both"/>
        <w:textAlignment w:val="baseline"/>
        <w:rPr>
          <w:rStyle w:val="normaltextrun"/>
          <w:rFonts w:asciiTheme="minorHAnsi" w:eastAsiaTheme="majorEastAsia" w:hAnsiTheme="minorHAnsi" w:cstheme="minorHAnsi"/>
          <w:sz w:val="20"/>
          <w:szCs w:val="20"/>
        </w:rPr>
      </w:pPr>
      <w:r>
        <w:rPr>
          <w:rStyle w:val="normaltextrun"/>
          <w:rFonts w:asciiTheme="minorHAnsi" w:eastAsiaTheme="majorEastAsia" w:hAnsiTheme="minorHAnsi" w:cstheme="minorHAnsi"/>
          <w:color w:val="000000"/>
          <w:sz w:val="20"/>
          <w:szCs w:val="20"/>
        </w:rPr>
        <w:t>Organom</w:t>
      </w:r>
      <w:r w:rsidRPr="00805204">
        <w:rPr>
          <w:rStyle w:val="normaltextrun"/>
          <w:rFonts w:asciiTheme="minorHAnsi" w:eastAsiaTheme="majorEastAsia" w:hAnsiTheme="minorHAnsi" w:cstheme="minorHAnsi"/>
          <w:color w:val="000000"/>
          <w:sz w:val="20"/>
          <w:szCs w:val="20"/>
        </w:rPr>
        <w:t xml:space="preserve"> i instytucjom oraz właściwym podmiotom administracji publicznej </w:t>
      </w:r>
      <w:r>
        <w:rPr>
          <w:rStyle w:val="normaltextrun"/>
          <w:rFonts w:asciiTheme="minorHAnsi" w:eastAsiaTheme="majorEastAsia" w:hAnsiTheme="minorHAnsi" w:cstheme="minorHAnsi"/>
          <w:color w:val="000000"/>
          <w:sz w:val="20"/>
          <w:szCs w:val="20"/>
        </w:rPr>
        <w:t>lub</w:t>
      </w:r>
      <w:r w:rsidRPr="00805204">
        <w:rPr>
          <w:rStyle w:val="normaltextrun"/>
          <w:rFonts w:asciiTheme="minorHAnsi" w:eastAsiaTheme="majorEastAsia" w:hAnsiTheme="minorHAnsi" w:cstheme="minorHAnsi"/>
          <w:color w:val="000000"/>
          <w:sz w:val="20"/>
          <w:szCs w:val="20"/>
        </w:rPr>
        <w:t xml:space="preserve"> samorządowej w</w:t>
      </w:r>
      <w:r w:rsidR="00FF45A8">
        <w:rPr>
          <w:rStyle w:val="normaltextrun"/>
          <w:rFonts w:asciiTheme="minorHAnsi" w:eastAsiaTheme="majorEastAsia" w:hAnsiTheme="minorHAnsi" w:cstheme="minorHAnsi"/>
          <w:color w:val="000000"/>
          <w:sz w:val="20"/>
          <w:szCs w:val="20"/>
        </w:rPr>
        <w:t> </w:t>
      </w:r>
      <w:r w:rsidRPr="00805204">
        <w:rPr>
          <w:rStyle w:val="normaltextrun"/>
          <w:rFonts w:asciiTheme="minorHAnsi" w:eastAsiaTheme="majorEastAsia" w:hAnsiTheme="minorHAnsi" w:cstheme="minorHAnsi"/>
          <w:color w:val="000000"/>
          <w:sz w:val="20"/>
          <w:szCs w:val="20"/>
        </w:rPr>
        <w:t>zakresie i w celach, które wynikają z przepisów powszechnie obowiązującego prawa.</w:t>
      </w:r>
    </w:p>
    <w:p w14:paraId="6034B7DD" w14:textId="77777777" w:rsidR="00AE5AE5" w:rsidRPr="00414773" w:rsidRDefault="00AE5AE5" w:rsidP="00FF45A8">
      <w:pPr>
        <w:pStyle w:val="paragraph"/>
        <w:numPr>
          <w:ilvl w:val="0"/>
          <w:numId w:val="62"/>
        </w:numPr>
        <w:spacing w:before="0" w:beforeAutospacing="0" w:after="0" w:afterAutospacing="0"/>
        <w:ind w:left="2" w:firstLine="0"/>
        <w:jc w:val="both"/>
        <w:textAlignment w:val="baseline"/>
        <w:rPr>
          <w:rFonts w:asciiTheme="minorHAnsi" w:hAnsiTheme="minorHAnsi" w:cstheme="minorHAnsi"/>
          <w:sz w:val="20"/>
          <w:szCs w:val="20"/>
        </w:rPr>
      </w:pPr>
      <w:r w:rsidRPr="009A6A20">
        <w:rPr>
          <w:rStyle w:val="normaltextrun"/>
          <w:rFonts w:asciiTheme="minorHAnsi" w:eastAsiaTheme="majorEastAsia" w:hAnsiTheme="minorHAnsi" w:cstheme="minorHAnsi"/>
          <w:color w:val="000000"/>
          <w:sz w:val="20"/>
          <w:szCs w:val="20"/>
        </w:rPr>
        <w:t>Firmom świadczącym usługi na rzecz ADO, a w szczególności w zakresie: ochrony danych osobowych, obsługi informatycznej, oprogramowania komputerowego, serwisu urządzeń, korespondencyjne.</w:t>
      </w:r>
    </w:p>
    <w:p w14:paraId="617E70A6" w14:textId="77777777" w:rsidR="00AE5AE5" w:rsidRDefault="00AE5AE5" w:rsidP="00FF45A8">
      <w:pPr>
        <w:pStyle w:val="paragraph"/>
        <w:numPr>
          <w:ilvl w:val="0"/>
          <w:numId w:val="62"/>
        </w:numPr>
        <w:spacing w:before="0" w:beforeAutospacing="0" w:after="0" w:afterAutospacing="0"/>
        <w:ind w:left="2" w:firstLine="0"/>
        <w:jc w:val="both"/>
        <w:textAlignment w:val="baseline"/>
        <w:rPr>
          <w:rStyle w:val="eop"/>
          <w:rFonts w:asciiTheme="minorHAnsi" w:eastAsiaTheme="majorEastAsia" w:hAnsiTheme="minorHAnsi" w:cstheme="minorHAnsi"/>
          <w:sz w:val="20"/>
          <w:szCs w:val="20"/>
        </w:rPr>
      </w:pPr>
      <w:r w:rsidRPr="009A6A20">
        <w:rPr>
          <w:rStyle w:val="normaltextrun"/>
          <w:rFonts w:asciiTheme="minorHAnsi" w:eastAsiaTheme="majorEastAsia" w:hAnsiTheme="minorHAnsi" w:cstheme="minorHAnsi"/>
          <w:color w:val="000000"/>
          <w:sz w:val="20"/>
          <w:szCs w:val="20"/>
        </w:rPr>
        <w:t>Innym podmiotom, które na podstawie stosownych umów przetwarzają dane osobowe dla administratora.</w:t>
      </w:r>
      <w:r w:rsidRPr="009A6A20">
        <w:rPr>
          <w:rStyle w:val="eop"/>
          <w:rFonts w:asciiTheme="minorHAnsi" w:eastAsiaTheme="majorEastAsia" w:hAnsiTheme="minorHAnsi" w:cstheme="minorHAnsi"/>
          <w:sz w:val="20"/>
          <w:szCs w:val="20"/>
        </w:rPr>
        <w:t> </w:t>
      </w:r>
    </w:p>
    <w:p w14:paraId="4AB48890" w14:textId="77777777" w:rsidR="00AE5AE5" w:rsidRPr="009A6A20" w:rsidRDefault="00AE5AE5" w:rsidP="00FF45A8">
      <w:pPr>
        <w:pStyle w:val="paragraph"/>
        <w:spacing w:before="0" w:beforeAutospacing="0" w:after="0" w:afterAutospacing="0"/>
        <w:ind w:left="2"/>
        <w:jc w:val="both"/>
        <w:textAlignment w:val="baseline"/>
        <w:rPr>
          <w:rStyle w:val="eop"/>
          <w:rFonts w:asciiTheme="minorHAnsi" w:eastAsiaTheme="majorEastAsia" w:hAnsiTheme="minorHAnsi" w:cstheme="minorHAnsi"/>
          <w:sz w:val="20"/>
          <w:szCs w:val="20"/>
        </w:rPr>
      </w:pPr>
    </w:p>
    <w:p w14:paraId="0AE7EA9C" w14:textId="77777777" w:rsidR="00AE5AE5" w:rsidRDefault="00AE5AE5" w:rsidP="00FF45A8">
      <w:pPr>
        <w:pStyle w:val="paragraph"/>
        <w:spacing w:before="0" w:beforeAutospacing="0" w:after="0" w:afterAutospacing="0"/>
        <w:ind w:left="2"/>
        <w:jc w:val="both"/>
        <w:textAlignment w:val="baseline"/>
        <w:rPr>
          <w:rStyle w:val="normaltextrun"/>
          <w:rFonts w:asciiTheme="minorHAnsi" w:eastAsiaTheme="majorEastAsia" w:hAnsiTheme="minorHAnsi" w:cstheme="minorHAnsi"/>
          <w:b/>
          <w:sz w:val="20"/>
          <w:szCs w:val="22"/>
        </w:rPr>
      </w:pPr>
      <w:r w:rsidRPr="00984A0E">
        <w:rPr>
          <w:rStyle w:val="normaltextrun"/>
          <w:rFonts w:asciiTheme="minorHAnsi" w:eastAsiaTheme="majorEastAsia" w:hAnsiTheme="minorHAnsi" w:cstheme="minorHAnsi"/>
          <w:b/>
          <w:sz w:val="20"/>
          <w:szCs w:val="22"/>
        </w:rPr>
        <w:t>Okres przechowywania danych:</w:t>
      </w:r>
    </w:p>
    <w:p w14:paraId="7E202488" w14:textId="77777777" w:rsidR="00AE5AE5" w:rsidRPr="00984A0E" w:rsidRDefault="00AE5AE5" w:rsidP="00FF45A8">
      <w:pPr>
        <w:pStyle w:val="paragraph"/>
        <w:spacing w:before="0" w:beforeAutospacing="0" w:after="0" w:afterAutospacing="0"/>
        <w:ind w:left="2"/>
        <w:jc w:val="both"/>
        <w:textAlignment w:val="baseline"/>
        <w:rPr>
          <w:rStyle w:val="normaltextrun"/>
          <w:rFonts w:asciiTheme="minorHAnsi" w:eastAsiaTheme="majorEastAsia" w:hAnsiTheme="minorHAnsi" w:cstheme="minorHAnsi"/>
          <w:b/>
          <w:sz w:val="20"/>
          <w:szCs w:val="22"/>
        </w:rPr>
      </w:pPr>
    </w:p>
    <w:p w14:paraId="322668A6" w14:textId="6AF67B29" w:rsidR="00AE5AE5" w:rsidRPr="00984A0E" w:rsidRDefault="00AE5AE5" w:rsidP="00FF45A8">
      <w:pPr>
        <w:ind w:left="2"/>
        <w:jc w:val="both"/>
        <w:rPr>
          <w:rFonts w:cstheme="minorHAnsi"/>
          <w:color w:val="000000" w:themeColor="text1"/>
          <w:sz w:val="20"/>
          <w:szCs w:val="20"/>
        </w:rPr>
      </w:pPr>
      <w:r w:rsidRPr="00984A0E">
        <w:rPr>
          <w:rFonts w:cstheme="minorHAnsi"/>
          <w:color w:val="000000" w:themeColor="text1"/>
          <w:sz w:val="20"/>
          <w:szCs w:val="20"/>
        </w:rPr>
        <w:t xml:space="preserve">Pani/Pana dane osobowe będą przechowywane przez okres </w:t>
      </w:r>
      <w:r>
        <w:rPr>
          <w:rFonts w:cstheme="minorHAnsi"/>
          <w:color w:val="000000" w:themeColor="text1"/>
          <w:sz w:val="20"/>
          <w:szCs w:val="20"/>
        </w:rPr>
        <w:t xml:space="preserve">3 lat </w:t>
      </w:r>
      <w:r w:rsidRPr="00414773">
        <w:rPr>
          <w:rFonts w:cstheme="minorHAnsi"/>
          <w:color w:val="000000" w:themeColor="text1"/>
          <w:sz w:val="20"/>
          <w:szCs w:val="20"/>
        </w:rPr>
        <w:t>po zakończeniu roku kalendarzowego, w</w:t>
      </w:r>
      <w:r w:rsidR="00FF45A8">
        <w:rPr>
          <w:rFonts w:cstheme="minorHAnsi"/>
          <w:color w:val="000000" w:themeColor="text1"/>
          <w:sz w:val="20"/>
          <w:szCs w:val="20"/>
        </w:rPr>
        <w:t> </w:t>
      </w:r>
      <w:r w:rsidRPr="00414773">
        <w:rPr>
          <w:rFonts w:cstheme="minorHAnsi"/>
          <w:color w:val="000000" w:themeColor="text1"/>
          <w:sz w:val="20"/>
          <w:szCs w:val="20"/>
        </w:rPr>
        <w:t>którym zakończono działania następcze, lub po zakończeniu postepowań zainicjowanych tymi działaniami.</w:t>
      </w:r>
    </w:p>
    <w:p w14:paraId="068969DF" w14:textId="77777777" w:rsidR="00AE5AE5" w:rsidRDefault="00AE5AE5" w:rsidP="00FF45A8">
      <w:pPr>
        <w:ind w:left="2"/>
        <w:jc w:val="both"/>
        <w:rPr>
          <w:rFonts w:eastAsia="Times New Roman" w:cstheme="minorHAnsi"/>
          <w:b/>
          <w:bCs/>
          <w:color w:val="000000" w:themeColor="text1"/>
          <w:sz w:val="20"/>
          <w:szCs w:val="20"/>
          <w:lang w:eastAsia="pl-PL"/>
        </w:rPr>
      </w:pPr>
    </w:p>
    <w:p w14:paraId="60AF4103" w14:textId="77777777" w:rsidR="00AE5AE5" w:rsidRPr="00414773" w:rsidRDefault="00AE5AE5" w:rsidP="00FF45A8">
      <w:pPr>
        <w:ind w:left="2"/>
        <w:jc w:val="both"/>
        <w:rPr>
          <w:rStyle w:val="normaltextrun"/>
          <w:rFonts w:eastAsia="Times New Roman" w:cstheme="minorHAnsi"/>
          <w:b/>
          <w:bCs/>
          <w:color w:val="000000" w:themeColor="text1"/>
          <w:sz w:val="20"/>
          <w:szCs w:val="20"/>
          <w:lang w:eastAsia="pl-PL"/>
        </w:rPr>
      </w:pPr>
      <w:r w:rsidRPr="00984A0E">
        <w:rPr>
          <w:rFonts w:eastAsia="Times New Roman" w:cstheme="minorHAnsi"/>
          <w:b/>
          <w:bCs/>
          <w:color w:val="000000" w:themeColor="text1"/>
          <w:sz w:val="20"/>
          <w:szCs w:val="20"/>
          <w:lang w:eastAsia="pl-PL"/>
        </w:rPr>
        <w:t>Prawa związane z przetwarzaniem danych osobowych:</w:t>
      </w:r>
    </w:p>
    <w:p w14:paraId="3E5E085A" w14:textId="336BE9FA" w:rsidR="00AE5AE5" w:rsidRPr="00984A0E" w:rsidRDefault="00AE5AE5" w:rsidP="00FF45A8">
      <w:pPr>
        <w:pStyle w:val="paragraph"/>
        <w:numPr>
          <w:ilvl w:val="0"/>
          <w:numId w:val="60"/>
        </w:numPr>
        <w:shd w:val="clear" w:color="auto" w:fill="FFFFFF"/>
        <w:spacing w:before="0" w:beforeAutospacing="0" w:after="0" w:afterAutospacing="0"/>
        <w:ind w:left="2" w:firstLine="0"/>
        <w:jc w:val="both"/>
        <w:textAlignment w:val="baseline"/>
        <w:rPr>
          <w:rFonts w:asciiTheme="minorHAnsi" w:hAnsiTheme="minorHAnsi" w:cstheme="minorHAnsi"/>
          <w:sz w:val="20"/>
          <w:szCs w:val="20"/>
        </w:rPr>
      </w:pPr>
      <w:r w:rsidRPr="00984A0E">
        <w:rPr>
          <w:rStyle w:val="normaltextrun"/>
          <w:rFonts w:asciiTheme="minorHAnsi" w:eastAsiaTheme="majorEastAsia" w:hAnsiTheme="minorHAnsi" w:cstheme="minorHAnsi"/>
          <w:sz w:val="20"/>
          <w:szCs w:val="20"/>
        </w:rPr>
        <w:t>prawo dostępu do treści danych</w:t>
      </w:r>
      <w:r w:rsidRPr="00984A0E">
        <w:rPr>
          <w:rStyle w:val="eop"/>
          <w:rFonts w:asciiTheme="minorHAnsi" w:eastAsiaTheme="majorEastAsia" w:hAnsiTheme="minorHAnsi" w:cstheme="minorHAnsi"/>
          <w:sz w:val="20"/>
          <w:szCs w:val="20"/>
        </w:rPr>
        <w:t> </w:t>
      </w:r>
      <w:r>
        <w:rPr>
          <w:rStyle w:val="eop"/>
          <w:rFonts w:asciiTheme="minorHAnsi" w:eastAsiaTheme="majorEastAsia" w:hAnsiTheme="minorHAnsi" w:cstheme="minorHAnsi"/>
          <w:sz w:val="20"/>
          <w:szCs w:val="20"/>
        </w:rPr>
        <w:t>( z wyjątkiem przekazania informacji</w:t>
      </w:r>
      <w:r w:rsidRPr="00523069">
        <w:rPr>
          <w:rStyle w:val="eop"/>
          <w:rFonts w:asciiTheme="minorHAnsi" w:eastAsiaTheme="majorEastAsia" w:hAnsiTheme="minorHAnsi" w:cstheme="minorHAnsi"/>
          <w:sz w:val="20"/>
          <w:szCs w:val="20"/>
        </w:rPr>
        <w:t xml:space="preserve"> o źródle pozyskania danych osobowych, chyba że sygnalista nie spełnia warunków wskazanych w art. 6 albo wyraził wyraźną zgodę na takie przekazanie</w:t>
      </w:r>
      <w:r>
        <w:rPr>
          <w:rStyle w:val="eop"/>
          <w:rFonts w:asciiTheme="minorHAnsi" w:eastAsiaTheme="majorEastAsia" w:hAnsiTheme="minorHAnsi" w:cstheme="minorHAnsi"/>
          <w:sz w:val="20"/>
          <w:szCs w:val="20"/>
        </w:rPr>
        <w:t>)</w:t>
      </w:r>
    </w:p>
    <w:p w14:paraId="38732CA1" w14:textId="77777777" w:rsidR="00AE5AE5" w:rsidRPr="00984A0E" w:rsidRDefault="00AE5AE5" w:rsidP="00FF45A8">
      <w:pPr>
        <w:pStyle w:val="paragraph"/>
        <w:numPr>
          <w:ilvl w:val="0"/>
          <w:numId w:val="60"/>
        </w:numPr>
        <w:shd w:val="clear" w:color="auto" w:fill="FFFFFF"/>
        <w:spacing w:before="0" w:beforeAutospacing="0" w:after="0" w:afterAutospacing="0"/>
        <w:ind w:left="2" w:firstLine="0"/>
        <w:jc w:val="both"/>
        <w:textAlignment w:val="baseline"/>
        <w:rPr>
          <w:rFonts w:asciiTheme="minorHAnsi" w:hAnsiTheme="minorHAnsi" w:cstheme="minorHAnsi"/>
          <w:sz w:val="20"/>
          <w:szCs w:val="20"/>
        </w:rPr>
      </w:pPr>
      <w:r w:rsidRPr="00984A0E">
        <w:rPr>
          <w:rStyle w:val="normaltextrun"/>
          <w:rFonts w:asciiTheme="minorHAnsi" w:eastAsiaTheme="majorEastAsia" w:hAnsiTheme="minorHAnsi" w:cstheme="minorHAnsi"/>
          <w:sz w:val="20"/>
          <w:szCs w:val="20"/>
        </w:rPr>
        <w:t>prawo do sprostowania danych</w:t>
      </w:r>
      <w:r w:rsidRPr="00984A0E">
        <w:rPr>
          <w:rStyle w:val="eop"/>
          <w:rFonts w:asciiTheme="minorHAnsi" w:eastAsiaTheme="majorEastAsia" w:hAnsiTheme="minorHAnsi" w:cstheme="minorHAnsi"/>
          <w:sz w:val="20"/>
          <w:szCs w:val="20"/>
        </w:rPr>
        <w:t> </w:t>
      </w:r>
    </w:p>
    <w:p w14:paraId="3583DE5A" w14:textId="77777777" w:rsidR="00AE5AE5" w:rsidRDefault="00AE5AE5" w:rsidP="00FF45A8">
      <w:pPr>
        <w:pStyle w:val="paragraph"/>
        <w:numPr>
          <w:ilvl w:val="0"/>
          <w:numId w:val="61"/>
        </w:numPr>
        <w:shd w:val="clear" w:color="auto" w:fill="FFFFFF"/>
        <w:spacing w:before="0" w:beforeAutospacing="0" w:after="0" w:afterAutospacing="0"/>
        <w:ind w:left="2" w:firstLine="0"/>
        <w:jc w:val="both"/>
        <w:textAlignment w:val="baseline"/>
        <w:rPr>
          <w:rStyle w:val="eop"/>
          <w:rFonts w:asciiTheme="minorHAnsi" w:eastAsiaTheme="majorEastAsia" w:hAnsiTheme="minorHAnsi" w:cstheme="minorHAnsi"/>
          <w:sz w:val="20"/>
          <w:szCs w:val="20"/>
        </w:rPr>
      </w:pPr>
      <w:r w:rsidRPr="00984A0E">
        <w:rPr>
          <w:rStyle w:val="normaltextrun"/>
          <w:rFonts w:asciiTheme="minorHAnsi" w:eastAsiaTheme="majorEastAsia" w:hAnsiTheme="minorHAnsi" w:cstheme="minorHAnsi"/>
          <w:sz w:val="20"/>
          <w:szCs w:val="20"/>
        </w:rPr>
        <w:t>prawo do ograniczenia przetwarzania danych</w:t>
      </w:r>
      <w:r w:rsidRPr="00984A0E">
        <w:rPr>
          <w:rStyle w:val="eop"/>
          <w:rFonts w:asciiTheme="minorHAnsi" w:eastAsiaTheme="majorEastAsia" w:hAnsiTheme="minorHAnsi" w:cstheme="minorHAnsi"/>
          <w:sz w:val="20"/>
          <w:szCs w:val="20"/>
        </w:rPr>
        <w:t> </w:t>
      </w:r>
    </w:p>
    <w:p w14:paraId="1EF5EF93" w14:textId="77777777" w:rsidR="00AE5AE5" w:rsidRPr="00984A0E" w:rsidRDefault="00AE5AE5" w:rsidP="00FF45A8">
      <w:pPr>
        <w:pStyle w:val="paragraph"/>
        <w:numPr>
          <w:ilvl w:val="0"/>
          <w:numId w:val="61"/>
        </w:numPr>
        <w:shd w:val="clear" w:color="auto" w:fill="FFFFFF"/>
        <w:spacing w:before="0" w:beforeAutospacing="0" w:after="0" w:afterAutospacing="0"/>
        <w:ind w:left="2" w:firstLine="0"/>
        <w:jc w:val="both"/>
        <w:textAlignment w:val="baseline"/>
        <w:rPr>
          <w:rFonts w:asciiTheme="minorHAnsi" w:hAnsiTheme="minorHAnsi" w:cstheme="minorHAnsi"/>
          <w:sz w:val="20"/>
          <w:szCs w:val="20"/>
        </w:rPr>
      </w:pPr>
      <w:r>
        <w:rPr>
          <w:rFonts w:asciiTheme="minorHAnsi" w:hAnsiTheme="minorHAnsi" w:cstheme="minorHAnsi"/>
          <w:sz w:val="20"/>
          <w:szCs w:val="20"/>
        </w:rPr>
        <w:t>prawo do usunięcia danych w przypadkach przewidzianych prawem</w:t>
      </w:r>
    </w:p>
    <w:p w14:paraId="5BF49BD0" w14:textId="77777777" w:rsidR="00AE5AE5" w:rsidRPr="00984A0E" w:rsidRDefault="00AE5AE5" w:rsidP="00FF45A8">
      <w:pPr>
        <w:pStyle w:val="paragraph"/>
        <w:spacing w:before="0" w:beforeAutospacing="0" w:after="0" w:afterAutospacing="0"/>
        <w:ind w:left="2"/>
        <w:jc w:val="both"/>
        <w:textAlignment w:val="baseline"/>
        <w:rPr>
          <w:rFonts w:asciiTheme="minorHAnsi" w:hAnsiTheme="minorHAnsi" w:cstheme="minorHAnsi"/>
          <w:sz w:val="20"/>
          <w:szCs w:val="20"/>
        </w:rPr>
      </w:pPr>
      <w:r w:rsidRPr="00984A0E">
        <w:rPr>
          <w:rStyle w:val="eop"/>
          <w:rFonts w:asciiTheme="minorHAnsi" w:eastAsiaTheme="majorEastAsia" w:hAnsiTheme="minorHAnsi" w:cstheme="minorHAnsi"/>
          <w:sz w:val="20"/>
          <w:szCs w:val="20"/>
        </w:rPr>
        <w:t> </w:t>
      </w:r>
    </w:p>
    <w:p w14:paraId="520A6A5B" w14:textId="77777777" w:rsidR="00AE5AE5" w:rsidRDefault="00AE5AE5" w:rsidP="00FF45A8">
      <w:pPr>
        <w:ind w:left="2"/>
        <w:jc w:val="both"/>
        <w:rPr>
          <w:rFonts w:eastAsia="Times New Roman" w:cstheme="minorHAnsi"/>
          <w:color w:val="000000" w:themeColor="text1"/>
          <w:sz w:val="20"/>
          <w:szCs w:val="20"/>
          <w:lang w:eastAsia="pl-PL"/>
        </w:rPr>
      </w:pPr>
      <w:r w:rsidRPr="00984A0E">
        <w:rPr>
          <w:rFonts w:eastAsia="Times New Roman" w:cstheme="minorHAnsi"/>
          <w:b/>
          <w:bCs/>
          <w:color w:val="000000" w:themeColor="text1"/>
          <w:sz w:val="20"/>
          <w:szCs w:val="20"/>
          <w:lang w:eastAsia="pl-PL"/>
        </w:rPr>
        <w:t>Prawo wniesienia skargi do organu nadzorczego:</w:t>
      </w:r>
      <w:r w:rsidRPr="00984A0E">
        <w:rPr>
          <w:rFonts w:eastAsia="Times New Roman" w:cstheme="minorHAnsi"/>
          <w:color w:val="000000" w:themeColor="text1"/>
          <w:sz w:val="20"/>
          <w:szCs w:val="20"/>
          <w:lang w:eastAsia="pl-PL"/>
        </w:rPr>
        <w:t> </w:t>
      </w:r>
    </w:p>
    <w:p w14:paraId="749EFF32" w14:textId="77777777" w:rsidR="00AE5AE5" w:rsidRPr="00984A0E" w:rsidRDefault="00AE5AE5" w:rsidP="00FF45A8">
      <w:pPr>
        <w:ind w:left="2"/>
        <w:jc w:val="both"/>
        <w:rPr>
          <w:rStyle w:val="normaltextrun"/>
          <w:rFonts w:cstheme="minorHAnsi"/>
          <w:color w:val="000000"/>
          <w:sz w:val="20"/>
          <w:szCs w:val="20"/>
        </w:rPr>
      </w:pPr>
      <w:r w:rsidRPr="00984A0E">
        <w:rPr>
          <w:rStyle w:val="normaltextrun"/>
          <w:rFonts w:cstheme="minorHAnsi"/>
          <w:color w:val="000000"/>
          <w:sz w:val="20"/>
          <w:szCs w:val="20"/>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 </w:t>
      </w:r>
    </w:p>
    <w:p w14:paraId="12B10EB6" w14:textId="77777777" w:rsidR="00AE5AE5" w:rsidRPr="00984A0E" w:rsidRDefault="00AE5AE5" w:rsidP="00FF45A8">
      <w:pPr>
        <w:ind w:left="2"/>
        <w:jc w:val="both"/>
        <w:rPr>
          <w:rFonts w:cstheme="minorHAnsi"/>
          <w:sz w:val="20"/>
          <w:szCs w:val="20"/>
        </w:rPr>
      </w:pPr>
    </w:p>
    <w:p w14:paraId="2AC8B2FD" w14:textId="638D21EF" w:rsidR="00F73C8F" w:rsidRDefault="00AE5AE5" w:rsidP="00FF45A8">
      <w:pPr>
        <w:ind w:left="2"/>
        <w:jc w:val="both"/>
        <w:rPr>
          <w:rFonts w:cstheme="minorHAnsi"/>
          <w:color w:val="000000" w:themeColor="text1"/>
          <w:sz w:val="20"/>
          <w:szCs w:val="20"/>
        </w:rPr>
      </w:pPr>
      <w:r w:rsidRPr="00984A0E">
        <w:rPr>
          <w:rFonts w:cstheme="minorHAnsi"/>
          <w:sz w:val="20"/>
          <w:szCs w:val="20"/>
        </w:rPr>
        <w:t xml:space="preserve">Administrator </w:t>
      </w:r>
      <w:r w:rsidRPr="00984A0E">
        <w:rPr>
          <w:rFonts w:cstheme="minorHAnsi"/>
          <w:color w:val="000000" w:themeColor="text1"/>
          <w:sz w:val="20"/>
          <w:szCs w:val="20"/>
        </w:rPr>
        <w:t>nie profiluje danych osobowych. Jeśli w trakcie posiadania informacji na temat danej osoby pojawi się inna potrzeba ich przetworzenia niż wskazana wcześniej, jesteśmy zobowiązani do poinformowania jej kiedy i w jakim celu mamy zamiar te dane przetworzyć. Pani/Pana dane nie są przetwarzane poza obszar EOG. </w:t>
      </w:r>
    </w:p>
    <w:p w14:paraId="155DFC3B" w14:textId="530AD22B" w:rsidR="00566CCC" w:rsidRDefault="00566CCC" w:rsidP="00FF45A8">
      <w:pPr>
        <w:spacing w:line="276" w:lineRule="auto"/>
        <w:ind w:left="2"/>
        <w:jc w:val="both"/>
        <w:rPr>
          <w:rFonts w:cstheme="minorHAnsi"/>
          <w:color w:val="000000" w:themeColor="text1"/>
          <w:sz w:val="20"/>
          <w:szCs w:val="20"/>
        </w:rPr>
      </w:pPr>
      <w:r>
        <w:rPr>
          <w:rFonts w:cstheme="minorHAnsi"/>
          <w:color w:val="000000" w:themeColor="text1"/>
          <w:sz w:val="20"/>
          <w:szCs w:val="20"/>
        </w:rPr>
        <w:br w:type="page"/>
      </w:r>
    </w:p>
    <w:p w14:paraId="0864D7C7" w14:textId="77777777" w:rsidR="00432261" w:rsidRPr="00CB3A80" w:rsidRDefault="00432261" w:rsidP="006D0703">
      <w:pPr>
        <w:pStyle w:val="Bezodstpw"/>
        <w:tabs>
          <w:tab w:val="right" w:pos="8946"/>
        </w:tabs>
        <w:spacing w:line="276" w:lineRule="auto"/>
        <w:ind w:left="2"/>
        <w:jc w:val="right"/>
        <w:rPr>
          <w:rFonts w:cs="Calibri"/>
          <w:szCs w:val="20"/>
        </w:rPr>
      </w:pPr>
      <w:r w:rsidRPr="00CB3A80">
        <w:rPr>
          <w:rFonts w:cs="Calibri"/>
          <w:szCs w:val="20"/>
        </w:rPr>
        <w:lastRenderedPageBreak/>
        <w:t>Załącznik nr 3</w:t>
      </w:r>
    </w:p>
    <w:p w14:paraId="1FB6A737" w14:textId="77777777" w:rsidR="00432261" w:rsidRPr="00CB3A80" w:rsidRDefault="00432261" w:rsidP="006D0703">
      <w:pPr>
        <w:pStyle w:val="Bezodstpw"/>
        <w:tabs>
          <w:tab w:val="right" w:pos="8946"/>
        </w:tabs>
        <w:spacing w:line="276" w:lineRule="auto"/>
        <w:ind w:left="2"/>
        <w:jc w:val="right"/>
        <w:rPr>
          <w:rFonts w:cs="Calibri"/>
          <w:szCs w:val="20"/>
        </w:rPr>
      </w:pPr>
      <w:r w:rsidRPr="00CB3A80">
        <w:rPr>
          <w:rFonts w:cs="Calibri"/>
          <w:szCs w:val="20"/>
        </w:rPr>
        <w:t>do procedury zgłoszeń wewnętrznych</w:t>
      </w:r>
    </w:p>
    <w:p w14:paraId="3D39AC1E" w14:textId="77777777" w:rsidR="00432261" w:rsidRPr="002A00ED" w:rsidRDefault="00432261" w:rsidP="006D0703">
      <w:pPr>
        <w:pStyle w:val="Bezodstpw"/>
        <w:tabs>
          <w:tab w:val="right" w:pos="8946"/>
        </w:tabs>
        <w:spacing w:line="276" w:lineRule="auto"/>
        <w:ind w:left="2"/>
        <w:rPr>
          <w:rFonts w:ascii="Arial" w:hAnsi="Arial" w:cs="Arial"/>
          <w:sz w:val="24"/>
          <w:szCs w:val="24"/>
        </w:rPr>
      </w:pPr>
    </w:p>
    <w:p w14:paraId="688CCB25" w14:textId="77777777" w:rsidR="00432261" w:rsidRPr="00C16995" w:rsidRDefault="00432261" w:rsidP="006D0703">
      <w:pPr>
        <w:pStyle w:val="Bezodstpw"/>
        <w:tabs>
          <w:tab w:val="right" w:pos="8946"/>
        </w:tabs>
        <w:spacing w:line="276" w:lineRule="auto"/>
        <w:ind w:left="2"/>
        <w:jc w:val="right"/>
        <w:rPr>
          <w:rFonts w:cs="Calibri"/>
          <w:sz w:val="24"/>
          <w:szCs w:val="24"/>
        </w:rPr>
      </w:pPr>
    </w:p>
    <w:p w14:paraId="6B62F3BB" w14:textId="77777777" w:rsidR="00D5253A" w:rsidRDefault="00432261" w:rsidP="006D0703">
      <w:pPr>
        <w:pStyle w:val="Bezodstpw"/>
        <w:tabs>
          <w:tab w:val="right" w:pos="8946"/>
        </w:tabs>
        <w:spacing w:line="276" w:lineRule="auto"/>
        <w:ind w:left="2"/>
        <w:jc w:val="center"/>
        <w:rPr>
          <w:rFonts w:cs="Calibri"/>
          <w:b/>
          <w:bCs/>
          <w:sz w:val="24"/>
          <w:szCs w:val="24"/>
        </w:rPr>
      </w:pPr>
      <w:r w:rsidRPr="00C16995">
        <w:rPr>
          <w:rFonts w:cs="Calibri"/>
          <w:b/>
          <w:bCs/>
          <w:sz w:val="24"/>
          <w:szCs w:val="24"/>
        </w:rPr>
        <w:t>ZGŁOSZENIE NARUSZENIA PRAWA</w:t>
      </w:r>
    </w:p>
    <w:p w14:paraId="2C452C44" w14:textId="219BA703" w:rsidR="00432261" w:rsidRPr="00C16995" w:rsidRDefault="00432261" w:rsidP="006D0703">
      <w:pPr>
        <w:pStyle w:val="Bezodstpw"/>
        <w:tabs>
          <w:tab w:val="right" w:pos="8946"/>
        </w:tabs>
        <w:spacing w:line="276" w:lineRule="auto"/>
        <w:ind w:left="2"/>
        <w:jc w:val="center"/>
        <w:rPr>
          <w:rFonts w:cs="Calibri"/>
          <w:b/>
          <w:bCs/>
          <w:sz w:val="24"/>
          <w:szCs w:val="24"/>
        </w:rPr>
      </w:pPr>
      <w:r w:rsidRPr="00C16995">
        <w:rPr>
          <w:rFonts w:cs="Calibri"/>
          <w:b/>
          <w:bCs/>
          <w:sz w:val="24"/>
          <w:szCs w:val="24"/>
        </w:rPr>
        <w:t>W URZĘDZIE GMINY SUCHY LAS</w:t>
      </w:r>
    </w:p>
    <w:p w14:paraId="74BFF169" w14:textId="77777777" w:rsidR="00432261" w:rsidRPr="00C16995" w:rsidRDefault="00432261" w:rsidP="006D0703">
      <w:pPr>
        <w:pStyle w:val="Bezodstpw"/>
        <w:tabs>
          <w:tab w:val="right" w:pos="8946"/>
        </w:tabs>
        <w:spacing w:line="276" w:lineRule="auto"/>
        <w:ind w:left="2"/>
        <w:jc w:val="right"/>
        <w:rPr>
          <w:rFonts w:cs="Calibri"/>
          <w:sz w:val="24"/>
          <w:szCs w:val="24"/>
        </w:rPr>
      </w:pPr>
    </w:p>
    <w:p w14:paraId="029D38A4" w14:textId="77777777" w:rsidR="00432261" w:rsidRPr="00C16995" w:rsidRDefault="00432261" w:rsidP="006D0703">
      <w:pPr>
        <w:pStyle w:val="Bezodstpw"/>
        <w:tabs>
          <w:tab w:val="right" w:pos="8946"/>
        </w:tabs>
        <w:spacing w:line="276" w:lineRule="auto"/>
        <w:ind w:left="2"/>
        <w:jc w:val="right"/>
        <w:rPr>
          <w:rFonts w:cs="Calibri"/>
          <w:sz w:val="24"/>
          <w:szCs w:val="24"/>
        </w:rPr>
      </w:pPr>
      <w:r w:rsidRPr="00C16995">
        <w:rPr>
          <w:rFonts w:cs="Calibri"/>
          <w:sz w:val="24"/>
          <w:szCs w:val="24"/>
        </w:rPr>
        <w:t>....................................</w:t>
      </w:r>
    </w:p>
    <w:p w14:paraId="6492A9D7" w14:textId="0C97517A" w:rsidR="00432261" w:rsidRPr="00C16995" w:rsidRDefault="00432261" w:rsidP="006D0703">
      <w:pPr>
        <w:pStyle w:val="Bezodstpw"/>
        <w:tabs>
          <w:tab w:val="right" w:pos="8946"/>
        </w:tabs>
        <w:spacing w:line="276" w:lineRule="auto"/>
        <w:ind w:left="2"/>
        <w:jc w:val="right"/>
        <w:rPr>
          <w:rFonts w:cs="Calibri"/>
          <w:sz w:val="16"/>
          <w:szCs w:val="16"/>
        </w:rPr>
      </w:pPr>
      <w:r w:rsidRPr="00C16995">
        <w:rPr>
          <w:rFonts w:cs="Calibri"/>
          <w:sz w:val="16"/>
          <w:szCs w:val="16"/>
        </w:rPr>
        <w:t>(miejscowość, data)</w:t>
      </w:r>
    </w:p>
    <w:p w14:paraId="698A9B23" w14:textId="77777777" w:rsidR="00432261" w:rsidRPr="00D5253A" w:rsidRDefault="00432261" w:rsidP="006D0703">
      <w:pPr>
        <w:pStyle w:val="Bezodstpw"/>
        <w:tabs>
          <w:tab w:val="left" w:pos="3707"/>
        </w:tabs>
        <w:spacing w:line="276" w:lineRule="auto"/>
        <w:ind w:left="2"/>
        <w:rPr>
          <w:rFonts w:cs="Calibri"/>
          <w:sz w:val="24"/>
          <w:szCs w:val="24"/>
        </w:rPr>
      </w:pPr>
      <w:r w:rsidRPr="00D5253A">
        <w:rPr>
          <w:rFonts w:cs="Calibri"/>
          <w:b/>
          <w:bCs/>
          <w:sz w:val="24"/>
          <w:szCs w:val="24"/>
        </w:rPr>
        <w:t>Dane osoby zgłaszającej</w:t>
      </w:r>
      <w:r w:rsidRPr="00D5253A">
        <w:rPr>
          <w:rFonts w:cs="Calibri"/>
          <w:sz w:val="24"/>
          <w:szCs w:val="24"/>
        </w:rPr>
        <w:t>:</w:t>
      </w:r>
    </w:p>
    <w:p w14:paraId="056E6C21" w14:textId="514FB62F" w:rsidR="00432261" w:rsidRPr="00D5253A" w:rsidRDefault="00432261" w:rsidP="006D0703">
      <w:pPr>
        <w:pStyle w:val="Bezodstpw"/>
        <w:tabs>
          <w:tab w:val="left" w:pos="3707"/>
        </w:tabs>
        <w:spacing w:line="276" w:lineRule="auto"/>
        <w:ind w:left="2"/>
        <w:rPr>
          <w:rFonts w:cs="Calibri"/>
          <w:sz w:val="24"/>
          <w:szCs w:val="24"/>
        </w:rPr>
      </w:pPr>
      <w:r w:rsidRPr="00D5253A">
        <w:rPr>
          <w:rFonts w:cs="Calibri"/>
          <w:sz w:val="24"/>
          <w:szCs w:val="24"/>
        </w:rPr>
        <w:t>Imię* ……………………………………………………</w:t>
      </w:r>
      <w:r w:rsidR="00A4194D">
        <w:rPr>
          <w:rFonts w:cs="Calibri"/>
          <w:sz w:val="24"/>
          <w:szCs w:val="24"/>
        </w:rPr>
        <w:t>…..</w:t>
      </w:r>
    </w:p>
    <w:p w14:paraId="7836DC5E" w14:textId="16D3AAE4" w:rsidR="00432261" w:rsidRPr="00D5253A" w:rsidRDefault="00432261" w:rsidP="006D0703">
      <w:pPr>
        <w:pStyle w:val="Bezodstpw"/>
        <w:tabs>
          <w:tab w:val="left" w:pos="3707"/>
        </w:tabs>
        <w:spacing w:line="276" w:lineRule="auto"/>
        <w:ind w:left="2"/>
        <w:rPr>
          <w:rFonts w:cs="Calibri"/>
          <w:sz w:val="24"/>
          <w:szCs w:val="24"/>
        </w:rPr>
      </w:pPr>
      <w:r w:rsidRPr="00D5253A">
        <w:rPr>
          <w:rFonts w:cs="Calibri"/>
          <w:sz w:val="24"/>
          <w:szCs w:val="24"/>
        </w:rPr>
        <w:t>Nazwisko* ………………………………………………</w:t>
      </w:r>
      <w:r w:rsidR="00A4194D">
        <w:rPr>
          <w:rFonts w:cs="Calibri"/>
          <w:sz w:val="24"/>
          <w:szCs w:val="24"/>
        </w:rPr>
        <w:t>..</w:t>
      </w:r>
    </w:p>
    <w:p w14:paraId="6BB0ECB2" w14:textId="4BFBD2D2" w:rsidR="00432261" w:rsidRPr="00D5253A" w:rsidRDefault="00432261" w:rsidP="006D0703">
      <w:pPr>
        <w:pStyle w:val="Bezodstpw"/>
        <w:tabs>
          <w:tab w:val="left" w:pos="3707"/>
        </w:tabs>
        <w:spacing w:line="276" w:lineRule="auto"/>
        <w:ind w:left="2"/>
        <w:rPr>
          <w:rFonts w:cs="Calibri"/>
          <w:sz w:val="24"/>
          <w:szCs w:val="24"/>
        </w:rPr>
      </w:pPr>
      <w:r w:rsidRPr="00D5253A">
        <w:rPr>
          <w:rFonts w:cs="Calibri"/>
          <w:sz w:val="24"/>
          <w:szCs w:val="24"/>
        </w:rPr>
        <w:t>Stanowisko* ……………………………………………</w:t>
      </w:r>
      <w:r w:rsidR="00A4194D">
        <w:rPr>
          <w:rFonts w:cs="Calibri"/>
          <w:sz w:val="24"/>
          <w:szCs w:val="24"/>
        </w:rPr>
        <w:t>.</w:t>
      </w:r>
    </w:p>
    <w:p w14:paraId="7D754DE4" w14:textId="2E43D8C8" w:rsidR="00432261" w:rsidRPr="00D5253A" w:rsidRDefault="00432261" w:rsidP="006D0703">
      <w:pPr>
        <w:pStyle w:val="Bezodstpw"/>
        <w:tabs>
          <w:tab w:val="left" w:pos="3707"/>
        </w:tabs>
        <w:spacing w:line="276" w:lineRule="auto"/>
        <w:ind w:left="2"/>
        <w:rPr>
          <w:rFonts w:cs="Calibri"/>
          <w:sz w:val="24"/>
          <w:szCs w:val="24"/>
        </w:rPr>
      </w:pPr>
      <w:r w:rsidRPr="00D5253A">
        <w:rPr>
          <w:rFonts w:cs="Calibri"/>
          <w:sz w:val="24"/>
          <w:szCs w:val="24"/>
        </w:rPr>
        <w:t>Miejsce pracy* …………………………………………</w:t>
      </w:r>
    </w:p>
    <w:p w14:paraId="183A0CF5" w14:textId="4CF05131" w:rsidR="00432261" w:rsidRPr="00C16995" w:rsidRDefault="00432261" w:rsidP="006D0703">
      <w:pPr>
        <w:pStyle w:val="Bezodstpw"/>
        <w:tabs>
          <w:tab w:val="left" w:pos="3707"/>
        </w:tabs>
        <w:spacing w:line="276" w:lineRule="auto"/>
        <w:ind w:left="2"/>
        <w:jc w:val="both"/>
        <w:rPr>
          <w:rFonts w:cs="Calibri"/>
          <w:szCs w:val="20"/>
        </w:rPr>
      </w:pPr>
      <w:r w:rsidRPr="00C16995">
        <w:rPr>
          <w:rFonts w:cs="Calibri"/>
          <w:sz w:val="24"/>
          <w:szCs w:val="24"/>
        </w:rPr>
        <w:t xml:space="preserve">Status* (podkreślić właściwe): </w:t>
      </w:r>
      <w:r w:rsidRPr="00C16995">
        <w:rPr>
          <w:rFonts w:cs="Calibri"/>
          <w:szCs w:val="20"/>
        </w:rPr>
        <w:t xml:space="preserve">pracownik; pracownik tymczasowy; osoba świadcząca pracę na innej podstawie niż stosunek pracy (w tym na podstawie umowy cywilnoprawnej); przedsiębiorca; prokurent; akcjonariusz lub wspólnik; członek organu osoby prawnej lub jednostki organizacyjnej nieposiadającej osobowości prawnej; osoba świadcząca pracę pod nadzorem i kierownictwem wykonawcy, podwykonawcy lub dostawcy; stażysta; wolontariusz; praktykant; funkcjonariusz (w rozumieniu </w:t>
      </w:r>
      <w:hyperlink r:id="rId8" w:anchor="/document/16795918?unitId=art(1)ust(1)&amp;cm=DOCUMENT" w:history="1">
        <w:r w:rsidRPr="00C16995">
          <w:rPr>
            <w:rStyle w:val="Hipercze"/>
            <w:rFonts w:cs="Calibri"/>
            <w:color w:val="auto"/>
            <w:szCs w:val="20"/>
          </w:rPr>
          <w:t>art. 1 ust. 1</w:t>
        </w:r>
      </w:hyperlink>
      <w:r w:rsidRPr="00C16995">
        <w:rPr>
          <w:rFonts w:cs="Calibri"/>
          <w:szCs w:val="20"/>
        </w:rPr>
        <w:t xml:space="preserv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&lt;Dz. U. z 2023 r. poz. 1280, 1429 i 1834&gt;); żołnierz (w rozumieniu art. 2 pkt 39 ustawy z dnia 11 marca 2022 r. o obronie Ojczyzny (Dz. U. z 2024 r. poz. 248 i 834); jedna z ww. osób fizycznych, w przypadku zgłoszenia informacji o naruszeniu prawa uzyskanej w</w:t>
      </w:r>
      <w:r w:rsidR="001A76FE">
        <w:rPr>
          <w:rFonts w:cs="Calibri"/>
          <w:szCs w:val="20"/>
        </w:rPr>
        <w:t> </w:t>
      </w:r>
      <w:r w:rsidRPr="00C16995">
        <w:rPr>
          <w:rFonts w:cs="Calibri"/>
          <w:szCs w:val="20"/>
        </w:rPr>
        <w:t>kontekście związanym z pracą przed nawiązaniem stosunku pracy lub innego stosunku prawnego stanowiącego podstawę świadczenia pracy lub usług lub pełnienia funkcji w podmiocie prawnym lub na rzecz tego podmiotu, lub pełnienia służby w podmiocie prawnym lub już po ich ustaniu</w:t>
      </w:r>
    </w:p>
    <w:p w14:paraId="060FC07D" w14:textId="77777777" w:rsidR="00432261" w:rsidRPr="00C16995" w:rsidRDefault="00432261" w:rsidP="006D0703">
      <w:pPr>
        <w:pStyle w:val="Bezodstpw"/>
        <w:tabs>
          <w:tab w:val="right" w:pos="709"/>
        </w:tabs>
        <w:suppressAutoHyphens w:val="0"/>
        <w:spacing w:line="276" w:lineRule="auto"/>
        <w:ind w:left="2"/>
        <w:rPr>
          <w:rFonts w:cs="Calibri"/>
          <w:szCs w:val="20"/>
        </w:rPr>
      </w:pPr>
    </w:p>
    <w:p w14:paraId="255838B4" w14:textId="77777777" w:rsidR="00432261" w:rsidRPr="00C16995" w:rsidRDefault="00432261" w:rsidP="006D0703">
      <w:pPr>
        <w:pStyle w:val="Bezodstpw"/>
        <w:tabs>
          <w:tab w:val="right" w:pos="709"/>
        </w:tabs>
        <w:suppressAutoHyphens w:val="0"/>
        <w:spacing w:line="276" w:lineRule="auto"/>
        <w:ind w:left="2"/>
        <w:rPr>
          <w:rFonts w:cs="Calibri"/>
          <w:sz w:val="24"/>
          <w:szCs w:val="24"/>
        </w:rPr>
      </w:pPr>
      <w:r w:rsidRPr="00C16995">
        <w:rPr>
          <w:rFonts w:cs="Calibri"/>
          <w:sz w:val="24"/>
          <w:szCs w:val="24"/>
        </w:rPr>
        <w:t>Adres do kontaktu**</w:t>
      </w:r>
    </w:p>
    <w:p w14:paraId="6AAACC32" w14:textId="77777777" w:rsidR="00432261" w:rsidRPr="00C16995" w:rsidRDefault="00432261" w:rsidP="006D0703">
      <w:pPr>
        <w:pStyle w:val="Bezodstpw"/>
        <w:tabs>
          <w:tab w:val="right" w:pos="709"/>
        </w:tabs>
        <w:suppressAutoHyphens w:val="0"/>
        <w:spacing w:line="276" w:lineRule="auto"/>
        <w:ind w:left="2"/>
        <w:rPr>
          <w:rFonts w:cs="Calibri"/>
          <w:sz w:val="24"/>
          <w:szCs w:val="24"/>
        </w:rPr>
      </w:pPr>
    </w:p>
    <w:p w14:paraId="1B1423C9" w14:textId="77777777" w:rsidR="00432261" w:rsidRPr="00C16995" w:rsidRDefault="00432261" w:rsidP="006D0703">
      <w:pPr>
        <w:pStyle w:val="Bezodstpw"/>
        <w:tabs>
          <w:tab w:val="right" w:pos="8946"/>
        </w:tabs>
        <w:spacing w:line="276" w:lineRule="auto"/>
        <w:ind w:left="2"/>
        <w:rPr>
          <w:rFonts w:cs="Calibri"/>
          <w:iCs/>
          <w:sz w:val="24"/>
          <w:szCs w:val="24"/>
        </w:rPr>
      </w:pPr>
      <w:r w:rsidRPr="00C16995">
        <w:rPr>
          <w:rFonts w:cs="Calibri"/>
          <w:iCs/>
          <w:sz w:val="24"/>
          <w:szCs w:val="24"/>
          <w:vertAlign w:val="superscript"/>
        </w:rPr>
        <w:t>……………………………………………………………………………………………………………………………….</w:t>
      </w:r>
    </w:p>
    <w:p w14:paraId="400C4E0D" w14:textId="1A6C27B4" w:rsidR="00432261" w:rsidRPr="00C16995" w:rsidRDefault="00432261" w:rsidP="006D0703">
      <w:pPr>
        <w:pStyle w:val="Bezodstpw"/>
        <w:tabs>
          <w:tab w:val="right" w:pos="8946"/>
        </w:tabs>
        <w:spacing w:line="276" w:lineRule="auto"/>
        <w:ind w:left="2"/>
        <w:rPr>
          <w:rFonts w:cs="Calibri"/>
          <w:iCs/>
          <w:szCs w:val="20"/>
        </w:rPr>
      </w:pPr>
      <w:r w:rsidRPr="00C16995">
        <w:rPr>
          <w:rFonts w:cs="Calibri"/>
          <w:iCs/>
          <w:szCs w:val="20"/>
        </w:rPr>
        <w:t>(adres pocztowy, adres email)</w:t>
      </w:r>
    </w:p>
    <w:p w14:paraId="0CEF1029" w14:textId="77777777" w:rsidR="00787DD8" w:rsidRPr="00C16995" w:rsidRDefault="00787DD8" w:rsidP="006D0703">
      <w:pPr>
        <w:pStyle w:val="Bezodstpw"/>
        <w:tabs>
          <w:tab w:val="right" w:pos="8946"/>
        </w:tabs>
        <w:spacing w:line="276" w:lineRule="auto"/>
        <w:ind w:left="2"/>
        <w:rPr>
          <w:rFonts w:cs="Calibri"/>
          <w:sz w:val="24"/>
          <w:szCs w:val="24"/>
        </w:rPr>
      </w:pPr>
    </w:p>
    <w:p w14:paraId="331B2064" w14:textId="77777777" w:rsidR="00432261" w:rsidRPr="00C16995" w:rsidRDefault="00432261" w:rsidP="006D0703">
      <w:pPr>
        <w:pStyle w:val="Bezodstpw"/>
        <w:tabs>
          <w:tab w:val="right" w:pos="8946"/>
        </w:tabs>
        <w:spacing w:line="276" w:lineRule="auto"/>
        <w:ind w:left="2"/>
        <w:jc w:val="both"/>
        <w:rPr>
          <w:rFonts w:cs="Calibri"/>
          <w:sz w:val="24"/>
          <w:szCs w:val="24"/>
        </w:rPr>
      </w:pPr>
      <w:r w:rsidRPr="00C16995">
        <w:rPr>
          <w:rFonts w:cs="Calibri"/>
          <w:sz w:val="24"/>
          <w:szCs w:val="24"/>
        </w:rPr>
        <w:t xml:space="preserve">Wnoszę o utajnienie moich danych osobowych***: </w:t>
      </w:r>
      <w:r w:rsidRPr="00C16995">
        <w:rPr>
          <w:rFonts w:cs="Calibri"/>
          <w:sz w:val="24"/>
          <w:szCs w:val="24"/>
        </w:rPr>
        <w:sym w:font="Symbol" w:char="F095"/>
      </w:r>
      <w:r w:rsidRPr="00C16995">
        <w:rPr>
          <w:rFonts w:cs="Calibri"/>
          <w:sz w:val="24"/>
          <w:szCs w:val="24"/>
        </w:rPr>
        <w:t xml:space="preserve"> TAK      </w:t>
      </w:r>
      <w:r w:rsidRPr="00C16995">
        <w:rPr>
          <w:rFonts w:cs="Calibri"/>
          <w:sz w:val="24"/>
          <w:szCs w:val="24"/>
        </w:rPr>
        <w:sym w:font="Symbol" w:char="F095"/>
      </w:r>
      <w:r w:rsidRPr="00C16995">
        <w:rPr>
          <w:rFonts w:cs="Calibri"/>
          <w:sz w:val="24"/>
          <w:szCs w:val="24"/>
        </w:rPr>
        <w:t xml:space="preserve"> NIE</w:t>
      </w:r>
    </w:p>
    <w:p w14:paraId="32B663BC" w14:textId="77777777" w:rsidR="00432261" w:rsidRPr="00C16995" w:rsidRDefault="00432261" w:rsidP="006D0703">
      <w:pPr>
        <w:pStyle w:val="Bezodstpw"/>
        <w:tabs>
          <w:tab w:val="right" w:pos="8946"/>
        </w:tabs>
        <w:spacing w:line="276" w:lineRule="auto"/>
        <w:ind w:left="2"/>
        <w:jc w:val="both"/>
        <w:rPr>
          <w:rFonts w:cs="Calibri"/>
          <w:sz w:val="24"/>
          <w:szCs w:val="24"/>
        </w:rPr>
      </w:pPr>
    </w:p>
    <w:p w14:paraId="1A1D011C" w14:textId="7792DF44" w:rsidR="00432261" w:rsidRPr="00C16995" w:rsidRDefault="00432261" w:rsidP="006D0703">
      <w:pPr>
        <w:pStyle w:val="Bezodstpw"/>
        <w:tabs>
          <w:tab w:val="right" w:pos="8946"/>
        </w:tabs>
        <w:spacing w:line="276" w:lineRule="auto"/>
        <w:ind w:left="2"/>
        <w:jc w:val="both"/>
        <w:rPr>
          <w:rFonts w:cs="Calibri"/>
          <w:b/>
          <w:bCs/>
          <w:sz w:val="24"/>
          <w:szCs w:val="24"/>
        </w:rPr>
      </w:pPr>
      <w:r w:rsidRPr="00C16995">
        <w:rPr>
          <w:rFonts w:cs="Calibri"/>
          <w:b/>
          <w:bCs/>
          <w:sz w:val="24"/>
          <w:szCs w:val="24"/>
        </w:rPr>
        <w:t>Treść zgłoszenia:</w:t>
      </w:r>
    </w:p>
    <w:p w14:paraId="65C05288" w14:textId="77777777" w:rsidR="00432261" w:rsidRPr="00C16995" w:rsidRDefault="00432261" w:rsidP="006D0703">
      <w:pPr>
        <w:pStyle w:val="Bezodstpw"/>
        <w:tabs>
          <w:tab w:val="right" w:pos="8946"/>
        </w:tabs>
        <w:spacing w:line="276" w:lineRule="auto"/>
        <w:ind w:left="2"/>
        <w:jc w:val="both"/>
        <w:rPr>
          <w:rFonts w:cs="Calibri"/>
          <w:sz w:val="24"/>
          <w:szCs w:val="24"/>
        </w:rPr>
      </w:pPr>
      <w:r w:rsidRPr="00C16995">
        <w:rPr>
          <w:rFonts w:cs="Calibri"/>
          <w:sz w:val="24"/>
          <w:szCs w:val="24"/>
        </w:rPr>
        <w:t xml:space="preserve">Niniejszym zgłaszam naruszenie prawa w kontekście związanym z pracą. </w:t>
      </w:r>
    </w:p>
    <w:p w14:paraId="1E2B1090" w14:textId="77777777" w:rsidR="00432261" w:rsidRPr="00C16995" w:rsidRDefault="00432261" w:rsidP="006D0703">
      <w:pPr>
        <w:pStyle w:val="Bezodstpw"/>
        <w:tabs>
          <w:tab w:val="right" w:pos="8946"/>
        </w:tabs>
        <w:spacing w:line="276" w:lineRule="auto"/>
        <w:ind w:left="2"/>
        <w:jc w:val="both"/>
        <w:rPr>
          <w:rFonts w:cs="Calibri"/>
          <w:sz w:val="24"/>
          <w:szCs w:val="24"/>
        </w:rPr>
      </w:pPr>
    </w:p>
    <w:p w14:paraId="75272007" w14:textId="588C327B" w:rsidR="00432261" w:rsidRPr="00C16995" w:rsidRDefault="00432261" w:rsidP="006D0703">
      <w:pPr>
        <w:pStyle w:val="Bezodstpw"/>
        <w:tabs>
          <w:tab w:val="left" w:pos="4067"/>
        </w:tabs>
        <w:spacing w:line="276" w:lineRule="auto"/>
        <w:ind w:left="2"/>
        <w:jc w:val="both"/>
        <w:rPr>
          <w:rFonts w:cs="Calibri"/>
          <w:sz w:val="24"/>
          <w:szCs w:val="24"/>
        </w:rPr>
      </w:pPr>
      <w:r w:rsidRPr="00C16995">
        <w:rPr>
          <w:rFonts w:cs="Calibri"/>
          <w:sz w:val="24"/>
          <w:szCs w:val="24"/>
        </w:rPr>
        <w:t>Dane osoby, której dotyczy zgłoszenie* ………………………………………………….</w:t>
      </w:r>
    </w:p>
    <w:p w14:paraId="7904A3D3" w14:textId="7B1E897B" w:rsidR="00432261" w:rsidRPr="00C16995" w:rsidRDefault="00432261" w:rsidP="006D0703">
      <w:pPr>
        <w:pStyle w:val="Bezodstpw"/>
        <w:tabs>
          <w:tab w:val="right" w:pos="8946"/>
        </w:tabs>
        <w:spacing w:line="276" w:lineRule="auto"/>
        <w:ind w:left="2"/>
        <w:jc w:val="both"/>
        <w:rPr>
          <w:rFonts w:cs="Calibri"/>
          <w:i/>
          <w:iCs/>
          <w:szCs w:val="20"/>
        </w:rPr>
      </w:pPr>
      <w:r w:rsidRPr="00C16995">
        <w:rPr>
          <w:rFonts w:cs="Calibri"/>
          <w:i/>
          <w:szCs w:val="20"/>
        </w:rPr>
        <w:t>(</w:t>
      </w:r>
      <w:r w:rsidRPr="00C16995">
        <w:rPr>
          <w:rFonts w:cs="Calibri"/>
          <w:i/>
          <w:iCs/>
          <w:szCs w:val="20"/>
        </w:rPr>
        <w:t>należy wskazać osobę, która dopuściła się naruszenia prawa)</w:t>
      </w:r>
    </w:p>
    <w:p w14:paraId="6E5AAF36" w14:textId="77777777" w:rsidR="00432261" w:rsidRDefault="00432261" w:rsidP="006D0703">
      <w:pPr>
        <w:pStyle w:val="Bezodstpw"/>
        <w:tabs>
          <w:tab w:val="right" w:pos="8946"/>
        </w:tabs>
        <w:spacing w:before="240" w:line="276" w:lineRule="auto"/>
        <w:ind w:left="2"/>
        <w:jc w:val="both"/>
        <w:rPr>
          <w:rFonts w:cs="Calibri"/>
          <w:i/>
          <w:iCs/>
          <w:szCs w:val="20"/>
        </w:rPr>
      </w:pPr>
    </w:p>
    <w:p w14:paraId="1FDA78D4" w14:textId="77777777" w:rsidR="007C465F" w:rsidRPr="00C16995" w:rsidRDefault="007C465F" w:rsidP="006D0703">
      <w:pPr>
        <w:pStyle w:val="Bezodstpw"/>
        <w:tabs>
          <w:tab w:val="right" w:pos="8946"/>
        </w:tabs>
        <w:spacing w:before="240" w:line="276" w:lineRule="auto"/>
        <w:ind w:left="2"/>
        <w:jc w:val="both"/>
        <w:rPr>
          <w:rFonts w:cs="Calibri"/>
          <w:i/>
          <w:iCs/>
          <w:szCs w:val="20"/>
        </w:rPr>
      </w:pPr>
    </w:p>
    <w:p w14:paraId="5B5A2B6C" w14:textId="61D4A8C8" w:rsidR="00432261" w:rsidRPr="00C16995" w:rsidRDefault="00432261" w:rsidP="006D0703">
      <w:pPr>
        <w:pStyle w:val="Bezodstpw"/>
        <w:tabs>
          <w:tab w:val="right" w:pos="8946"/>
        </w:tabs>
        <w:spacing w:line="276" w:lineRule="auto"/>
        <w:ind w:left="2"/>
        <w:jc w:val="both"/>
        <w:rPr>
          <w:rFonts w:cs="Calibri"/>
          <w:sz w:val="24"/>
          <w:szCs w:val="24"/>
        </w:rPr>
      </w:pPr>
      <w:r w:rsidRPr="00C16995">
        <w:rPr>
          <w:rFonts w:cs="Calibri"/>
          <w:sz w:val="24"/>
          <w:szCs w:val="24"/>
        </w:rPr>
        <w:lastRenderedPageBreak/>
        <w:t>Naruszenie polegało na* …………………………………………………………………</w:t>
      </w:r>
      <w:r w:rsidR="00D7493B">
        <w:rPr>
          <w:rFonts w:cs="Calibri"/>
          <w:sz w:val="24"/>
          <w:szCs w:val="24"/>
        </w:rPr>
        <w:t>……………………………………</w:t>
      </w:r>
    </w:p>
    <w:p w14:paraId="1D624B70" w14:textId="50000DC6" w:rsidR="00432261" w:rsidRPr="00C16995" w:rsidRDefault="00432261" w:rsidP="006D0703">
      <w:pPr>
        <w:pStyle w:val="Bezodstpw"/>
        <w:tabs>
          <w:tab w:val="right" w:pos="8946"/>
        </w:tabs>
        <w:spacing w:line="276" w:lineRule="auto"/>
        <w:ind w:left="2"/>
        <w:jc w:val="both"/>
        <w:rPr>
          <w:rFonts w:cs="Calibri"/>
          <w:sz w:val="24"/>
          <w:szCs w:val="24"/>
        </w:rPr>
      </w:pPr>
      <w:r w:rsidRPr="00C16995">
        <w:rPr>
          <w:rFonts w:cs="Calibri"/>
          <w:sz w:val="24"/>
          <w:szCs w:val="24"/>
        </w:rPr>
        <w:t>………………………………………………………………………………………………………………………………………………………………………………………………………………………………………………………………………………………………………………………………………………………………………………………………………………………………………………………………………………………………………………………………………………………………………………………………</w:t>
      </w:r>
    </w:p>
    <w:p w14:paraId="27306B13" w14:textId="77777777" w:rsidR="00432261" w:rsidRPr="00C16995" w:rsidRDefault="00432261" w:rsidP="006D0703">
      <w:pPr>
        <w:pStyle w:val="Bezodstpw"/>
        <w:tabs>
          <w:tab w:val="right" w:pos="8946"/>
        </w:tabs>
        <w:spacing w:before="240" w:line="276" w:lineRule="auto"/>
        <w:ind w:left="2"/>
        <w:jc w:val="both"/>
        <w:rPr>
          <w:rFonts w:cs="Calibri"/>
          <w:i/>
          <w:szCs w:val="20"/>
        </w:rPr>
      </w:pPr>
      <w:r w:rsidRPr="00C16995">
        <w:rPr>
          <w:rFonts w:cs="Calibri"/>
          <w:i/>
          <w:szCs w:val="20"/>
        </w:rPr>
        <w:t>(</w:t>
      </w:r>
      <w:r w:rsidRPr="00C16995">
        <w:rPr>
          <w:rFonts w:cs="Calibri"/>
          <w:i/>
          <w:iCs/>
          <w:szCs w:val="20"/>
        </w:rPr>
        <w:t>należy wskazać jakie naruszenie/naruszenia są zgłaszane, kiedy się rozpoczęło i czy trwa nadal &lt;nie dotyczy zgłoszenia potencjalnego naruszenia prawa, do którego prawdopodobnie dojdzie&gt; opisać wszystkie okoliczności,  które miały miejsce</w:t>
      </w:r>
      <w:r w:rsidRPr="00C16995">
        <w:rPr>
          <w:rFonts w:cs="Calibri"/>
          <w:i/>
          <w:szCs w:val="20"/>
        </w:rPr>
        <w:t>).</w:t>
      </w:r>
    </w:p>
    <w:p w14:paraId="1A215C2B" w14:textId="77777777" w:rsidR="00432261" w:rsidRPr="00C16995" w:rsidRDefault="00432261" w:rsidP="006D0703">
      <w:pPr>
        <w:pStyle w:val="Bezodstpw"/>
        <w:tabs>
          <w:tab w:val="right" w:pos="8946"/>
        </w:tabs>
        <w:spacing w:before="240" w:line="276" w:lineRule="auto"/>
        <w:ind w:left="2"/>
        <w:jc w:val="both"/>
        <w:rPr>
          <w:rFonts w:cs="Calibri"/>
          <w:sz w:val="24"/>
          <w:szCs w:val="24"/>
        </w:rPr>
      </w:pPr>
      <w:r w:rsidRPr="00C16995">
        <w:rPr>
          <w:rFonts w:cs="Calibri"/>
          <w:sz w:val="24"/>
          <w:szCs w:val="24"/>
        </w:rPr>
        <w:t>Wskazanie dowodów oraz świadków potwierdzających przedstawione zgłoszenia</w:t>
      </w:r>
    </w:p>
    <w:p w14:paraId="0CD99BE4" w14:textId="487A841E" w:rsidR="00432261" w:rsidRPr="00C16995" w:rsidRDefault="00432261" w:rsidP="006D0703">
      <w:pPr>
        <w:pStyle w:val="Bezodstpw"/>
        <w:tabs>
          <w:tab w:val="right" w:pos="8946"/>
        </w:tabs>
        <w:spacing w:before="240" w:line="276" w:lineRule="auto"/>
        <w:ind w:left="2"/>
        <w:jc w:val="both"/>
        <w:rPr>
          <w:rFonts w:cs="Calibri"/>
          <w:sz w:val="24"/>
          <w:szCs w:val="24"/>
        </w:rPr>
      </w:pPr>
      <w:r w:rsidRPr="00C16995">
        <w:rPr>
          <w:rFonts w:cs="Calibri"/>
          <w:sz w:val="24"/>
          <w:szCs w:val="24"/>
        </w:rPr>
        <w:t>…………………………………………………………………………………………………………………………………………………………………………………………………………………………………………………………………………………………………………………………………………………………………………………………………………………………………………………………………………</w:t>
      </w:r>
      <w:r w:rsidR="00566CCC" w:rsidRPr="00C16995">
        <w:rPr>
          <w:rFonts w:cs="Calibri"/>
          <w:sz w:val="24"/>
          <w:szCs w:val="24"/>
        </w:rPr>
        <w:t>…………………………………</w:t>
      </w:r>
      <w:r w:rsidR="006F54D8">
        <w:rPr>
          <w:rFonts w:cs="Calibri"/>
          <w:sz w:val="24"/>
          <w:szCs w:val="24"/>
        </w:rPr>
        <w:t>…………………………………………………………………………………</w:t>
      </w:r>
      <w:r w:rsidR="00C15559">
        <w:rPr>
          <w:rFonts w:cs="Calibri"/>
          <w:sz w:val="24"/>
          <w:szCs w:val="24"/>
        </w:rPr>
        <w:t>………………………………………………………………………………………………………………………………………………………………………………………………………………………………………………………………………………………………</w:t>
      </w:r>
    </w:p>
    <w:p w14:paraId="133E2B22" w14:textId="351CCCEB" w:rsidR="00432261" w:rsidRPr="00C16995" w:rsidRDefault="00432261" w:rsidP="006D0703">
      <w:pPr>
        <w:pStyle w:val="Bezodstpw"/>
        <w:tabs>
          <w:tab w:val="right" w:pos="8946"/>
        </w:tabs>
        <w:spacing w:line="276" w:lineRule="auto"/>
        <w:jc w:val="both"/>
        <w:rPr>
          <w:rFonts w:cs="Calibri"/>
          <w:i/>
          <w:szCs w:val="20"/>
        </w:rPr>
      </w:pPr>
      <w:r w:rsidRPr="00C16995">
        <w:rPr>
          <w:rFonts w:cs="Calibri"/>
          <w:i/>
          <w:szCs w:val="20"/>
        </w:rPr>
        <w:t>(</w:t>
      </w:r>
      <w:r w:rsidRPr="00C16995">
        <w:rPr>
          <w:rFonts w:cs="Calibri"/>
          <w:i/>
          <w:iCs/>
          <w:szCs w:val="20"/>
        </w:rPr>
        <w:t>należy wypełnić, jeżeli zgłaszający dysponuje takimi dowodami i jest w stanie wskazać świadków</w:t>
      </w:r>
      <w:r w:rsidRPr="00C16995">
        <w:rPr>
          <w:rFonts w:cs="Calibri"/>
          <w:i/>
          <w:szCs w:val="20"/>
        </w:rPr>
        <w:t>).</w:t>
      </w:r>
    </w:p>
    <w:p w14:paraId="53097EC2" w14:textId="77777777" w:rsidR="00432261" w:rsidRPr="00C16995" w:rsidRDefault="00432261" w:rsidP="006D0703">
      <w:pPr>
        <w:pStyle w:val="Bezodstpw"/>
        <w:tabs>
          <w:tab w:val="left" w:pos="0"/>
          <w:tab w:val="left" w:pos="567"/>
        </w:tabs>
        <w:spacing w:line="276" w:lineRule="auto"/>
        <w:ind w:left="2"/>
        <w:jc w:val="both"/>
        <w:rPr>
          <w:rFonts w:cs="Calibri"/>
          <w:sz w:val="24"/>
          <w:szCs w:val="24"/>
        </w:rPr>
      </w:pPr>
    </w:p>
    <w:p w14:paraId="2E50B64A" w14:textId="77777777" w:rsidR="00432261" w:rsidRPr="00C16995" w:rsidRDefault="00432261" w:rsidP="006D0703">
      <w:pPr>
        <w:pStyle w:val="Bezodstpw"/>
        <w:tabs>
          <w:tab w:val="left" w:pos="0"/>
          <w:tab w:val="left" w:pos="567"/>
        </w:tabs>
        <w:spacing w:line="276" w:lineRule="auto"/>
        <w:ind w:left="2"/>
        <w:jc w:val="both"/>
        <w:rPr>
          <w:rFonts w:cs="Calibri"/>
          <w:sz w:val="24"/>
          <w:szCs w:val="24"/>
        </w:rPr>
      </w:pPr>
      <w:r w:rsidRPr="00C16995">
        <w:rPr>
          <w:rFonts w:cs="Calibri"/>
          <w:sz w:val="24"/>
          <w:szCs w:val="24"/>
        </w:rPr>
        <w:t>Oświadczam, że posiadam uzasadnione podstawy sądzić, że informacja będąca przedmiotem zgłoszenia jest prawdziwa w momencie dokonywania zgłoszenia i stanowi informację o naruszeniu prawa.</w:t>
      </w:r>
    </w:p>
    <w:p w14:paraId="696DF83E" w14:textId="77777777" w:rsidR="00432261" w:rsidRPr="00C16995" w:rsidRDefault="00432261" w:rsidP="006D0703">
      <w:pPr>
        <w:pStyle w:val="Bezodstpw"/>
        <w:tabs>
          <w:tab w:val="left" w:pos="0"/>
          <w:tab w:val="left" w:pos="567"/>
        </w:tabs>
        <w:spacing w:line="276" w:lineRule="auto"/>
        <w:ind w:left="2"/>
        <w:jc w:val="both"/>
        <w:rPr>
          <w:rFonts w:cs="Calibri"/>
          <w:sz w:val="24"/>
          <w:szCs w:val="24"/>
        </w:rPr>
      </w:pPr>
    </w:p>
    <w:p w14:paraId="3AD947AD" w14:textId="77777777" w:rsidR="00432261" w:rsidRPr="00C16995" w:rsidRDefault="00432261" w:rsidP="006D0703">
      <w:pPr>
        <w:pStyle w:val="Bezodstpw"/>
        <w:tabs>
          <w:tab w:val="left" w:pos="0"/>
          <w:tab w:val="left" w:pos="567"/>
        </w:tabs>
        <w:spacing w:line="276" w:lineRule="auto"/>
        <w:ind w:left="2"/>
        <w:jc w:val="both"/>
        <w:rPr>
          <w:rFonts w:cs="Calibri"/>
          <w:sz w:val="24"/>
          <w:szCs w:val="24"/>
        </w:rPr>
      </w:pPr>
      <w:r w:rsidRPr="00C16995">
        <w:rPr>
          <w:rFonts w:cs="Calibri"/>
          <w:sz w:val="24"/>
          <w:szCs w:val="24"/>
        </w:rPr>
        <w:t xml:space="preserve">Oświadczam, że dokonując przedmiotowego zgłoszenia naruszenia prawa działam w dobrej wierze. </w:t>
      </w:r>
    </w:p>
    <w:p w14:paraId="3C9F99EE" w14:textId="77777777" w:rsidR="00432261" w:rsidRPr="00C16995" w:rsidRDefault="00432261" w:rsidP="006D0703">
      <w:pPr>
        <w:pStyle w:val="Bezodstpw"/>
        <w:tabs>
          <w:tab w:val="left" w:pos="0"/>
          <w:tab w:val="left" w:pos="567"/>
        </w:tabs>
        <w:spacing w:line="276" w:lineRule="auto"/>
        <w:ind w:left="2"/>
        <w:jc w:val="both"/>
        <w:rPr>
          <w:rFonts w:cs="Calibri"/>
          <w:sz w:val="24"/>
          <w:szCs w:val="24"/>
        </w:rPr>
      </w:pPr>
    </w:p>
    <w:p w14:paraId="51E11062" w14:textId="77777777" w:rsidR="00432261" w:rsidRPr="00303681" w:rsidRDefault="00432261" w:rsidP="006D0703">
      <w:pPr>
        <w:pStyle w:val="Bezodstpw"/>
        <w:tabs>
          <w:tab w:val="right" w:pos="8946"/>
        </w:tabs>
        <w:spacing w:line="276" w:lineRule="auto"/>
        <w:ind w:left="2"/>
        <w:jc w:val="right"/>
        <w:rPr>
          <w:rFonts w:cs="Calibri"/>
          <w:sz w:val="24"/>
          <w:szCs w:val="24"/>
        </w:rPr>
      </w:pPr>
    </w:p>
    <w:p w14:paraId="423E6009" w14:textId="77777777" w:rsidR="00432261" w:rsidRPr="00C16995" w:rsidRDefault="00432261" w:rsidP="006D0703">
      <w:pPr>
        <w:pStyle w:val="Bezodstpw"/>
        <w:tabs>
          <w:tab w:val="right" w:pos="8946"/>
        </w:tabs>
        <w:spacing w:line="276" w:lineRule="auto"/>
        <w:ind w:left="2"/>
        <w:jc w:val="right"/>
        <w:rPr>
          <w:rFonts w:cs="Calibri"/>
          <w:sz w:val="24"/>
          <w:szCs w:val="24"/>
        </w:rPr>
      </w:pPr>
      <w:r w:rsidRPr="00C16995">
        <w:rPr>
          <w:rFonts w:cs="Calibri"/>
          <w:sz w:val="24"/>
          <w:szCs w:val="24"/>
        </w:rPr>
        <w:t>..................................................</w:t>
      </w:r>
    </w:p>
    <w:p w14:paraId="6DF70A57" w14:textId="77777777" w:rsidR="00432261" w:rsidRPr="00C16995" w:rsidRDefault="00432261" w:rsidP="006D0703">
      <w:pPr>
        <w:pStyle w:val="Bezodstpw"/>
        <w:tabs>
          <w:tab w:val="right" w:pos="8946"/>
        </w:tabs>
        <w:spacing w:line="276" w:lineRule="auto"/>
        <w:ind w:left="2"/>
        <w:jc w:val="right"/>
        <w:rPr>
          <w:rFonts w:cs="Calibri"/>
          <w:szCs w:val="20"/>
          <w:vertAlign w:val="superscript"/>
        </w:rPr>
      </w:pPr>
      <w:r w:rsidRPr="00C16995">
        <w:rPr>
          <w:rFonts w:cs="Calibri"/>
          <w:szCs w:val="20"/>
        </w:rPr>
        <w:t>(data i podpis Zgłaszającego)*</w:t>
      </w:r>
    </w:p>
    <w:p w14:paraId="395499FA" w14:textId="77777777" w:rsidR="00432261" w:rsidRPr="00C16995" w:rsidRDefault="00432261" w:rsidP="006D0703">
      <w:pPr>
        <w:spacing w:line="276" w:lineRule="auto"/>
        <w:ind w:left="2"/>
      </w:pPr>
      <w:r w:rsidRPr="00C16995">
        <w:t>_____________________</w:t>
      </w:r>
    </w:p>
    <w:p w14:paraId="7DA3D4B9" w14:textId="77777777" w:rsidR="00432261" w:rsidRPr="00C16995" w:rsidRDefault="00432261" w:rsidP="00C44010">
      <w:pPr>
        <w:spacing w:line="276" w:lineRule="auto"/>
        <w:ind w:left="2"/>
        <w:jc w:val="both"/>
      </w:pPr>
      <w:r w:rsidRPr="00C16995">
        <w:t>*Dane obowiązkowe</w:t>
      </w:r>
    </w:p>
    <w:p w14:paraId="1124B34C" w14:textId="77777777" w:rsidR="00432261" w:rsidRPr="00C16995" w:rsidRDefault="00432261" w:rsidP="00C44010">
      <w:pPr>
        <w:spacing w:line="276" w:lineRule="auto"/>
        <w:ind w:left="2"/>
        <w:jc w:val="both"/>
      </w:pPr>
      <w:r w:rsidRPr="00C16995">
        <w:t>**podane adresu do kontaktu nie jest obowiązkowe, jednak ich brak uniemożliwi dokonanie potwierdzenia przyjęcia zgłoszenia, uzyskania dodatkowych informacji dotyczących zgłoszenia lub przekazania informacji zwrotnej</w:t>
      </w:r>
    </w:p>
    <w:p w14:paraId="47FF2846" w14:textId="77777777" w:rsidR="00432261" w:rsidRPr="00C16995" w:rsidRDefault="00432261" w:rsidP="00C44010">
      <w:pPr>
        <w:spacing w:line="276" w:lineRule="auto"/>
        <w:ind w:left="2"/>
        <w:jc w:val="both"/>
      </w:pPr>
      <w:r w:rsidRPr="00C16995">
        <w:t>*** utajnienie danych osobowych sygnalisty oznacza brak ujawniania jego tożsamości osobom zaangażowanym w wyjaśnianie zgłoszenia, poza osobami upoważnionymi do obsługi procedury zgłoszeń wewnętrznych</w:t>
      </w:r>
    </w:p>
    <w:p w14:paraId="22B8F214" w14:textId="77777777" w:rsidR="00432261" w:rsidRPr="00C16995" w:rsidRDefault="00432261" w:rsidP="006D0703">
      <w:pPr>
        <w:spacing w:line="276" w:lineRule="auto"/>
        <w:ind w:left="2"/>
        <w:rPr>
          <w:b/>
          <w:bCs/>
          <w:color w:val="000000"/>
          <w:sz w:val="20"/>
          <w:shd w:val="clear" w:color="auto" w:fill="FFFFFF"/>
        </w:rPr>
      </w:pPr>
    </w:p>
    <w:p w14:paraId="2C2BAB47" w14:textId="77777777" w:rsidR="00432261" w:rsidRPr="00C16995" w:rsidRDefault="00432261" w:rsidP="006D0703">
      <w:pPr>
        <w:spacing w:line="276" w:lineRule="auto"/>
        <w:ind w:left="2"/>
        <w:jc w:val="center"/>
        <w:rPr>
          <w:b/>
          <w:bCs/>
          <w:color w:val="000000"/>
          <w:sz w:val="20"/>
          <w:shd w:val="clear" w:color="auto" w:fill="FFFFFF"/>
        </w:rPr>
      </w:pPr>
      <w:r w:rsidRPr="00C16995">
        <w:rPr>
          <w:b/>
          <w:bCs/>
          <w:color w:val="000000"/>
          <w:sz w:val="20"/>
          <w:shd w:val="clear" w:color="auto" w:fill="FFFFFF"/>
        </w:rPr>
        <w:t>Klauzula informacyjna</w:t>
      </w:r>
    </w:p>
    <w:p w14:paraId="22569D9C" w14:textId="77777777" w:rsidR="00432261" w:rsidRPr="00C16995" w:rsidRDefault="00432261" w:rsidP="00C44010">
      <w:pPr>
        <w:ind w:left="2"/>
        <w:jc w:val="both"/>
        <w:rPr>
          <w:color w:val="000000"/>
          <w:sz w:val="20"/>
          <w:shd w:val="clear" w:color="auto" w:fill="FFFFFF"/>
        </w:rPr>
      </w:pPr>
      <w:r w:rsidRPr="00C16995">
        <w:rPr>
          <w:b/>
          <w:bCs/>
          <w:color w:val="000000"/>
          <w:sz w:val="20"/>
          <w:shd w:val="clear" w:color="auto" w:fill="FFFFFF"/>
        </w:rPr>
        <w:t>Administrator Danych Osobowych</w:t>
      </w:r>
      <w:r w:rsidRPr="00C16995">
        <w:rPr>
          <w:b/>
          <w:color w:val="000000"/>
          <w:sz w:val="20"/>
          <w:shd w:val="clear" w:color="auto" w:fill="FFFFFF"/>
        </w:rPr>
        <w:t> (ADO)</w:t>
      </w:r>
      <w:r w:rsidRPr="00C16995">
        <w:rPr>
          <w:color w:val="000000"/>
          <w:sz w:val="20"/>
          <w:shd w:val="clear" w:color="auto" w:fill="FFFFFF"/>
        </w:rPr>
        <w:t xml:space="preserve">: </w:t>
      </w:r>
      <w:r w:rsidRPr="00C16995">
        <w:rPr>
          <w:sz w:val="20"/>
        </w:rPr>
        <w:t>Wójt Gminy Suchy Las z siedzibą w Suchym Lesie przy ul. Szkolnej 13, 62-002 Suchy Las, email: ug@suchylas.pl.</w:t>
      </w:r>
    </w:p>
    <w:p w14:paraId="6FE922D7" w14:textId="77777777" w:rsidR="00432261" w:rsidRPr="00C16995" w:rsidRDefault="00432261" w:rsidP="00C44010">
      <w:pPr>
        <w:ind w:left="2"/>
        <w:jc w:val="both"/>
        <w:rPr>
          <w:color w:val="000000"/>
          <w:sz w:val="20"/>
          <w:shd w:val="clear" w:color="auto" w:fill="FFFFFF"/>
        </w:rPr>
      </w:pPr>
      <w:r w:rsidRPr="00C16995">
        <w:rPr>
          <w:b/>
          <w:bCs/>
          <w:color w:val="000000"/>
          <w:sz w:val="20"/>
          <w:shd w:val="clear" w:color="auto" w:fill="FFFFFF"/>
        </w:rPr>
        <w:t xml:space="preserve">Inspektor ochrony danych osobowych (IOD): </w:t>
      </w:r>
      <w:r w:rsidRPr="00C16995">
        <w:rPr>
          <w:color w:val="000000"/>
          <w:sz w:val="20"/>
          <w:shd w:val="clear" w:color="auto" w:fill="FFFFFF"/>
        </w:rPr>
        <w:t>Krzysztof Dziemian, adres e-mail:  iod_suchylas@rodo.pl,</w:t>
      </w:r>
    </w:p>
    <w:p w14:paraId="5DEA82A5" w14:textId="484EF1FD" w:rsidR="00432261" w:rsidRPr="00C16995" w:rsidRDefault="00432261" w:rsidP="00C44010">
      <w:pPr>
        <w:shd w:val="clear" w:color="auto" w:fill="FFFFFF"/>
        <w:ind w:left="2"/>
        <w:jc w:val="both"/>
        <w:rPr>
          <w:b/>
          <w:color w:val="000000"/>
          <w:sz w:val="20"/>
          <w:szCs w:val="20"/>
        </w:rPr>
      </w:pPr>
      <w:r w:rsidRPr="00C16995">
        <w:rPr>
          <w:b/>
          <w:color w:val="000000"/>
          <w:sz w:val="20"/>
          <w:szCs w:val="20"/>
        </w:rPr>
        <w:t xml:space="preserve">Cel przetwarzania: </w:t>
      </w:r>
      <w:r w:rsidRPr="00C16995">
        <w:rPr>
          <w:color w:val="000000"/>
          <w:sz w:val="20"/>
          <w:szCs w:val="20"/>
        </w:rPr>
        <w:t xml:space="preserve">Państwa dane osobowe będą przetwarzane w celu wypełnienia obowiązku prawnego ciążącego na ADO polegającego na realizacji zadań związanych z obsługą zgłoszeń wewnętrznych na podstawie </w:t>
      </w:r>
      <w:r w:rsidRPr="00C16995">
        <w:rPr>
          <w:color w:val="000000"/>
          <w:sz w:val="20"/>
          <w:szCs w:val="20"/>
        </w:rPr>
        <w:lastRenderedPageBreak/>
        <w:t>art. 6 ust. 1 lit. c) RODO w związku z ustawą z dnia 14 czerwca 2024 r. o ochronie sygnalistów (Dz.U.</w:t>
      </w:r>
      <w:r w:rsidR="005010E9">
        <w:rPr>
          <w:color w:val="000000"/>
          <w:sz w:val="20"/>
          <w:szCs w:val="20"/>
        </w:rPr>
        <w:t> </w:t>
      </w:r>
      <w:r w:rsidRPr="00C16995">
        <w:rPr>
          <w:color w:val="000000"/>
          <w:sz w:val="20"/>
          <w:szCs w:val="20"/>
        </w:rPr>
        <w:t>2024</w:t>
      </w:r>
      <w:r w:rsidR="005010E9">
        <w:rPr>
          <w:color w:val="000000"/>
          <w:sz w:val="20"/>
          <w:szCs w:val="20"/>
        </w:rPr>
        <w:t> </w:t>
      </w:r>
      <w:r w:rsidRPr="00C16995">
        <w:rPr>
          <w:color w:val="000000"/>
          <w:sz w:val="20"/>
          <w:szCs w:val="20"/>
        </w:rPr>
        <w:t>poz.</w:t>
      </w:r>
      <w:r w:rsidR="005010E9">
        <w:rPr>
          <w:color w:val="000000"/>
          <w:sz w:val="20"/>
          <w:szCs w:val="20"/>
        </w:rPr>
        <w:t> </w:t>
      </w:r>
      <w:r w:rsidRPr="00C16995">
        <w:rPr>
          <w:color w:val="000000"/>
          <w:sz w:val="20"/>
          <w:szCs w:val="20"/>
        </w:rPr>
        <w:t>928). Dane szczególnej kategorii, jeśli zostaną wskazane w zgłoszeniu Sygnalisty, będą przetwarzane na podstawie art. 9 ust. 2 lit. g) RODO w związku z przepisami ustawy o ochronie sygnalistów.</w:t>
      </w:r>
    </w:p>
    <w:p w14:paraId="08A2ED8E" w14:textId="77777777" w:rsidR="00432261" w:rsidRPr="00C16995" w:rsidRDefault="00432261" w:rsidP="00C44010">
      <w:pPr>
        <w:ind w:left="2"/>
        <w:jc w:val="both"/>
        <w:rPr>
          <w:color w:val="000000"/>
          <w:sz w:val="20"/>
          <w:szCs w:val="20"/>
        </w:rPr>
      </w:pPr>
      <w:r w:rsidRPr="00C16995">
        <w:rPr>
          <w:color w:val="000000"/>
          <w:sz w:val="20"/>
          <w:szCs w:val="20"/>
        </w:rPr>
        <w:t>Podanie danych osobowych jest dobrowolne, jednak niezbędne do przyjęcia i rozpatrzenia zgłoszenia.</w:t>
      </w:r>
    </w:p>
    <w:p w14:paraId="6D800C7E" w14:textId="77777777" w:rsidR="00432261" w:rsidRPr="00C16995" w:rsidRDefault="00432261" w:rsidP="00C44010">
      <w:pPr>
        <w:ind w:left="2"/>
        <w:jc w:val="both"/>
        <w:rPr>
          <w:b/>
          <w:color w:val="000000"/>
          <w:sz w:val="20"/>
          <w:szCs w:val="20"/>
        </w:rPr>
      </w:pPr>
      <w:r w:rsidRPr="00C16995">
        <w:rPr>
          <w:b/>
          <w:color w:val="000000"/>
          <w:sz w:val="20"/>
          <w:szCs w:val="20"/>
        </w:rPr>
        <w:t xml:space="preserve">Odbiorcy danych: </w:t>
      </w:r>
      <w:r w:rsidRPr="00C16995">
        <w:rPr>
          <w:rFonts w:eastAsia="Times New Roman"/>
          <w:sz w:val="20"/>
          <w:lang w:eastAsia="pl-PL"/>
        </w:rPr>
        <w:t>W związku z przetwarzaniem danych, Państwa dane osobowe mogą być udostępniane innym odbiorcom lub kategoriom odbiorców, takim jak:   </w:t>
      </w:r>
    </w:p>
    <w:p w14:paraId="646C288B" w14:textId="40FEF3EE" w:rsidR="00432261" w:rsidRPr="00C16995" w:rsidRDefault="00432261" w:rsidP="00C44010">
      <w:pPr>
        <w:widowControl/>
        <w:numPr>
          <w:ilvl w:val="0"/>
          <w:numId w:val="62"/>
        </w:numPr>
        <w:autoSpaceDE/>
        <w:autoSpaceDN/>
        <w:ind w:left="2" w:firstLine="0"/>
        <w:jc w:val="both"/>
        <w:textAlignment w:val="baseline"/>
        <w:rPr>
          <w:rFonts w:eastAsia="Times New Roman"/>
          <w:sz w:val="20"/>
          <w:szCs w:val="20"/>
          <w:lang w:eastAsia="pl-PL"/>
        </w:rPr>
      </w:pPr>
      <w:r w:rsidRPr="00C16995">
        <w:rPr>
          <w:rFonts w:eastAsia="Times New Roman"/>
          <w:color w:val="000000"/>
          <w:sz w:val="20"/>
          <w:szCs w:val="20"/>
          <w:lang w:eastAsia="pl-PL"/>
        </w:rPr>
        <w:t>Organom i instytucjom oraz właściwym podmiotom administracji publicznej lub samorządowej w</w:t>
      </w:r>
      <w:r w:rsidR="007D7E3E">
        <w:rPr>
          <w:rFonts w:eastAsia="Times New Roman"/>
          <w:color w:val="000000"/>
          <w:sz w:val="20"/>
          <w:szCs w:val="20"/>
          <w:lang w:eastAsia="pl-PL"/>
        </w:rPr>
        <w:t> </w:t>
      </w:r>
      <w:r w:rsidRPr="00C16995">
        <w:rPr>
          <w:rFonts w:eastAsia="Times New Roman"/>
          <w:color w:val="000000"/>
          <w:sz w:val="20"/>
          <w:szCs w:val="20"/>
          <w:lang w:eastAsia="pl-PL"/>
        </w:rPr>
        <w:t>zakresie i w celach, które wynikają z przepisów powszechnie obowiązującego prawa.</w:t>
      </w:r>
    </w:p>
    <w:p w14:paraId="245C568E" w14:textId="77777777" w:rsidR="00432261" w:rsidRPr="00C16995" w:rsidRDefault="00432261" w:rsidP="00C44010">
      <w:pPr>
        <w:widowControl/>
        <w:numPr>
          <w:ilvl w:val="0"/>
          <w:numId w:val="62"/>
        </w:numPr>
        <w:autoSpaceDE/>
        <w:autoSpaceDN/>
        <w:ind w:left="2" w:firstLine="0"/>
        <w:jc w:val="both"/>
        <w:textAlignment w:val="baseline"/>
        <w:rPr>
          <w:rFonts w:eastAsia="Times New Roman"/>
          <w:sz w:val="20"/>
          <w:szCs w:val="20"/>
          <w:lang w:eastAsia="pl-PL"/>
        </w:rPr>
      </w:pPr>
      <w:r w:rsidRPr="00C16995">
        <w:rPr>
          <w:rFonts w:eastAsia="Times New Roman"/>
          <w:color w:val="000000"/>
          <w:sz w:val="20"/>
          <w:szCs w:val="20"/>
          <w:lang w:eastAsia="pl-PL"/>
        </w:rPr>
        <w:t>Firmom świadczącym usługi na rzecz ADO, a w szczególności w zakresie: ochrony danych osobowych, obsługi informatycznej, oprogramowania komputerowego, serwisu urządzeń, korespondencyjne.</w:t>
      </w:r>
    </w:p>
    <w:p w14:paraId="05715B4F" w14:textId="77777777" w:rsidR="00432261" w:rsidRPr="00C16995" w:rsidRDefault="00432261" w:rsidP="00C44010">
      <w:pPr>
        <w:widowControl/>
        <w:numPr>
          <w:ilvl w:val="0"/>
          <w:numId w:val="62"/>
        </w:numPr>
        <w:autoSpaceDE/>
        <w:autoSpaceDN/>
        <w:ind w:left="2" w:firstLine="0"/>
        <w:jc w:val="both"/>
        <w:textAlignment w:val="baseline"/>
        <w:rPr>
          <w:rFonts w:eastAsia="Times New Roman"/>
          <w:sz w:val="20"/>
          <w:szCs w:val="20"/>
          <w:lang w:eastAsia="pl-PL"/>
        </w:rPr>
      </w:pPr>
      <w:r w:rsidRPr="00C16995">
        <w:rPr>
          <w:rFonts w:eastAsia="Times New Roman"/>
          <w:color w:val="000000"/>
          <w:sz w:val="20"/>
          <w:szCs w:val="20"/>
          <w:lang w:eastAsia="pl-PL"/>
        </w:rPr>
        <w:t>Innym podmiotom, które na podstawie stosownych umów przetwarzają dane osobowe dla ADO.</w:t>
      </w:r>
      <w:r w:rsidRPr="00C16995">
        <w:rPr>
          <w:rFonts w:eastAsia="Times New Roman"/>
          <w:sz w:val="20"/>
          <w:szCs w:val="20"/>
          <w:lang w:eastAsia="pl-PL"/>
        </w:rPr>
        <w:t> </w:t>
      </w:r>
    </w:p>
    <w:p w14:paraId="68C89161" w14:textId="77777777" w:rsidR="00432261" w:rsidRPr="00C16995" w:rsidRDefault="00432261" w:rsidP="00C44010">
      <w:pPr>
        <w:ind w:left="2"/>
        <w:jc w:val="both"/>
        <w:textAlignment w:val="baseline"/>
        <w:rPr>
          <w:rFonts w:eastAsia="Times New Roman"/>
          <w:b/>
          <w:sz w:val="20"/>
          <w:lang w:eastAsia="pl-PL"/>
        </w:rPr>
      </w:pPr>
      <w:r w:rsidRPr="00C16995">
        <w:rPr>
          <w:rFonts w:eastAsia="Times New Roman"/>
          <w:b/>
          <w:sz w:val="20"/>
          <w:lang w:eastAsia="pl-PL"/>
        </w:rPr>
        <w:t xml:space="preserve">Okres przechowywania danych: </w:t>
      </w:r>
      <w:r w:rsidRPr="00C16995">
        <w:rPr>
          <w:color w:val="000000"/>
          <w:sz w:val="20"/>
          <w:szCs w:val="20"/>
        </w:rPr>
        <w:t xml:space="preserve">Pani/Pana dane osobowe będą przechowywane przez okres 3 lat po zakończeniu roku kalendarzowego, w którym zakończono działania następcze, lub po zakończeniu postepowań zainicjowanych tymi działaniami.  </w:t>
      </w:r>
    </w:p>
    <w:p w14:paraId="717E3277" w14:textId="77777777" w:rsidR="00432261" w:rsidRPr="00C16995" w:rsidRDefault="00432261" w:rsidP="00C44010">
      <w:pPr>
        <w:ind w:left="2"/>
        <w:jc w:val="both"/>
        <w:rPr>
          <w:rFonts w:eastAsia="Times New Roman"/>
          <w:b/>
          <w:bCs/>
          <w:color w:val="000000"/>
          <w:sz w:val="20"/>
          <w:szCs w:val="20"/>
          <w:lang w:eastAsia="pl-PL"/>
        </w:rPr>
      </w:pPr>
      <w:r w:rsidRPr="00C16995">
        <w:rPr>
          <w:rFonts w:eastAsia="Times New Roman"/>
          <w:b/>
          <w:bCs/>
          <w:color w:val="000000"/>
          <w:sz w:val="20"/>
          <w:szCs w:val="20"/>
          <w:lang w:eastAsia="pl-PL"/>
        </w:rPr>
        <w:t>Prawa związane z przetwarzaniem danych osobowych:</w:t>
      </w:r>
    </w:p>
    <w:p w14:paraId="11630594" w14:textId="77777777" w:rsidR="00432261" w:rsidRPr="00C16995" w:rsidRDefault="00432261" w:rsidP="00C44010">
      <w:pPr>
        <w:widowControl/>
        <w:numPr>
          <w:ilvl w:val="0"/>
          <w:numId w:val="60"/>
        </w:numPr>
        <w:shd w:val="clear" w:color="auto" w:fill="FFFFFF"/>
        <w:autoSpaceDE/>
        <w:autoSpaceDN/>
        <w:ind w:left="2" w:firstLine="0"/>
        <w:jc w:val="both"/>
        <w:textAlignment w:val="baseline"/>
        <w:rPr>
          <w:rFonts w:eastAsia="Times New Roman"/>
          <w:sz w:val="20"/>
          <w:szCs w:val="20"/>
          <w:lang w:eastAsia="pl-PL"/>
        </w:rPr>
      </w:pPr>
      <w:r w:rsidRPr="00C16995">
        <w:rPr>
          <w:rFonts w:eastAsia="Times New Roman"/>
          <w:sz w:val="20"/>
          <w:szCs w:val="20"/>
          <w:lang w:eastAsia="pl-PL"/>
        </w:rPr>
        <w:t>prawo dostępu do treści danych </w:t>
      </w:r>
    </w:p>
    <w:p w14:paraId="1ED9CC78" w14:textId="77777777" w:rsidR="00432261" w:rsidRPr="00C16995" w:rsidRDefault="00432261" w:rsidP="00C44010">
      <w:pPr>
        <w:widowControl/>
        <w:numPr>
          <w:ilvl w:val="0"/>
          <w:numId w:val="60"/>
        </w:numPr>
        <w:shd w:val="clear" w:color="auto" w:fill="FFFFFF"/>
        <w:autoSpaceDE/>
        <w:autoSpaceDN/>
        <w:ind w:left="2" w:firstLine="0"/>
        <w:jc w:val="both"/>
        <w:textAlignment w:val="baseline"/>
        <w:rPr>
          <w:rFonts w:eastAsia="Times New Roman"/>
          <w:sz w:val="20"/>
          <w:szCs w:val="20"/>
          <w:lang w:eastAsia="pl-PL"/>
        </w:rPr>
      </w:pPr>
      <w:r w:rsidRPr="00C16995">
        <w:rPr>
          <w:rFonts w:eastAsia="Times New Roman"/>
          <w:sz w:val="20"/>
          <w:szCs w:val="20"/>
          <w:lang w:eastAsia="pl-PL"/>
        </w:rPr>
        <w:t>prawo do sprostowania danych </w:t>
      </w:r>
    </w:p>
    <w:p w14:paraId="2485D8EF" w14:textId="77777777" w:rsidR="00432261" w:rsidRPr="00C16995" w:rsidRDefault="00432261" w:rsidP="00C44010">
      <w:pPr>
        <w:widowControl/>
        <w:numPr>
          <w:ilvl w:val="0"/>
          <w:numId w:val="61"/>
        </w:numPr>
        <w:shd w:val="clear" w:color="auto" w:fill="FFFFFF"/>
        <w:autoSpaceDE/>
        <w:autoSpaceDN/>
        <w:ind w:left="2" w:firstLine="0"/>
        <w:jc w:val="both"/>
        <w:textAlignment w:val="baseline"/>
        <w:rPr>
          <w:rFonts w:eastAsia="Times New Roman"/>
          <w:sz w:val="20"/>
          <w:szCs w:val="20"/>
          <w:lang w:eastAsia="pl-PL"/>
        </w:rPr>
      </w:pPr>
      <w:r w:rsidRPr="00C16995">
        <w:rPr>
          <w:rFonts w:eastAsia="Times New Roman"/>
          <w:sz w:val="20"/>
          <w:szCs w:val="20"/>
          <w:lang w:eastAsia="pl-PL"/>
        </w:rPr>
        <w:t>prawo do ograniczenia przetwarzania danych</w:t>
      </w:r>
    </w:p>
    <w:p w14:paraId="3DE00B49" w14:textId="77777777" w:rsidR="00432261" w:rsidRPr="00C16995" w:rsidRDefault="00432261" w:rsidP="00C44010">
      <w:pPr>
        <w:widowControl/>
        <w:numPr>
          <w:ilvl w:val="0"/>
          <w:numId w:val="61"/>
        </w:numPr>
        <w:shd w:val="clear" w:color="auto" w:fill="FFFFFF"/>
        <w:autoSpaceDE/>
        <w:autoSpaceDN/>
        <w:ind w:left="2" w:firstLine="0"/>
        <w:jc w:val="both"/>
        <w:textAlignment w:val="baseline"/>
        <w:rPr>
          <w:rFonts w:eastAsia="Times New Roman"/>
          <w:sz w:val="20"/>
          <w:szCs w:val="20"/>
          <w:lang w:eastAsia="pl-PL"/>
        </w:rPr>
      </w:pPr>
      <w:r w:rsidRPr="00C16995">
        <w:rPr>
          <w:rFonts w:eastAsia="Times New Roman"/>
          <w:sz w:val="20"/>
          <w:szCs w:val="20"/>
          <w:lang w:eastAsia="pl-PL"/>
        </w:rPr>
        <w:t>prawo do usunięcia danych w przypadkach przewidzianych prawem </w:t>
      </w:r>
    </w:p>
    <w:p w14:paraId="571DCDC7" w14:textId="0FE0B7BF" w:rsidR="00432261" w:rsidRPr="00C16995" w:rsidRDefault="00432261" w:rsidP="00C44010">
      <w:pPr>
        <w:ind w:left="2"/>
        <w:jc w:val="both"/>
        <w:textAlignment w:val="baseline"/>
        <w:rPr>
          <w:rFonts w:eastAsia="Times New Roman"/>
          <w:sz w:val="20"/>
          <w:szCs w:val="20"/>
          <w:lang w:eastAsia="pl-PL"/>
        </w:rPr>
      </w:pPr>
      <w:r w:rsidRPr="00C16995">
        <w:rPr>
          <w:rFonts w:eastAsia="Times New Roman"/>
          <w:sz w:val="20"/>
          <w:szCs w:val="20"/>
          <w:lang w:eastAsia="pl-PL"/>
        </w:rPr>
        <w:t> </w:t>
      </w:r>
      <w:r w:rsidRPr="00C16995">
        <w:rPr>
          <w:rFonts w:eastAsia="Times New Roman"/>
          <w:b/>
          <w:bCs/>
          <w:color w:val="000000"/>
          <w:sz w:val="20"/>
          <w:szCs w:val="20"/>
          <w:lang w:eastAsia="pl-PL"/>
        </w:rPr>
        <w:t>Prawo wniesienia skargi do organu nadzorczego:</w:t>
      </w:r>
      <w:r w:rsidRPr="00C16995">
        <w:rPr>
          <w:rFonts w:eastAsia="Times New Roman"/>
          <w:color w:val="000000"/>
          <w:sz w:val="20"/>
          <w:szCs w:val="20"/>
          <w:lang w:eastAsia="pl-PL"/>
        </w:rPr>
        <w:t> </w:t>
      </w:r>
      <w:r w:rsidRPr="00C16995">
        <w:rPr>
          <w:color w:val="000000"/>
          <w:sz w:val="20"/>
          <w:szCs w:val="20"/>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w:t>
      </w:r>
    </w:p>
    <w:p w14:paraId="2D6C3877" w14:textId="77777777" w:rsidR="00432261" w:rsidRPr="00C16995" w:rsidRDefault="00432261" w:rsidP="00C44010">
      <w:pPr>
        <w:ind w:left="2"/>
        <w:jc w:val="both"/>
        <w:textAlignment w:val="baseline"/>
        <w:rPr>
          <w:rFonts w:eastAsia="Times New Roman"/>
          <w:sz w:val="20"/>
          <w:szCs w:val="20"/>
          <w:lang w:eastAsia="pl-PL"/>
        </w:rPr>
      </w:pPr>
      <w:r w:rsidRPr="00C16995">
        <w:rPr>
          <w:sz w:val="20"/>
          <w:szCs w:val="20"/>
        </w:rPr>
        <w:t xml:space="preserve">ADO </w:t>
      </w:r>
      <w:r w:rsidRPr="00C16995">
        <w:rPr>
          <w:color w:val="000000"/>
          <w:sz w:val="20"/>
          <w:szCs w:val="20"/>
        </w:rPr>
        <w:t>nie profiluje danych osobowych. Jeśli w trakcie posiadania informacji na temat danej osoby pojawi się inna potrzeba ich przetworzenia niż wskazana wcześniej, jesteśmy zobowiązani do poinformowania jej kiedy i w jakim celu mamy zamiar te dane przetworzyć. Pani/Pana dane nie są przetwarzane poza obszar EOG. </w:t>
      </w:r>
    </w:p>
    <w:p w14:paraId="476E4A3D" w14:textId="7A46C948" w:rsidR="00E95C83" w:rsidRPr="00C16995" w:rsidRDefault="00E95C83" w:rsidP="006D0703">
      <w:pPr>
        <w:spacing w:line="276" w:lineRule="auto"/>
        <w:ind w:left="2"/>
        <w:jc w:val="both"/>
        <w:rPr>
          <w:spacing w:val="-5"/>
        </w:rPr>
      </w:pPr>
      <w:r w:rsidRPr="00C16995">
        <w:rPr>
          <w:spacing w:val="-5"/>
        </w:rPr>
        <w:br w:type="page"/>
      </w:r>
    </w:p>
    <w:p w14:paraId="2338C297" w14:textId="2813268F" w:rsidR="00E95C83" w:rsidRPr="00CB3A80" w:rsidRDefault="00E95C83" w:rsidP="006D0703">
      <w:pPr>
        <w:spacing w:line="276" w:lineRule="auto"/>
        <w:ind w:left="2"/>
        <w:jc w:val="right"/>
        <w:rPr>
          <w:rFonts w:eastAsia="Times New Roman" w:cstheme="minorHAnsi"/>
          <w:sz w:val="20"/>
          <w:szCs w:val="20"/>
          <w:lang w:eastAsia="pl-PL"/>
        </w:rPr>
      </w:pPr>
      <w:r w:rsidRPr="00CB3A80">
        <w:rPr>
          <w:rFonts w:eastAsia="Times New Roman" w:cstheme="minorHAnsi"/>
          <w:sz w:val="20"/>
          <w:szCs w:val="20"/>
          <w:lang w:eastAsia="pl-PL"/>
        </w:rPr>
        <w:lastRenderedPageBreak/>
        <w:t>Załącznik nr 2</w:t>
      </w:r>
    </w:p>
    <w:p w14:paraId="538DE58F" w14:textId="01BAFF77" w:rsidR="00E95C83" w:rsidRPr="00CB3A80" w:rsidRDefault="00E95C83" w:rsidP="006D0703">
      <w:pPr>
        <w:spacing w:line="276" w:lineRule="auto"/>
        <w:ind w:left="2"/>
        <w:jc w:val="right"/>
        <w:rPr>
          <w:rFonts w:eastAsia="Times New Roman"/>
          <w:sz w:val="20"/>
          <w:szCs w:val="20"/>
          <w:lang w:eastAsia="pl-PL"/>
        </w:rPr>
      </w:pPr>
      <w:r w:rsidRPr="00CB3A80">
        <w:rPr>
          <w:rFonts w:eastAsia="Times New Roman"/>
          <w:sz w:val="20"/>
          <w:szCs w:val="20"/>
          <w:lang w:eastAsia="pl-PL"/>
        </w:rPr>
        <w:t>do zarządzenia nr 148/2024</w:t>
      </w:r>
    </w:p>
    <w:p w14:paraId="05AC7C77" w14:textId="77777777" w:rsidR="00E95C83" w:rsidRPr="00CB3A80" w:rsidRDefault="00E95C83" w:rsidP="006D0703">
      <w:pPr>
        <w:spacing w:line="276" w:lineRule="auto"/>
        <w:ind w:left="2"/>
        <w:jc w:val="right"/>
        <w:rPr>
          <w:rFonts w:eastAsia="Times New Roman"/>
          <w:sz w:val="20"/>
          <w:szCs w:val="20"/>
          <w:lang w:eastAsia="pl-PL"/>
        </w:rPr>
      </w:pPr>
      <w:r w:rsidRPr="00CB3A80">
        <w:rPr>
          <w:rFonts w:eastAsia="Times New Roman"/>
          <w:sz w:val="20"/>
          <w:szCs w:val="20"/>
          <w:lang w:eastAsia="pl-PL"/>
        </w:rPr>
        <w:t>Wójta Gminy Suchy Las z dnia 13 września 2024r.</w:t>
      </w:r>
    </w:p>
    <w:p w14:paraId="452F88B8" w14:textId="77777777" w:rsidR="00E95C83" w:rsidRDefault="00E95C83" w:rsidP="006D0703">
      <w:pPr>
        <w:spacing w:line="276" w:lineRule="auto"/>
        <w:ind w:left="2"/>
        <w:jc w:val="both"/>
        <w:rPr>
          <w:rFonts w:ascii="Times New Roman" w:eastAsia="Times New Roman" w:hAnsi="Times New Roman" w:cs="Times New Roman"/>
          <w:b/>
          <w:bCs/>
          <w:sz w:val="24"/>
          <w:szCs w:val="24"/>
          <w:lang w:eastAsia="pl-PL"/>
        </w:rPr>
      </w:pPr>
    </w:p>
    <w:p w14:paraId="4B9CCA1E" w14:textId="77777777" w:rsidR="00E95C83" w:rsidRPr="00D6390F" w:rsidRDefault="00E95C83" w:rsidP="006D0703">
      <w:pPr>
        <w:spacing w:line="276" w:lineRule="auto"/>
        <w:ind w:left="2"/>
        <w:jc w:val="both"/>
        <w:rPr>
          <w:rFonts w:eastAsia="Times New Roman"/>
          <w:b/>
          <w:bCs/>
          <w:sz w:val="24"/>
          <w:szCs w:val="24"/>
          <w:lang w:eastAsia="pl-PL"/>
        </w:rPr>
      </w:pPr>
      <w:r w:rsidRPr="13D291B7">
        <w:rPr>
          <w:rFonts w:eastAsia="Times New Roman"/>
          <w:b/>
          <w:bCs/>
          <w:sz w:val="24"/>
          <w:szCs w:val="24"/>
          <w:lang w:eastAsia="pl-PL"/>
        </w:rPr>
        <w:t xml:space="preserve">Informacja na temat dokonywania zgłoszeń zewnętrznych do Rzecznika Praw Obywatelskich albo organów publicznych, a w razie konieczności także do organów, instytucji lub jednostek organizacyjnych Unii Europejskiej. </w:t>
      </w:r>
    </w:p>
    <w:p w14:paraId="5902C17B" w14:textId="77777777" w:rsidR="00E95C83" w:rsidRPr="00D6390F" w:rsidRDefault="00E95C83" w:rsidP="006D0703">
      <w:pPr>
        <w:spacing w:line="276" w:lineRule="auto"/>
        <w:ind w:left="2"/>
        <w:jc w:val="both"/>
        <w:rPr>
          <w:rFonts w:eastAsia="Times New Roman" w:cstheme="minorHAnsi"/>
          <w:b/>
          <w:bCs/>
          <w:sz w:val="24"/>
          <w:szCs w:val="24"/>
          <w:lang w:eastAsia="pl-PL"/>
        </w:rPr>
      </w:pPr>
    </w:p>
    <w:p w14:paraId="59C56AB1" w14:textId="77777777" w:rsidR="00E95C83" w:rsidRPr="001D527B" w:rsidRDefault="00E95C83" w:rsidP="006D0703">
      <w:pPr>
        <w:widowControl/>
        <w:numPr>
          <w:ilvl w:val="0"/>
          <w:numId w:val="63"/>
        </w:numPr>
        <w:autoSpaceDE/>
        <w:autoSpaceDN/>
        <w:spacing w:line="276" w:lineRule="auto"/>
        <w:ind w:left="2" w:hanging="426"/>
        <w:contextualSpacing/>
        <w:jc w:val="both"/>
        <w:rPr>
          <w:rFonts w:cstheme="minorHAnsi"/>
          <w:b/>
        </w:rPr>
      </w:pPr>
      <w:r w:rsidRPr="00D6390F">
        <w:rPr>
          <w:rFonts w:cstheme="minorHAnsi"/>
        </w:rPr>
        <w:t>Sygnalista może</w:t>
      </w:r>
      <w:r w:rsidRPr="00D6390F">
        <w:rPr>
          <w:rFonts w:eastAsia="Times New Roman" w:cstheme="minorHAnsi"/>
          <w:bCs/>
          <w:lang w:eastAsia="pl-PL"/>
        </w:rPr>
        <w:t xml:space="preserve"> dokonać zgłoszenia zewnętrznego skierowanego do Rzecznika Praw Obywatelskich, organów publicznych,</w:t>
      </w:r>
      <w:r w:rsidRPr="001D527B">
        <w:rPr>
          <w:rFonts w:eastAsia="Times New Roman" w:cstheme="minorHAnsi"/>
          <w:bCs/>
          <w:lang w:eastAsia="pl-PL"/>
        </w:rPr>
        <w:t xml:space="preserve"> a w razie konieczności także </w:t>
      </w:r>
      <w:r w:rsidRPr="00D6390F">
        <w:rPr>
          <w:rFonts w:eastAsia="Times New Roman" w:cstheme="minorHAnsi"/>
          <w:bCs/>
          <w:lang w:eastAsia="pl-PL"/>
        </w:rPr>
        <w:t xml:space="preserve">do </w:t>
      </w:r>
      <w:r w:rsidRPr="001D527B">
        <w:rPr>
          <w:rFonts w:eastAsia="Times New Roman" w:cstheme="minorHAnsi"/>
          <w:bCs/>
          <w:lang w:eastAsia="pl-PL"/>
        </w:rPr>
        <w:t xml:space="preserve">organów, </w:t>
      </w:r>
      <w:r w:rsidRPr="00D6390F">
        <w:rPr>
          <w:rFonts w:eastAsia="Times New Roman" w:cstheme="minorHAnsi"/>
          <w:bCs/>
          <w:lang w:eastAsia="pl-PL"/>
        </w:rPr>
        <w:t>instytucji</w:t>
      </w:r>
      <w:r w:rsidRPr="001D527B">
        <w:rPr>
          <w:rFonts w:eastAsia="Times New Roman" w:cstheme="minorHAnsi"/>
          <w:bCs/>
          <w:lang w:eastAsia="pl-PL"/>
        </w:rPr>
        <w:t xml:space="preserve"> </w:t>
      </w:r>
      <w:r w:rsidRPr="00D6390F">
        <w:rPr>
          <w:rFonts w:eastAsia="Times New Roman" w:cstheme="minorHAnsi"/>
          <w:bCs/>
          <w:lang w:eastAsia="pl-PL"/>
        </w:rPr>
        <w:t xml:space="preserve">lub jednostek organizacyjnych Unii Europejskiej </w:t>
      </w:r>
      <w:r w:rsidRPr="001D527B">
        <w:rPr>
          <w:rFonts w:eastAsia="Times New Roman" w:cstheme="minorHAnsi"/>
          <w:bCs/>
          <w:lang w:eastAsia="pl-PL"/>
        </w:rPr>
        <w:t xml:space="preserve"> </w:t>
      </w:r>
      <w:r w:rsidRPr="00D6390F">
        <w:rPr>
          <w:rFonts w:eastAsia="Times New Roman" w:cstheme="minorHAnsi"/>
          <w:bCs/>
          <w:lang w:eastAsia="pl-PL"/>
        </w:rPr>
        <w:t>w sprawach i na zasadach określonych w ustawie z dnia 14 czerwca 2024 r. o ochronie sygnalistów.</w:t>
      </w:r>
    </w:p>
    <w:p w14:paraId="059AEE6F" w14:textId="77777777" w:rsidR="00E95C83" w:rsidRPr="001D527B" w:rsidRDefault="00E95C83" w:rsidP="006D0703">
      <w:pPr>
        <w:widowControl/>
        <w:numPr>
          <w:ilvl w:val="0"/>
          <w:numId w:val="63"/>
        </w:numPr>
        <w:autoSpaceDE/>
        <w:autoSpaceDN/>
        <w:spacing w:line="276" w:lineRule="auto"/>
        <w:ind w:left="2" w:hanging="426"/>
        <w:contextualSpacing/>
        <w:jc w:val="both"/>
        <w:rPr>
          <w:rFonts w:cstheme="minorHAnsi"/>
          <w:b/>
        </w:rPr>
      </w:pPr>
      <w:r w:rsidRPr="00D6390F">
        <w:rPr>
          <w:rFonts w:eastAsia="Times New Roman" w:cstheme="minorHAnsi"/>
          <w:color w:val="000000"/>
          <w:lang w:eastAsia="pl-PL"/>
        </w:rPr>
        <w:t>Rzecznik Praw Obywatelskich przyjmuje zgłoszenia zewnętrzne dokonane anonimowo. Organy publiczne mogą przyjmować zgłoszenia zewnętrzne dokonane anonimowo, jeśli taka możliwość wynika z procedury przyjmowania zgłoszeń zewnętrznych tych podmiotów.</w:t>
      </w:r>
    </w:p>
    <w:p w14:paraId="23B9BB8B" w14:textId="0262F795" w:rsidR="00E95C83" w:rsidRPr="001D527B" w:rsidRDefault="00E95C83" w:rsidP="006D0703">
      <w:pPr>
        <w:widowControl/>
        <w:numPr>
          <w:ilvl w:val="0"/>
          <w:numId w:val="63"/>
        </w:numPr>
        <w:autoSpaceDE/>
        <w:autoSpaceDN/>
        <w:spacing w:line="276" w:lineRule="auto"/>
        <w:ind w:left="2" w:hanging="426"/>
        <w:contextualSpacing/>
        <w:jc w:val="both"/>
        <w:rPr>
          <w:rFonts w:cstheme="minorHAnsi"/>
          <w:b/>
        </w:rPr>
      </w:pPr>
      <w:r w:rsidRPr="00D6390F">
        <w:rPr>
          <w:rFonts w:eastAsia="Times New Roman" w:cstheme="minorHAnsi"/>
          <w:color w:val="000000"/>
          <w:lang w:eastAsia="pl-PL"/>
        </w:rPr>
        <w:t>Rzecznik Praw Obywatelskich przyjmuje i rozpatruje zgłoszenia zewnętrzne</w:t>
      </w:r>
      <w:r w:rsidRPr="001D527B">
        <w:rPr>
          <w:rFonts w:eastAsia="Times New Roman" w:cstheme="minorHAnsi"/>
          <w:color w:val="000000"/>
          <w:lang w:eastAsia="pl-PL"/>
        </w:rPr>
        <w:t xml:space="preserve"> </w:t>
      </w:r>
      <w:r w:rsidRPr="00D6390F">
        <w:rPr>
          <w:rFonts w:eastAsia="Times New Roman" w:cstheme="minorHAnsi"/>
          <w:color w:val="000000"/>
          <w:lang w:eastAsia="pl-PL"/>
        </w:rPr>
        <w:t>w przypadku, gdy zgłoszenie dotyczy naruszenia prawa w dziedzinie konstytucyjnych wolności i praw człowieka i</w:t>
      </w:r>
      <w:r w:rsidR="007110E0">
        <w:rPr>
          <w:rFonts w:eastAsia="Times New Roman" w:cstheme="minorHAnsi"/>
          <w:color w:val="000000"/>
          <w:lang w:eastAsia="pl-PL"/>
        </w:rPr>
        <w:t> </w:t>
      </w:r>
      <w:r w:rsidRPr="00D6390F">
        <w:rPr>
          <w:rFonts w:eastAsia="Times New Roman" w:cstheme="minorHAnsi"/>
          <w:color w:val="000000"/>
          <w:lang w:eastAsia="pl-PL"/>
        </w:rPr>
        <w:t>obywatela występujące w stosunkach jednostki z organami władzy publicznej i niezwiązane z</w:t>
      </w:r>
      <w:r w:rsidR="007110E0">
        <w:rPr>
          <w:rFonts w:eastAsia="Times New Roman" w:cstheme="minorHAnsi"/>
          <w:color w:val="000000"/>
          <w:lang w:eastAsia="pl-PL"/>
        </w:rPr>
        <w:t> </w:t>
      </w:r>
      <w:r w:rsidRPr="00D6390F">
        <w:rPr>
          <w:rFonts w:eastAsia="Times New Roman" w:cstheme="minorHAnsi"/>
          <w:color w:val="000000"/>
          <w:lang w:eastAsia="pl-PL"/>
        </w:rPr>
        <w:t>dziedzinami rynku wewnętrznego Unii Europejskiej, w tym publicznoprawnych zasad konkurencji i</w:t>
      </w:r>
      <w:r w:rsidR="007110E0">
        <w:rPr>
          <w:rFonts w:eastAsia="Times New Roman" w:cstheme="minorHAnsi"/>
          <w:color w:val="000000"/>
          <w:lang w:eastAsia="pl-PL"/>
        </w:rPr>
        <w:t> </w:t>
      </w:r>
      <w:r w:rsidRPr="00D6390F">
        <w:rPr>
          <w:rFonts w:eastAsia="Times New Roman" w:cstheme="minorHAnsi"/>
          <w:color w:val="000000"/>
          <w:lang w:eastAsia="pl-PL"/>
        </w:rPr>
        <w:t>pomocy państwa oraz opodatkowania osób prawnych.</w:t>
      </w:r>
    </w:p>
    <w:p w14:paraId="275C8536" w14:textId="572347E4" w:rsidR="00E95C83" w:rsidRPr="001D527B" w:rsidRDefault="00E95C83" w:rsidP="006D0703">
      <w:pPr>
        <w:widowControl/>
        <w:numPr>
          <w:ilvl w:val="0"/>
          <w:numId w:val="63"/>
        </w:numPr>
        <w:autoSpaceDE/>
        <w:autoSpaceDN/>
        <w:spacing w:line="276" w:lineRule="auto"/>
        <w:ind w:left="2" w:hanging="426"/>
        <w:contextualSpacing/>
        <w:jc w:val="both"/>
        <w:rPr>
          <w:rFonts w:cstheme="minorHAnsi"/>
          <w:b/>
        </w:rPr>
      </w:pPr>
      <w:r w:rsidRPr="00D6390F">
        <w:rPr>
          <w:rFonts w:eastAsia="Times New Roman" w:cstheme="minorHAnsi"/>
          <w:color w:val="000000"/>
          <w:lang w:eastAsia="pl-PL"/>
        </w:rPr>
        <w:t>Rzecznik Praw Obywatelskich przyjmuje także inne zgłoszenia zewnętrzne o naruszeniach prawa w</w:t>
      </w:r>
      <w:r w:rsidR="007110E0">
        <w:rPr>
          <w:rFonts w:eastAsia="Times New Roman" w:cstheme="minorHAnsi"/>
          <w:color w:val="000000"/>
          <w:lang w:eastAsia="pl-PL"/>
        </w:rPr>
        <w:t> </w:t>
      </w:r>
      <w:r w:rsidRPr="00D6390F">
        <w:rPr>
          <w:rFonts w:eastAsia="Times New Roman" w:cstheme="minorHAnsi"/>
          <w:color w:val="000000"/>
          <w:lang w:eastAsia="pl-PL"/>
        </w:rPr>
        <w:t>dziedzinach określonych w ustawie, ale ich nie rozpatruje, za wyjątkiem spraw wskazanych w ustępie poprzedzającym. Po dokonaniu ich wstępnej weryfikacji przekazuje</w:t>
      </w:r>
      <w:r w:rsidRPr="00D6390F">
        <w:rPr>
          <w:rFonts w:cstheme="minorHAnsi"/>
        </w:rPr>
        <w:t xml:space="preserve"> je </w:t>
      </w:r>
      <w:r w:rsidRPr="00D6390F">
        <w:rPr>
          <w:rFonts w:eastAsia="Times New Roman" w:cstheme="minorHAnsi"/>
          <w:color w:val="000000"/>
          <w:lang w:eastAsia="pl-PL"/>
        </w:rPr>
        <w:t>niezwłocznie, nie później jednak niż w terminie 14 dni od dnia dokonania zgłoszenia zewnętrznego, do organu publicznego właściwego do podjęcia działań następczych. Następnie informuje sygnalistę o przekazaniu zgłoszenia zewnętrznego.</w:t>
      </w:r>
    </w:p>
    <w:p w14:paraId="236F278F" w14:textId="77777777" w:rsidR="00E95C83" w:rsidRPr="001D527B" w:rsidRDefault="00E95C83" w:rsidP="006D0703">
      <w:pPr>
        <w:widowControl/>
        <w:numPr>
          <w:ilvl w:val="0"/>
          <w:numId w:val="63"/>
        </w:numPr>
        <w:autoSpaceDE/>
        <w:autoSpaceDN/>
        <w:spacing w:line="276" w:lineRule="auto"/>
        <w:ind w:left="2" w:hanging="426"/>
        <w:contextualSpacing/>
        <w:jc w:val="both"/>
        <w:rPr>
          <w:rFonts w:cstheme="minorHAnsi"/>
          <w:b/>
        </w:rPr>
      </w:pPr>
      <w:r w:rsidRPr="00D6390F">
        <w:rPr>
          <w:rFonts w:eastAsia="Times New Roman" w:cstheme="minorHAnsi"/>
          <w:bCs/>
          <w:lang w:eastAsia="pl-PL"/>
        </w:rPr>
        <w:t>Organ publiczny przyjmuje zgłoszenie zewnętrzne, dokonuje wstępnej weryfikacji zgłoszenia</w:t>
      </w:r>
      <w:r>
        <w:rPr>
          <w:rFonts w:eastAsia="Times New Roman" w:cstheme="minorHAnsi"/>
          <w:bCs/>
          <w:lang w:eastAsia="pl-PL"/>
        </w:rPr>
        <w:t xml:space="preserve"> </w:t>
      </w:r>
      <w:r w:rsidRPr="00D6390F">
        <w:rPr>
          <w:rFonts w:eastAsia="Times New Roman" w:cstheme="minorHAnsi"/>
          <w:bCs/>
          <w:lang w:eastAsia="pl-PL"/>
        </w:rPr>
        <w:t xml:space="preserve">zewnętrznego i je rozpatruje. </w:t>
      </w:r>
    </w:p>
    <w:p w14:paraId="7A4D629A" w14:textId="77777777" w:rsidR="00E95C83" w:rsidRPr="001D527B" w:rsidRDefault="00E95C83" w:rsidP="006D0703">
      <w:pPr>
        <w:widowControl/>
        <w:numPr>
          <w:ilvl w:val="0"/>
          <w:numId w:val="63"/>
        </w:numPr>
        <w:autoSpaceDE/>
        <w:autoSpaceDN/>
        <w:spacing w:line="276" w:lineRule="auto"/>
        <w:ind w:left="2" w:hanging="426"/>
        <w:contextualSpacing/>
        <w:jc w:val="both"/>
        <w:rPr>
          <w:b/>
          <w:bCs/>
        </w:rPr>
      </w:pPr>
      <w:r w:rsidRPr="13D291B7">
        <w:t xml:space="preserve">Zgłoszenie zewnętrzne może być dokonane ustnie lub pisemnie. </w:t>
      </w:r>
    </w:p>
    <w:p w14:paraId="05CC9CFE" w14:textId="77777777" w:rsidR="00E95C83" w:rsidRPr="00D6390F" w:rsidRDefault="00E95C83" w:rsidP="006D0703">
      <w:pPr>
        <w:widowControl/>
        <w:numPr>
          <w:ilvl w:val="0"/>
          <w:numId w:val="63"/>
        </w:numPr>
        <w:autoSpaceDE/>
        <w:autoSpaceDN/>
        <w:spacing w:line="276" w:lineRule="auto"/>
        <w:ind w:left="2" w:hanging="426"/>
        <w:contextualSpacing/>
        <w:jc w:val="both"/>
        <w:rPr>
          <w:rFonts w:cstheme="minorHAnsi"/>
          <w:b/>
        </w:rPr>
      </w:pPr>
      <w:r w:rsidRPr="00D6390F">
        <w:rPr>
          <w:rFonts w:cstheme="minorHAnsi"/>
        </w:rPr>
        <w:t>Zgłoszenie zewnętrzne w formie ustnej może być dokonane:</w:t>
      </w:r>
    </w:p>
    <w:p w14:paraId="15AF773F" w14:textId="77777777" w:rsidR="00E95C83" w:rsidRPr="001D527B" w:rsidRDefault="00E95C83" w:rsidP="006D0703">
      <w:pPr>
        <w:widowControl/>
        <w:numPr>
          <w:ilvl w:val="0"/>
          <w:numId w:val="64"/>
        </w:numPr>
        <w:autoSpaceDE/>
        <w:autoSpaceDN/>
        <w:spacing w:line="276" w:lineRule="auto"/>
        <w:ind w:left="2" w:hanging="284"/>
        <w:contextualSpacing/>
        <w:jc w:val="both"/>
        <w:rPr>
          <w:rFonts w:cstheme="minorHAnsi"/>
        </w:rPr>
      </w:pPr>
      <w:r w:rsidRPr="00D6390F">
        <w:rPr>
          <w:rFonts w:cstheme="minorHAnsi"/>
        </w:rPr>
        <w:t xml:space="preserve">w czasie bezpośredniego spotkania na zasadach określonych w procedurze przyjmowania zgłoszeń zewnętrznych danego organu, </w:t>
      </w:r>
    </w:p>
    <w:p w14:paraId="077E5D7E" w14:textId="77777777" w:rsidR="00E95C83" w:rsidRPr="00D6390F" w:rsidRDefault="00E95C83" w:rsidP="006D0703">
      <w:pPr>
        <w:widowControl/>
        <w:numPr>
          <w:ilvl w:val="0"/>
          <w:numId w:val="64"/>
        </w:numPr>
        <w:autoSpaceDE/>
        <w:autoSpaceDN/>
        <w:spacing w:line="276" w:lineRule="auto"/>
        <w:ind w:left="2" w:hanging="284"/>
        <w:contextualSpacing/>
        <w:jc w:val="both"/>
        <w:rPr>
          <w:rFonts w:cstheme="minorHAnsi"/>
        </w:rPr>
      </w:pPr>
      <w:r w:rsidRPr="00D6390F">
        <w:rPr>
          <w:rFonts w:cstheme="minorHAnsi"/>
        </w:rPr>
        <w:t>telefonicznie lub za pośrednictwem środków komunikacji elektronicznej umożliwiającymi indywidualne porozumiewanie się na odległość określonych</w:t>
      </w:r>
      <w:r>
        <w:rPr>
          <w:rFonts w:cstheme="minorHAnsi"/>
        </w:rPr>
        <w:t xml:space="preserve"> </w:t>
      </w:r>
      <w:r w:rsidRPr="00D6390F">
        <w:rPr>
          <w:rFonts w:cstheme="minorHAnsi"/>
        </w:rPr>
        <w:t>w procedurze przyjmowania zgłoszeń zewnętrznych danego organu.</w:t>
      </w:r>
    </w:p>
    <w:p w14:paraId="15D567B1" w14:textId="77777777" w:rsidR="00E95C83" w:rsidRPr="00D6390F" w:rsidRDefault="00E95C83" w:rsidP="006D0703">
      <w:pPr>
        <w:widowControl/>
        <w:numPr>
          <w:ilvl w:val="0"/>
          <w:numId w:val="63"/>
        </w:numPr>
        <w:autoSpaceDE/>
        <w:autoSpaceDN/>
        <w:spacing w:line="276" w:lineRule="auto"/>
        <w:ind w:left="2" w:hanging="426"/>
        <w:contextualSpacing/>
        <w:jc w:val="both"/>
        <w:rPr>
          <w:rFonts w:cstheme="minorHAnsi"/>
        </w:rPr>
      </w:pPr>
      <w:r w:rsidRPr="00D6390F">
        <w:rPr>
          <w:rFonts w:cstheme="minorHAnsi"/>
        </w:rPr>
        <w:t>Zgłoszenie zewnętrzne w formie pisemnej może być dokonane:</w:t>
      </w:r>
    </w:p>
    <w:p w14:paraId="36F7BEA1" w14:textId="77777777" w:rsidR="00E95C83" w:rsidRDefault="00E95C83" w:rsidP="006D0703">
      <w:pPr>
        <w:widowControl/>
        <w:numPr>
          <w:ilvl w:val="0"/>
          <w:numId w:val="66"/>
        </w:numPr>
        <w:autoSpaceDE/>
        <w:autoSpaceDN/>
        <w:spacing w:line="276" w:lineRule="auto"/>
        <w:ind w:left="2" w:hanging="284"/>
        <w:contextualSpacing/>
        <w:jc w:val="both"/>
        <w:rPr>
          <w:rFonts w:eastAsia="Times New Roman" w:cstheme="minorHAnsi"/>
          <w:bCs/>
          <w:lang w:eastAsia="pl-PL"/>
        </w:rPr>
      </w:pPr>
      <w:r w:rsidRPr="00D6390F">
        <w:rPr>
          <w:rFonts w:eastAsia="Times New Roman" w:cstheme="minorHAnsi"/>
          <w:bCs/>
          <w:lang w:eastAsia="pl-PL"/>
        </w:rPr>
        <w:t>w postaci papierowej – na adres do korespondencji wskazany przez organ przyjmujący zgłoszenie zewnętrzne,</w:t>
      </w:r>
    </w:p>
    <w:p w14:paraId="5958EB59" w14:textId="77777777" w:rsidR="00E95C83" w:rsidRPr="00D6390F" w:rsidRDefault="00E95C83" w:rsidP="006D0703">
      <w:pPr>
        <w:widowControl/>
        <w:numPr>
          <w:ilvl w:val="0"/>
          <w:numId w:val="66"/>
        </w:numPr>
        <w:autoSpaceDE/>
        <w:autoSpaceDN/>
        <w:spacing w:line="276" w:lineRule="auto"/>
        <w:ind w:left="2" w:hanging="284"/>
        <w:contextualSpacing/>
        <w:jc w:val="both"/>
        <w:rPr>
          <w:rFonts w:eastAsia="Times New Roman" w:cstheme="minorHAnsi"/>
          <w:bCs/>
          <w:lang w:eastAsia="pl-PL"/>
        </w:rPr>
      </w:pPr>
      <w:r w:rsidRPr="00D6390F">
        <w:rPr>
          <w:rFonts w:eastAsia="Times New Roman" w:cstheme="minorHAnsi"/>
          <w:bCs/>
          <w:lang w:eastAsia="pl-PL"/>
        </w:rPr>
        <w:t>w postaci elektronicznej - za pośrednictwem wskazanego przez</w:t>
      </w:r>
      <w:r w:rsidRPr="00D6390F" w:rsidDel="0073527D">
        <w:rPr>
          <w:rFonts w:eastAsia="Times New Roman" w:cstheme="minorHAnsi"/>
          <w:bCs/>
          <w:lang w:eastAsia="pl-PL"/>
        </w:rPr>
        <w:t xml:space="preserve"> </w:t>
      </w:r>
      <w:r w:rsidRPr="00D6390F">
        <w:rPr>
          <w:rFonts w:eastAsia="Times New Roman" w:cstheme="minorHAnsi"/>
          <w:bCs/>
          <w:lang w:eastAsia="pl-PL"/>
        </w:rPr>
        <w:t xml:space="preserve">organ przyjmujący zgłoszenie zewnętrzne adresu poczty elektronicznej lub elektronicznej skrzynki podawczej lub przeznaczonego do tego formularza internetowego lub za pośrednictwem aplikacji wskazanej przez organ jako właściwej do dokonywania zgłoszeń zewnętrznych w postaci elektronicznej. </w:t>
      </w:r>
    </w:p>
    <w:p w14:paraId="43498C66" w14:textId="00CC0870" w:rsidR="00E95C83" w:rsidRPr="00D6390F" w:rsidRDefault="00E95C83" w:rsidP="006D0703">
      <w:pPr>
        <w:widowControl/>
        <w:numPr>
          <w:ilvl w:val="0"/>
          <w:numId w:val="63"/>
        </w:numPr>
        <w:autoSpaceDE/>
        <w:autoSpaceDN/>
        <w:spacing w:line="276" w:lineRule="auto"/>
        <w:ind w:left="2" w:hanging="426"/>
        <w:contextualSpacing/>
        <w:jc w:val="both"/>
        <w:rPr>
          <w:rFonts w:cstheme="minorHAnsi"/>
        </w:rPr>
      </w:pPr>
      <w:r w:rsidRPr="00D6390F">
        <w:rPr>
          <w:rFonts w:cstheme="minorHAnsi"/>
        </w:rPr>
        <w:t>Organ publiczny umieszcza na swojej stronie Biuletynu Informacji Publicznej, w oddzielnej, łatwo identyfikowalnej i dostępnej sekcji oraz w sposób zrozumiały dla zgłaszającego, m.in. informacje o</w:t>
      </w:r>
      <w:r w:rsidR="00F151E6">
        <w:rPr>
          <w:rFonts w:cstheme="minorHAnsi"/>
        </w:rPr>
        <w:t> </w:t>
      </w:r>
      <w:r w:rsidRPr="00D6390F">
        <w:rPr>
          <w:rFonts w:cstheme="minorHAnsi"/>
        </w:rPr>
        <w:t xml:space="preserve">danych kontaktowych umożliwiających dokonanie zgłoszenia zewnętrznego, w szczególności adres </w:t>
      </w:r>
      <w:r w:rsidRPr="00D6390F">
        <w:rPr>
          <w:rFonts w:cstheme="minorHAnsi"/>
        </w:rPr>
        <w:lastRenderedPageBreak/>
        <w:t xml:space="preserve">do korespondencji, adres poczty elektronicznej, odrębny adres elektronicznej skrzynki podawczej, link do strony, na której znajduje się formularz internetowy lub numer telefonu wraz ze wskazaniem czy rozmowy są nagrywane oraz informacje o zasadach poufności mających zastosowanie do zgłoszeń zewnętrznych. </w:t>
      </w:r>
    </w:p>
    <w:p w14:paraId="779C0170" w14:textId="77777777" w:rsidR="00E95C83" w:rsidRPr="001D527B" w:rsidRDefault="00E95C83" w:rsidP="006D0703">
      <w:pPr>
        <w:widowControl/>
        <w:numPr>
          <w:ilvl w:val="0"/>
          <w:numId w:val="63"/>
        </w:numPr>
        <w:autoSpaceDE/>
        <w:autoSpaceDN/>
        <w:spacing w:line="276" w:lineRule="auto"/>
        <w:ind w:left="2" w:hanging="426"/>
        <w:contextualSpacing/>
        <w:jc w:val="both"/>
        <w:rPr>
          <w:rFonts w:cstheme="minorHAnsi"/>
        </w:rPr>
      </w:pPr>
      <w:r w:rsidRPr="00D6390F">
        <w:rPr>
          <w:rFonts w:cstheme="minorHAnsi"/>
        </w:rPr>
        <w:t>W przypadku, gdy zgłoszenie zewnętrzne dotyczy naruszeń w dziedzinie należącej do zakresu działania danego organu publicznego, organ ten rozpatruje zgłoszenie zewnętrze. Jeżeli zgłoszenie zewnętrzne</w:t>
      </w:r>
      <w:r>
        <w:rPr>
          <w:rFonts w:cstheme="minorHAnsi"/>
        </w:rPr>
        <w:t xml:space="preserve"> </w:t>
      </w:r>
      <w:r w:rsidRPr="00D6390F">
        <w:rPr>
          <w:rFonts w:cstheme="minorHAnsi"/>
        </w:rPr>
        <w:t>nie należy do zakresu działania danego organu, a dotyczy informacji o naruszeniu prawa w dziedzinach określonych w ustawie, organ ten dokonuje ustalenia organu publicznego właściwego do podjęcia</w:t>
      </w:r>
      <w:r>
        <w:rPr>
          <w:rFonts w:cstheme="minorHAnsi"/>
        </w:rPr>
        <w:t xml:space="preserve"> </w:t>
      </w:r>
      <w:r w:rsidRPr="00D6390F">
        <w:rPr>
          <w:rFonts w:cstheme="minorHAnsi"/>
        </w:rPr>
        <w:t xml:space="preserve">działań następczych oraz przekazuje zgłoszenie niezwłocznie, nie później jednak </w:t>
      </w:r>
      <w:r>
        <w:rPr>
          <w:rFonts w:cstheme="minorHAnsi"/>
        </w:rPr>
        <w:t xml:space="preserve"> </w:t>
      </w:r>
      <w:r w:rsidRPr="00D6390F">
        <w:rPr>
          <w:rFonts w:cstheme="minorHAnsi"/>
        </w:rPr>
        <w:t>niż w ciągu 14 dni od dnia dokonania zgłoszenia, a w uzasadnionych przypadkach</w:t>
      </w:r>
      <w:r>
        <w:rPr>
          <w:rFonts w:cstheme="minorHAnsi"/>
        </w:rPr>
        <w:t xml:space="preserve"> </w:t>
      </w:r>
      <w:r w:rsidRPr="00D6390F">
        <w:rPr>
          <w:rFonts w:cstheme="minorHAnsi"/>
        </w:rPr>
        <w:t>nie później niż w ciągu 30 dni, do innego organu publicznego właściwego do podjęcia działań następczych.</w:t>
      </w:r>
    </w:p>
    <w:p w14:paraId="36F02478" w14:textId="3D7EB436" w:rsidR="00E95C83" w:rsidRPr="001D527B" w:rsidRDefault="00E95C83" w:rsidP="006D0703">
      <w:pPr>
        <w:widowControl/>
        <w:numPr>
          <w:ilvl w:val="0"/>
          <w:numId w:val="63"/>
        </w:numPr>
        <w:autoSpaceDE/>
        <w:autoSpaceDN/>
        <w:spacing w:line="276" w:lineRule="auto"/>
        <w:ind w:left="2" w:hanging="426"/>
        <w:contextualSpacing/>
        <w:jc w:val="both"/>
        <w:rPr>
          <w:rFonts w:cstheme="minorHAnsi"/>
        </w:rPr>
      </w:pPr>
      <w:r w:rsidRPr="00D6390F">
        <w:rPr>
          <w:rFonts w:cstheme="minorHAnsi"/>
        </w:rPr>
        <w:t>Jednym z organów publicznych w rozumieniu ustawy jest</w:t>
      </w:r>
      <w:r>
        <w:rPr>
          <w:rFonts w:cstheme="minorHAnsi"/>
        </w:rPr>
        <w:t xml:space="preserve"> Wójt Gminy Suchy Las, natomiast Komisja Wyjaśniająca powołana przez Wójta Gminy Suchy Las odrębnym zarządzeniem odpowiedzialna jest za </w:t>
      </w:r>
      <w:r w:rsidRPr="00D6390F">
        <w:rPr>
          <w:rFonts w:cstheme="minorHAnsi"/>
        </w:rPr>
        <w:t>przyjmowani</w:t>
      </w:r>
      <w:r>
        <w:rPr>
          <w:rFonts w:cstheme="minorHAnsi"/>
        </w:rPr>
        <w:t>e</w:t>
      </w:r>
      <w:r w:rsidRPr="00D6390F">
        <w:rPr>
          <w:rFonts w:cstheme="minorHAnsi"/>
        </w:rPr>
        <w:t xml:space="preserve"> zgłoszeń zewnętrznych i podejmowani</w:t>
      </w:r>
      <w:r>
        <w:rPr>
          <w:rFonts w:cstheme="minorHAnsi"/>
        </w:rPr>
        <w:t>e</w:t>
      </w:r>
      <w:r w:rsidRPr="00D6390F">
        <w:rPr>
          <w:rFonts w:cstheme="minorHAnsi"/>
        </w:rPr>
        <w:t xml:space="preserve"> działań następczych, włączając w to weryfikację zgłoszeń, dalszą komunikację ze zgłaszającymi, w tym występowanie o dodatkowe informacje i</w:t>
      </w:r>
      <w:r w:rsidR="00375E1B">
        <w:rPr>
          <w:rFonts w:cstheme="minorHAnsi"/>
        </w:rPr>
        <w:t> </w:t>
      </w:r>
      <w:r w:rsidRPr="00D6390F">
        <w:rPr>
          <w:rFonts w:cstheme="minorHAnsi"/>
        </w:rPr>
        <w:t>przekazywanie zgłaszającym informacji zwrotnych</w:t>
      </w:r>
      <w:r>
        <w:rPr>
          <w:rFonts w:cstheme="minorHAnsi"/>
        </w:rPr>
        <w:t xml:space="preserve">. </w:t>
      </w:r>
    </w:p>
    <w:p w14:paraId="35B3CFF5" w14:textId="77777777" w:rsidR="00E95C83" w:rsidRPr="00DA7ECD" w:rsidRDefault="00E95C83" w:rsidP="006D0703">
      <w:pPr>
        <w:widowControl/>
        <w:numPr>
          <w:ilvl w:val="0"/>
          <w:numId w:val="63"/>
        </w:numPr>
        <w:autoSpaceDE/>
        <w:autoSpaceDN/>
        <w:spacing w:line="276" w:lineRule="auto"/>
        <w:ind w:left="2" w:hanging="426"/>
        <w:contextualSpacing/>
        <w:jc w:val="both"/>
        <w:rPr>
          <w:rFonts w:cstheme="minorHAnsi"/>
        </w:rPr>
      </w:pPr>
      <w:r w:rsidRPr="00D6390F">
        <w:rPr>
          <w:rFonts w:eastAsia="Times New Roman" w:cstheme="minorHAnsi"/>
          <w:bCs/>
          <w:lang w:eastAsia="pl-PL"/>
        </w:rPr>
        <w:t xml:space="preserve">Zasady zgłoszeń zewnętrznych kierowanych do organu publicznego jakim jest </w:t>
      </w:r>
      <w:r>
        <w:rPr>
          <w:rFonts w:eastAsia="Times New Roman" w:cstheme="minorHAnsi"/>
          <w:bCs/>
          <w:lang w:eastAsia="pl-PL"/>
        </w:rPr>
        <w:t>Wójt Gminy Suchy Las</w:t>
      </w:r>
      <w:r w:rsidRPr="00D6390F">
        <w:rPr>
          <w:rFonts w:eastAsia="Times New Roman" w:cstheme="minorHAnsi"/>
          <w:bCs/>
          <w:lang w:eastAsia="pl-PL"/>
        </w:rPr>
        <w:t xml:space="preserve"> reguluje odrębne zarządzenie </w:t>
      </w:r>
      <w:r>
        <w:rPr>
          <w:rFonts w:eastAsia="Times New Roman" w:cstheme="minorHAnsi"/>
          <w:bCs/>
          <w:lang w:eastAsia="pl-PL"/>
        </w:rPr>
        <w:t xml:space="preserve">Wójta Gminy Suchy Las. </w:t>
      </w:r>
    </w:p>
    <w:p w14:paraId="4E3DC4F7" w14:textId="7A105E36" w:rsidR="00E95C83" w:rsidRPr="00DA7ECD" w:rsidRDefault="00E95C83" w:rsidP="006D0703">
      <w:pPr>
        <w:widowControl/>
        <w:numPr>
          <w:ilvl w:val="0"/>
          <w:numId w:val="63"/>
        </w:numPr>
        <w:autoSpaceDE/>
        <w:autoSpaceDN/>
        <w:spacing w:line="276" w:lineRule="auto"/>
        <w:ind w:left="2" w:hanging="426"/>
        <w:contextualSpacing/>
        <w:jc w:val="both"/>
        <w:rPr>
          <w:rFonts w:eastAsia="Times New Roman" w:cstheme="minorHAnsi"/>
          <w:lang w:eastAsia="pl-PL"/>
        </w:rPr>
      </w:pPr>
      <w:r>
        <w:rPr>
          <w:rFonts w:eastAsia="Times New Roman" w:cstheme="minorHAnsi"/>
          <w:lang w:eastAsia="pl-PL"/>
        </w:rPr>
        <w:t>Kwestię</w:t>
      </w:r>
      <w:r w:rsidRPr="00D6390F">
        <w:rPr>
          <w:rFonts w:eastAsia="Times New Roman" w:cstheme="minorHAnsi"/>
          <w:lang w:eastAsia="pl-PL"/>
        </w:rPr>
        <w:t xml:space="preserve"> naruszeń praw człowieka</w:t>
      </w:r>
      <w:r>
        <w:rPr>
          <w:rFonts w:eastAsia="Times New Roman" w:cstheme="minorHAnsi"/>
          <w:lang w:eastAsia="pl-PL"/>
        </w:rPr>
        <w:t xml:space="preserve"> </w:t>
      </w:r>
      <w:r w:rsidRPr="00D6390F">
        <w:rPr>
          <w:rFonts w:eastAsia="Times New Roman" w:cstheme="minorHAnsi"/>
          <w:lang w:eastAsia="pl-PL"/>
        </w:rPr>
        <w:t>można wnieść do Europejskiego Trybunału Praw Człowieka w</w:t>
      </w:r>
      <w:r w:rsidR="00375E1B">
        <w:rPr>
          <w:rFonts w:eastAsia="Times New Roman" w:cstheme="minorHAnsi"/>
          <w:lang w:eastAsia="pl-PL"/>
        </w:rPr>
        <w:t> </w:t>
      </w:r>
      <w:r w:rsidRPr="00D6390F">
        <w:rPr>
          <w:rFonts w:eastAsia="Times New Roman" w:cstheme="minorHAnsi"/>
          <w:lang w:eastAsia="pl-PL"/>
        </w:rPr>
        <w:t>Strasburgu, jeżeli kraj Unii Europejskiej naruszył podstawowe prawo zagwarantowane w</w:t>
      </w:r>
      <w:r w:rsidR="00375E1B">
        <w:rPr>
          <w:rFonts w:eastAsia="Times New Roman" w:cstheme="minorHAnsi"/>
          <w:lang w:eastAsia="pl-PL"/>
        </w:rPr>
        <w:t> </w:t>
      </w:r>
      <w:r w:rsidRPr="00D6390F">
        <w:rPr>
          <w:rFonts w:eastAsia="Times New Roman" w:cstheme="minorHAnsi"/>
          <w:lang w:eastAsia="pl-PL"/>
        </w:rPr>
        <w:t>Europejskiej Konwencji Praw Człowieka.</w:t>
      </w:r>
    </w:p>
    <w:p w14:paraId="32BA2534" w14:textId="77777777" w:rsidR="00E95C83" w:rsidRPr="00D6390F" w:rsidRDefault="00E95C83" w:rsidP="006D0703">
      <w:pPr>
        <w:widowControl/>
        <w:numPr>
          <w:ilvl w:val="0"/>
          <w:numId w:val="63"/>
        </w:numPr>
        <w:autoSpaceDE/>
        <w:autoSpaceDN/>
        <w:spacing w:line="276" w:lineRule="auto"/>
        <w:ind w:left="2" w:hanging="426"/>
        <w:contextualSpacing/>
        <w:jc w:val="both"/>
        <w:rPr>
          <w:rFonts w:cstheme="minorHAnsi"/>
        </w:rPr>
      </w:pPr>
      <w:r w:rsidRPr="00D6390F">
        <w:rPr>
          <w:rFonts w:eastAsia="Times New Roman" w:cstheme="minorHAnsi"/>
          <w:lang w:eastAsia="pl-PL"/>
        </w:rPr>
        <w:t xml:space="preserve">Sprawę naruszeń przepisów unijnych można zgłosić poprzez: </w:t>
      </w:r>
    </w:p>
    <w:p w14:paraId="2A31FDD4" w14:textId="77777777" w:rsidR="00E95C83" w:rsidRPr="00D6390F" w:rsidRDefault="00E95C83" w:rsidP="006D0703">
      <w:pPr>
        <w:widowControl/>
        <w:numPr>
          <w:ilvl w:val="0"/>
          <w:numId w:val="65"/>
        </w:numPr>
        <w:autoSpaceDE/>
        <w:autoSpaceDN/>
        <w:spacing w:line="276" w:lineRule="auto"/>
        <w:ind w:left="2" w:hanging="284"/>
        <w:jc w:val="both"/>
        <w:rPr>
          <w:rFonts w:eastAsia="Times New Roman" w:cstheme="minorHAnsi"/>
          <w:lang w:eastAsia="pl-PL"/>
        </w:rPr>
      </w:pPr>
      <w:r w:rsidRPr="00D6390F">
        <w:rPr>
          <w:rFonts w:eastAsia="Times New Roman" w:cstheme="minorHAnsi"/>
          <w:lang w:eastAsia="pl-PL"/>
        </w:rPr>
        <w:t xml:space="preserve">skargę do Komisji Europejskiej, jeśli składający skargę uważa, że kraj Unii Europejskiej naruszył unijne przepisy przyjmując ustawę lub rozporządzenie albo podejmując działania administracyjne, </w:t>
      </w:r>
    </w:p>
    <w:p w14:paraId="5AE381DC" w14:textId="77777777" w:rsidR="00E95C83" w:rsidRPr="00D6390F" w:rsidRDefault="00E95C83" w:rsidP="006D0703">
      <w:pPr>
        <w:widowControl/>
        <w:numPr>
          <w:ilvl w:val="0"/>
          <w:numId w:val="65"/>
        </w:numPr>
        <w:autoSpaceDE/>
        <w:autoSpaceDN/>
        <w:spacing w:before="100" w:beforeAutospacing="1" w:after="100" w:afterAutospacing="1" w:line="276" w:lineRule="auto"/>
        <w:ind w:left="2" w:hanging="284"/>
        <w:jc w:val="both"/>
        <w:rPr>
          <w:rFonts w:eastAsia="Times New Roman" w:cstheme="minorHAnsi"/>
          <w:lang w:eastAsia="pl-PL"/>
        </w:rPr>
      </w:pPr>
      <w:r w:rsidRPr="00D6390F">
        <w:rPr>
          <w:rFonts w:eastAsia="Times New Roman" w:cstheme="minorHAnsi"/>
          <w:lang w:eastAsia="pl-PL"/>
        </w:rPr>
        <w:t xml:space="preserve">skargę do </w:t>
      </w:r>
      <w:hyperlink r:id="rId9" w:history="1">
        <w:r w:rsidRPr="00D6390F">
          <w:rPr>
            <w:rFonts w:eastAsia="Times New Roman" w:cstheme="minorHAnsi"/>
            <w:lang w:eastAsia="pl-PL"/>
          </w:rPr>
          <w:t>Europejskiego Rzecznika Praw Obywatelskich</w:t>
        </w:r>
      </w:hyperlink>
      <w:r w:rsidRPr="00D6390F">
        <w:rPr>
          <w:rFonts w:eastAsia="Times New Roman" w:cstheme="minorHAnsi"/>
          <w:lang w:eastAsia="pl-PL"/>
        </w:rPr>
        <w:t xml:space="preserve">, jeśli składający skargę uważa, że instytucja, organ albo agencja Unii Europejskiej </w:t>
      </w:r>
      <w:r w:rsidRPr="00D6390F">
        <w:rPr>
          <w:rFonts w:cstheme="minorHAnsi"/>
        </w:rPr>
        <w:t>nie postępuje zgodnie</w:t>
      </w:r>
      <w:r>
        <w:rPr>
          <w:rFonts w:cstheme="minorHAnsi"/>
        </w:rPr>
        <w:t xml:space="preserve"> </w:t>
      </w:r>
      <w:r w:rsidRPr="00D6390F">
        <w:rPr>
          <w:rFonts w:cstheme="minorHAnsi"/>
        </w:rPr>
        <w:t>z prawem lub zasadami dobrego administrowania lub narusza prawa człowieka,</w:t>
      </w:r>
      <w:r w:rsidRPr="00D6390F">
        <w:rPr>
          <w:rFonts w:eastAsia="Times New Roman" w:cstheme="minorHAnsi"/>
          <w:lang w:eastAsia="pl-PL"/>
        </w:rPr>
        <w:t xml:space="preserve"> </w:t>
      </w:r>
    </w:p>
    <w:p w14:paraId="64F9B893" w14:textId="77777777" w:rsidR="00E95C83" w:rsidRPr="00D6390F" w:rsidRDefault="00E95C83" w:rsidP="006D0703">
      <w:pPr>
        <w:widowControl/>
        <w:numPr>
          <w:ilvl w:val="0"/>
          <w:numId w:val="65"/>
        </w:numPr>
        <w:autoSpaceDE/>
        <w:autoSpaceDN/>
        <w:spacing w:before="100" w:beforeAutospacing="1" w:after="100" w:afterAutospacing="1" w:line="276" w:lineRule="auto"/>
        <w:ind w:left="2" w:hanging="284"/>
        <w:jc w:val="both"/>
        <w:rPr>
          <w:rFonts w:eastAsia="Times New Roman" w:cstheme="minorHAnsi"/>
          <w:lang w:eastAsia="pl-PL"/>
        </w:rPr>
      </w:pPr>
      <w:r w:rsidRPr="00D6390F">
        <w:rPr>
          <w:rFonts w:eastAsia="Times New Roman" w:cstheme="minorHAnsi"/>
          <w:lang w:eastAsia="pl-PL"/>
        </w:rPr>
        <w:t xml:space="preserve">petycję do </w:t>
      </w:r>
      <w:hyperlink r:id="rId10" w:history="1">
        <w:r w:rsidRPr="00D6390F">
          <w:rPr>
            <w:rFonts w:eastAsia="Times New Roman" w:cstheme="minorHAnsi"/>
            <w:lang w:eastAsia="pl-PL"/>
          </w:rPr>
          <w:t>Parlamentu Europejski</w:t>
        </w:r>
      </w:hyperlink>
      <w:r w:rsidRPr="00D6390F">
        <w:rPr>
          <w:rFonts w:eastAsia="Times New Roman" w:cstheme="minorHAnsi"/>
          <w:lang w:eastAsia="pl-PL"/>
        </w:rPr>
        <w:t xml:space="preserve">ego dotyczącą stosowania prawa Unii Europejskiej, </w:t>
      </w:r>
    </w:p>
    <w:p w14:paraId="5B2ACF92" w14:textId="77777777" w:rsidR="00E95C83" w:rsidRPr="00DA7ECD" w:rsidRDefault="00E95C83" w:rsidP="006D0703">
      <w:pPr>
        <w:widowControl/>
        <w:numPr>
          <w:ilvl w:val="0"/>
          <w:numId w:val="65"/>
        </w:numPr>
        <w:autoSpaceDE/>
        <w:autoSpaceDN/>
        <w:spacing w:before="100" w:beforeAutospacing="1" w:after="100" w:afterAutospacing="1" w:line="276" w:lineRule="auto"/>
        <w:ind w:left="2" w:hanging="284"/>
        <w:jc w:val="both"/>
        <w:rPr>
          <w:rFonts w:eastAsia="Times New Roman" w:cstheme="minorHAnsi"/>
          <w:lang w:eastAsia="pl-PL"/>
        </w:rPr>
      </w:pPr>
      <w:r w:rsidRPr="00D6390F">
        <w:rPr>
          <w:rFonts w:eastAsia="Times New Roman" w:cstheme="minorHAnsi"/>
          <w:lang w:eastAsia="pl-PL"/>
        </w:rPr>
        <w:t xml:space="preserve">zgłoszenie związane z finansowaniem Unii Europejskiej albo pracownikami Unii Europejskiej do </w:t>
      </w:r>
      <w:hyperlink r:id="rId11" w:history="1">
        <w:r w:rsidRPr="00D6390F">
          <w:rPr>
            <w:rFonts w:eastAsia="Times New Roman" w:cstheme="minorHAnsi"/>
            <w:lang w:eastAsia="pl-PL"/>
          </w:rPr>
          <w:t>Europejskiego Urzędu ds. Zwalczania Nadużyć Finansowych (OLAF)</w:t>
        </w:r>
      </w:hyperlink>
      <w:r w:rsidRPr="00D6390F">
        <w:rPr>
          <w:rFonts w:eastAsia="Times New Roman" w:cstheme="minorHAnsi"/>
          <w:lang w:eastAsia="pl-PL"/>
        </w:rPr>
        <w:t xml:space="preserve">. </w:t>
      </w:r>
    </w:p>
    <w:p w14:paraId="08A4B92F" w14:textId="126C161C" w:rsidR="00E95C83" w:rsidRDefault="00E95C83" w:rsidP="006D0703">
      <w:pPr>
        <w:spacing w:line="276" w:lineRule="auto"/>
        <w:ind w:left="2"/>
        <w:jc w:val="both"/>
        <w:rPr>
          <w:spacing w:val="-5"/>
        </w:rPr>
      </w:pPr>
      <w:r>
        <w:rPr>
          <w:spacing w:val="-5"/>
        </w:rPr>
        <w:br w:type="page"/>
      </w:r>
    </w:p>
    <w:p w14:paraId="39ED7628" w14:textId="0D73EEC1" w:rsidR="00E95C83" w:rsidRPr="000E0241" w:rsidRDefault="00E95C83" w:rsidP="006D0703">
      <w:pPr>
        <w:pBdr>
          <w:top w:val="nil"/>
          <w:left w:val="nil"/>
          <w:bottom w:val="nil"/>
          <w:right w:val="nil"/>
          <w:between w:val="nil"/>
        </w:pBdr>
        <w:spacing w:line="276" w:lineRule="auto"/>
        <w:ind w:left="2"/>
        <w:jc w:val="right"/>
        <w:rPr>
          <w:color w:val="000000"/>
          <w:sz w:val="20"/>
          <w:szCs w:val="20"/>
        </w:rPr>
      </w:pPr>
      <w:r w:rsidRPr="000E0241">
        <w:rPr>
          <w:color w:val="000000" w:themeColor="text1"/>
          <w:sz w:val="20"/>
          <w:szCs w:val="20"/>
        </w:rPr>
        <w:lastRenderedPageBreak/>
        <w:t>Załącznik nr 3</w:t>
      </w:r>
    </w:p>
    <w:p w14:paraId="65DAB206" w14:textId="15495DE4" w:rsidR="00E95C83" w:rsidRPr="000E0241" w:rsidRDefault="00E95C83" w:rsidP="006D0703">
      <w:pPr>
        <w:pBdr>
          <w:top w:val="nil"/>
          <w:left w:val="nil"/>
          <w:bottom w:val="nil"/>
          <w:right w:val="nil"/>
          <w:between w:val="nil"/>
        </w:pBdr>
        <w:spacing w:line="276" w:lineRule="auto"/>
        <w:ind w:left="2"/>
        <w:jc w:val="right"/>
        <w:rPr>
          <w:color w:val="000000"/>
          <w:sz w:val="20"/>
          <w:szCs w:val="20"/>
        </w:rPr>
      </w:pPr>
      <w:r w:rsidRPr="000E0241">
        <w:rPr>
          <w:color w:val="000000" w:themeColor="text1"/>
          <w:sz w:val="20"/>
          <w:szCs w:val="20"/>
        </w:rPr>
        <w:t>do zarządzenia nr 148/2024</w:t>
      </w:r>
    </w:p>
    <w:p w14:paraId="11EC73B0" w14:textId="3AA3BD7C" w:rsidR="00E95C83" w:rsidRPr="000E0241" w:rsidRDefault="00E95C83" w:rsidP="006D0703">
      <w:pPr>
        <w:pBdr>
          <w:top w:val="nil"/>
          <w:left w:val="nil"/>
          <w:bottom w:val="nil"/>
          <w:right w:val="nil"/>
          <w:between w:val="nil"/>
        </w:pBdr>
        <w:spacing w:line="276" w:lineRule="auto"/>
        <w:ind w:left="2"/>
        <w:jc w:val="right"/>
        <w:rPr>
          <w:color w:val="000000"/>
          <w:sz w:val="20"/>
          <w:szCs w:val="20"/>
        </w:rPr>
      </w:pPr>
      <w:r w:rsidRPr="000E0241">
        <w:rPr>
          <w:color w:val="000000" w:themeColor="text1"/>
          <w:sz w:val="20"/>
          <w:szCs w:val="20"/>
        </w:rPr>
        <w:t>Wójta Gminy Suchy Las z dnia 13 września 2024r.</w:t>
      </w:r>
    </w:p>
    <w:p w14:paraId="371EE2CE" w14:textId="77777777" w:rsidR="00E95C83" w:rsidRPr="000E0241" w:rsidRDefault="00E95C83" w:rsidP="006D0703">
      <w:pPr>
        <w:pBdr>
          <w:top w:val="nil"/>
          <w:left w:val="nil"/>
          <w:bottom w:val="nil"/>
          <w:right w:val="nil"/>
          <w:between w:val="nil"/>
        </w:pBdr>
        <w:spacing w:line="276" w:lineRule="auto"/>
        <w:ind w:left="2"/>
        <w:rPr>
          <w:color w:val="000000"/>
          <w:sz w:val="24"/>
          <w:szCs w:val="24"/>
        </w:rPr>
      </w:pPr>
    </w:p>
    <w:p w14:paraId="36EFD7B2" w14:textId="77777777" w:rsidR="00E95C83" w:rsidRDefault="00E95C83" w:rsidP="006D0703">
      <w:pPr>
        <w:pBdr>
          <w:top w:val="nil"/>
          <w:left w:val="nil"/>
          <w:bottom w:val="nil"/>
          <w:right w:val="nil"/>
          <w:between w:val="nil"/>
        </w:pBdr>
        <w:spacing w:line="276" w:lineRule="auto"/>
        <w:ind w:left="2"/>
        <w:jc w:val="center"/>
        <w:rPr>
          <w:b/>
          <w:color w:val="000000"/>
          <w:sz w:val="24"/>
          <w:szCs w:val="24"/>
        </w:rPr>
      </w:pPr>
    </w:p>
    <w:p w14:paraId="2A329FDB" w14:textId="77777777" w:rsidR="00E95C83" w:rsidRDefault="00E95C83" w:rsidP="006D0703">
      <w:pPr>
        <w:pBdr>
          <w:top w:val="nil"/>
          <w:left w:val="nil"/>
          <w:bottom w:val="nil"/>
          <w:right w:val="nil"/>
          <w:between w:val="nil"/>
        </w:pBdr>
        <w:spacing w:line="276" w:lineRule="auto"/>
        <w:ind w:left="2"/>
        <w:jc w:val="center"/>
        <w:rPr>
          <w:b/>
          <w:bCs/>
          <w:color w:val="000000"/>
          <w:sz w:val="24"/>
          <w:szCs w:val="24"/>
        </w:rPr>
      </w:pPr>
      <w:r w:rsidRPr="64A67CC8">
        <w:rPr>
          <w:b/>
          <w:bCs/>
          <w:color w:val="000000" w:themeColor="text1"/>
          <w:sz w:val="24"/>
          <w:szCs w:val="24"/>
        </w:rPr>
        <w:t xml:space="preserve">OŚWIADCZENIE O ZAPOZNANIU SIĘ PRACOWNIKA Z PROCEDURĄ DOKONYWANIA ZGŁASZANIA NARUSZEŃ PRAWA </w:t>
      </w:r>
    </w:p>
    <w:p w14:paraId="732B6661" w14:textId="77777777" w:rsidR="00E95C83" w:rsidRDefault="00E95C83" w:rsidP="006D0703">
      <w:pPr>
        <w:pBdr>
          <w:top w:val="nil"/>
          <w:left w:val="nil"/>
          <w:bottom w:val="nil"/>
          <w:right w:val="nil"/>
          <w:between w:val="nil"/>
        </w:pBdr>
        <w:spacing w:line="276" w:lineRule="auto"/>
        <w:ind w:left="2"/>
        <w:jc w:val="center"/>
        <w:rPr>
          <w:b/>
          <w:color w:val="000000"/>
          <w:sz w:val="24"/>
          <w:szCs w:val="24"/>
        </w:rPr>
      </w:pPr>
      <w:r>
        <w:rPr>
          <w:b/>
          <w:color w:val="000000"/>
          <w:sz w:val="24"/>
          <w:szCs w:val="24"/>
        </w:rPr>
        <w:t>I PODEJMOWANIA DZIAŁAŃ NASTĘPCZYCH</w:t>
      </w:r>
    </w:p>
    <w:p w14:paraId="63037E90" w14:textId="77777777" w:rsidR="00E95C83" w:rsidRPr="00EC79FB" w:rsidRDefault="00E95C83" w:rsidP="006D0703">
      <w:pPr>
        <w:pBdr>
          <w:top w:val="nil"/>
          <w:left w:val="nil"/>
          <w:bottom w:val="nil"/>
          <w:right w:val="nil"/>
          <w:between w:val="nil"/>
        </w:pBdr>
        <w:spacing w:line="276" w:lineRule="auto"/>
        <w:ind w:left="2"/>
        <w:jc w:val="center"/>
      </w:pPr>
    </w:p>
    <w:p w14:paraId="181B46BD" w14:textId="77777777" w:rsidR="00E95C83" w:rsidRPr="00EC79FB" w:rsidRDefault="00E95C83" w:rsidP="006D0703">
      <w:pPr>
        <w:pBdr>
          <w:top w:val="nil"/>
          <w:left w:val="nil"/>
          <w:bottom w:val="nil"/>
          <w:right w:val="nil"/>
          <w:between w:val="nil"/>
        </w:pBdr>
        <w:spacing w:line="276" w:lineRule="auto"/>
        <w:ind w:left="2"/>
        <w:jc w:val="both"/>
        <w:rPr>
          <w:color w:val="000000"/>
          <w:sz w:val="24"/>
          <w:szCs w:val="24"/>
        </w:rPr>
      </w:pPr>
    </w:p>
    <w:p w14:paraId="69756DC4" w14:textId="77777777" w:rsidR="00E95C83" w:rsidRPr="00EC79FB" w:rsidRDefault="00E95C83" w:rsidP="006D0703">
      <w:pPr>
        <w:pBdr>
          <w:top w:val="nil"/>
          <w:left w:val="nil"/>
          <w:bottom w:val="nil"/>
          <w:right w:val="nil"/>
          <w:between w:val="nil"/>
        </w:pBdr>
        <w:spacing w:line="276" w:lineRule="auto"/>
        <w:ind w:left="2"/>
        <w:rPr>
          <w:color w:val="000000" w:themeColor="text1"/>
          <w:sz w:val="24"/>
          <w:szCs w:val="24"/>
        </w:rPr>
      </w:pPr>
      <w:r w:rsidRPr="64A67CC8">
        <w:rPr>
          <w:color w:val="000000" w:themeColor="text1"/>
          <w:sz w:val="24"/>
          <w:szCs w:val="24"/>
        </w:rPr>
        <w:t>Ja, niżej podpisana/y</w:t>
      </w:r>
    </w:p>
    <w:p w14:paraId="5900DF61" w14:textId="77777777" w:rsidR="00E95C83" w:rsidRPr="00EC79FB" w:rsidRDefault="00E95C83" w:rsidP="006D0703">
      <w:pPr>
        <w:pBdr>
          <w:top w:val="nil"/>
          <w:left w:val="nil"/>
          <w:bottom w:val="nil"/>
          <w:right w:val="nil"/>
          <w:between w:val="nil"/>
        </w:pBdr>
        <w:spacing w:line="276" w:lineRule="auto"/>
        <w:ind w:left="2"/>
        <w:rPr>
          <w:color w:val="000000" w:themeColor="text1"/>
          <w:sz w:val="24"/>
          <w:szCs w:val="24"/>
        </w:rPr>
      </w:pPr>
    </w:p>
    <w:p w14:paraId="11866AA7" w14:textId="3766ADF3" w:rsidR="00E95C83" w:rsidRPr="00EC79FB" w:rsidRDefault="00E95C83" w:rsidP="006D0703">
      <w:pPr>
        <w:pBdr>
          <w:top w:val="nil"/>
          <w:left w:val="nil"/>
          <w:bottom w:val="nil"/>
          <w:right w:val="nil"/>
          <w:between w:val="nil"/>
        </w:pBdr>
        <w:spacing w:line="276" w:lineRule="auto"/>
        <w:ind w:left="2"/>
        <w:rPr>
          <w:color w:val="000000"/>
          <w:sz w:val="24"/>
          <w:szCs w:val="24"/>
        </w:rPr>
      </w:pPr>
      <w:r w:rsidRPr="64A67CC8">
        <w:rPr>
          <w:color w:val="000000" w:themeColor="text1"/>
          <w:sz w:val="24"/>
          <w:szCs w:val="24"/>
        </w:rPr>
        <w:t>..................…………………..................................................................................</w:t>
      </w:r>
      <w:r w:rsidR="00CC263C">
        <w:rPr>
          <w:color w:val="000000" w:themeColor="text1"/>
          <w:sz w:val="24"/>
          <w:szCs w:val="24"/>
        </w:rPr>
        <w:t>......</w:t>
      </w:r>
    </w:p>
    <w:p w14:paraId="6CB6370C" w14:textId="77777777" w:rsidR="00E95C83" w:rsidRPr="001A675D" w:rsidRDefault="00E95C83" w:rsidP="00F61D5F">
      <w:pPr>
        <w:pBdr>
          <w:top w:val="nil"/>
          <w:left w:val="nil"/>
          <w:bottom w:val="nil"/>
          <w:right w:val="nil"/>
          <w:between w:val="nil"/>
        </w:pBdr>
        <w:spacing w:line="276" w:lineRule="auto"/>
        <w:ind w:left="2" w:hanging="2"/>
        <w:rPr>
          <w:color w:val="000000"/>
          <w:sz w:val="20"/>
          <w:szCs w:val="20"/>
        </w:rPr>
      </w:pPr>
      <w:r w:rsidRPr="001A675D">
        <w:rPr>
          <w:color w:val="000000"/>
          <w:sz w:val="20"/>
          <w:szCs w:val="20"/>
        </w:rPr>
        <w:t xml:space="preserve">(imię i nazwisko) </w:t>
      </w:r>
    </w:p>
    <w:p w14:paraId="256AB1E9" w14:textId="06993A28" w:rsidR="00E95C83" w:rsidRPr="00EC79FB" w:rsidRDefault="00E95C83" w:rsidP="006D0703">
      <w:pPr>
        <w:pBdr>
          <w:top w:val="nil"/>
          <w:left w:val="nil"/>
          <w:bottom w:val="nil"/>
          <w:right w:val="nil"/>
          <w:between w:val="nil"/>
        </w:pBdr>
        <w:spacing w:line="276" w:lineRule="auto"/>
        <w:ind w:left="2"/>
        <w:rPr>
          <w:color w:val="000000"/>
          <w:sz w:val="24"/>
          <w:szCs w:val="24"/>
        </w:rPr>
      </w:pPr>
      <w:r w:rsidRPr="00EC79FB">
        <w:rPr>
          <w:color w:val="000000"/>
          <w:sz w:val="24"/>
          <w:szCs w:val="24"/>
        </w:rPr>
        <w:t>.............................................................................................................................</w:t>
      </w:r>
    </w:p>
    <w:p w14:paraId="0937F683" w14:textId="12D4AFAC" w:rsidR="00E95C83" w:rsidRPr="00EC79FB" w:rsidRDefault="00E95C83" w:rsidP="00F61D5F">
      <w:pPr>
        <w:pBdr>
          <w:top w:val="nil"/>
          <w:left w:val="nil"/>
          <w:bottom w:val="nil"/>
          <w:right w:val="nil"/>
          <w:between w:val="nil"/>
        </w:pBdr>
        <w:spacing w:line="276" w:lineRule="auto"/>
        <w:ind w:left="2" w:hanging="2"/>
        <w:rPr>
          <w:color w:val="000000"/>
          <w:sz w:val="24"/>
          <w:szCs w:val="24"/>
        </w:rPr>
      </w:pPr>
      <w:r>
        <w:rPr>
          <w:color w:val="000000"/>
          <w:sz w:val="20"/>
          <w:szCs w:val="20"/>
        </w:rPr>
        <w:t>(</w:t>
      </w:r>
      <w:r w:rsidRPr="001A675D">
        <w:rPr>
          <w:color w:val="000000"/>
          <w:sz w:val="20"/>
          <w:szCs w:val="20"/>
        </w:rPr>
        <w:t>nazwa stanowiska pracy)</w:t>
      </w:r>
    </w:p>
    <w:p w14:paraId="42F8C247" w14:textId="77777777" w:rsidR="00E95C83" w:rsidRPr="00EC79FB" w:rsidRDefault="00E95C83" w:rsidP="00F61D5F">
      <w:pPr>
        <w:pBdr>
          <w:top w:val="nil"/>
          <w:left w:val="nil"/>
          <w:bottom w:val="nil"/>
          <w:right w:val="nil"/>
          <w:between w:val="nil"/>
        </w:pBdr>
        <w:spacing w:line="276" w:lineRule="auto"/>
        <w:ind w:left="2" w:hanging="2"/>
        <w:rPr>
          <w:color w:val="000000"/>
          <w:sz w:val="24"/>
          <w:szCs w:val="24"/>
        </w:rPr>
      </w:pPr>
    </w:p>
    <w:p w14:paraId="5C41EA98" w14:textId="77777777" w:rsidR="00E95C83" w:rsidRPr="00EC79FB" w:rsidRDefault="00E95C83" w:rsidP="006D0703">
      <w:pPr>
        <w:pBdr>
          <w:top w:val="nil"/>
          <w:left w:val="nil"/>
          <w:bottom w:val="nil"/>
          <w:right w:val="nil"/>
          <w:between w:val="nil"/>
        </w:pBdr>
        <w:spacing w:line="276" w:lineRule="auto"/>
        <w:ind w:left="2"/>
        <w:jc w:val="both"/>
        <w:rPr>
          <w:color w:val="000000"/>
          <w:sz w:val="24"/>
          <w:szCs w:val="24"/>
        </w:rPr>
      </w:pPr>
      <w:r w:rsidRPr="21D6005E">
        <w:rPr>
          <w:color w:val="000000" w:themeColor="text1"/>
          <w:sz w:val="24"/>
          <w:szCs w:val="24"/>
        </w:rPr>
        <w:t xml:space="preserve">oświadczam, że zapoznałam/em się z treścią zarządzenia Nr 148/2024 Wójta Gminy Suchy Las z dnia 13 września 2024 r. w sprawie ustalenia w Urzędzie Gminy Suchy Las wewnętrznej procedury zgłaszania naruszeń prawa i podejmowania działań następczych i zobowiązuję się do jego przestrzegania. </w:t>
      </w:r>
    </w:p>
    <w:p w14:paraId="67D1AA06" w14:textId="77777777" w:rsidR="00E95C83" w:rsidRPr="00EC79FB" w:rsidRDefault="00E95C83" w:rsidP="006D0703">
      <w:pPr>
        <w:pBdr>
          <w:top w:val="nil"/>
          <w:left w:val="nil"/>
          <w:bottom w:val="nil"/>
          <w:right w:val="nil"/>
          <w:between w:val="nil"/>
        </w:pBdr>
        <w:spacing w:line="276" w:lineRule="auto"/>
        <w:ind w:left="2"/>
        <w:jc w:val="both"/>
        <w:rPr>
          <w:color w:val="000000"/>
          <w:sz w:val="24"/>
          <w:szCs w:val="24"/>
        </w:rPr>
      </w:pPr>
    </w:p>
    <w:p w14:paraId="71749C17" w14:textId="77777777" w:rsidR="00E95C83" w:rsidRDefault="00E95C83" w:rsidP="006D0703">
      <w:pPr>
        <w:pBdr>
          <w:top w:val="nil"/>
          <w:left w:val="nil"/>
          <w:bottom w:val="nil"/>
          <w:right w:val="nil"/>
          <w:between w:val="nil"/>
        </w:pBdr>
        <w:spacing w:line="276" w:lineRule="auto"/>
        <w:ind w:left="2"/>
        <w:jc w:val="both"/>
        <w:rPr>
          <w:color w:val="000000"/>
          <w:sz w:val="24"/>
          <w:szCs w:val="24"/>
        </w:rPr>
      </w:pPr>
    </w:p>
    <w:p w14:paraId="21951E7C" w14:textId="77777777" w:rsidR="00E95C83" w:rsidRPr="00EC79FB" w:rsidRDefault="00E95C83" w:rsidP="006D0703">
      <w:pPr>
        <w:pBdr>
          <w:top w:val="nil"/>
          <w:left w:val="nil"/>
          <w:bottom w:val="nil"/>
          <w:right w:val="nil"/>
          <w:between w:val="nil"/>
        </w:pBdr>
        <w:spacing w:line="276" w:lineRule="auto"/>
        <w:ind w:left="2"/>
        <w:jc w:val="both"/>
        <w:rPr>
          <w:color w:val="000000"/>
          <w:sz w:val="24"/>
          <w:szCs w:val="24"/>
        </w:rPr>
      </w:pPr>
    </w:p>
    <w:p w14:paraId="70BF45E6" w14:textId="77777777" w:rsidR="00E95C83" w:rsidRPr="00EC79FB" w:rsidRDefault="00E95C83" w:rsidP="006D0703">
      <w:pPr>
        <w:pBdr>
          <w:top w:val="nil"/>
          <w:left w:val="nil"/>
          <w:bottom w:val="nil"/>
          <w:right w:val="nil"/>
          <w:between w:val="nil"/>
        </w:pBdr>
        <w:spacing w:line="276" w:lineRule="auto"/>
        <w:ind w:left="2"/>
        <w:jc w:val="both"/>
        <w:rPr>
          <w:color w:val="000000"/>
          <w:sz w:val="24"/>
          <w:szCs w:val="24"/>
        </w:rPr>
      </w:pPr>
    </w:p>
    <w:p w14:paraId="74E97400" w14:textId="72A0E831" w:rsidR="00E95C83" w:rsidRPr="00EC79FB" w:rsidRDefault="00E95C83" w:rsidP="006C3758">
      <w:pPr>
        <w:pBdr>
          <w:top w:val="nil"/>
          <w:left w:val="nil"/>
          <w:bottom w:val="nil"/>
          <w:right w:val="nil"/>
          <w:between w:val="nil"/>
        </w:pBdr>
        <w:spacing w:line="276" w:lineRule="auto"/>
        <w:ind w:left="2"/>
        <w:rPr>
          <w:color w:val="000000"/>
          <w:sz w:val="24"/>
          <w:szCs w:val="24"/>
        </w:rPr>
      </w:pPr>
      <w:r>
        <w:rPr>
          <w:color w:val="000000"/>
          <w:sz w:val="24"/>
          <w:szCs w:val="24"/>
        </w:rPr>
        <w:t xml:space="preserve">Suchy Las, dnia </w:t>
      </w:r>
      <w:r w:rsidRPr="00EC79FB">
        <w:rPr>
          <w:color w:val="000000"/>
          <w:sz w:val="24"/>
          <w:szCs w:val="24"/>
        </w:rPr>
        <w:t>…………</w:t>
      </w:r>
      <w:r w:rsidR="00F61D5F">
        <w:rPr>
          <w:color w:val="000000"/>
          <w:sz w:val="24"/>
          <w:szCs w:val="24"/>
        </w:rPr>
        <w:t>……………</w:t>
      </w:r>
    </w:p>
    <w:p w14:paraId="3B14101F" w14:textId="77777777" w:rsidR="00E95C83" w:rsidRPr="00EC79FB" w:rsidRDefault="00E95C83" w:rsidP="006C3758">
      <w:pPr>
        <w:pBdr>
          <w:top w:val="nil"/>
          <w:left w:val="nil"/>
          <w:bottom w:val="nil"/>
          <w:right w:val="nil"/>
          <w:between w:val="nil"/>
        </w:pBdr>
        <w:spacing w:line="276" w:lineRule="auto"/>
        <w:ind w:left="2"/>
        <w:rPr>
          <w:color w:val="000000"/>
          <w:sz w:val="24"/>
          <w:szCs w:val="24"/>
        </w:rPr>
      </w:pPr>
    </w:p>
    <w:p w14:paraId="0BBB534D" w14:textId="5A0AF8F0" w:rsidR="00E95C83" w:rsidRPr="00EC79FB" w:rsidRDefault="00E95C83" w:rsidP="006C3758">
      <w:pPr>
        <w:pBdr>
          <w:top w:val="nil"/>
          <w:left w:val="nil"/>
          <w:bottom w:val="nil"/>
          <w:right w:val="nil"/>
          <w:between w:val="nil"/>
        </w:pBdr>
        <w:spacing w:line="276" w:lineRule="auto"/>
        <w:ind w:left="2"/>
        <w:rPr>
          <w:color w:val="000000"/>
          <w:sz w:val="24"/>
          <w:szCs w:val="24"/>
        </w:rPr>
      </w:pPr>
      <w:r w:rsidRPr="00EC79FB">
        <w:rPr>
          <w:color w:val="000000"/>
          <w:sz w:val="24"/>
          <w:szCs w:val="24"/>
        </w:rPr>
        <w:t>....……………….………………….</w:t>
      </w:r>
    </w:p>
    <w:p w14:paraId="2C7762E0" w14:textId="77A8FE03" w:rsidR="00E95C83" w:rsidRPr="001A675D" w:rsidRDefault="00E95C83" w:rsidP="006C3758">
      <w:pPr>
        <w:pBdr>
          <w:top w:val="nil"/>
          <w:left w:val="nil"/>
          <w:bottom w:val="nil"/>
          <w:right w:val="nil"/>
          <w:between w:val="nil"/>
        </w:pBdr>
        <w:spacing w:line="276" w:lineRule="auto"/>
        <w:ind w:left="2"/>
        <w:rPr>
          <w:color w:val="000000"/>
          <w:sz w:val="20"/>
          <w:szCs w:val="20"/>
        </w:rPr>
      </w:pPr>
      <w:r w:rsidRPr="001A675D">
        <w:rPr>
          <w:color w:val="000000"/>
          <w:sz w:val="20"/>
          <w:szCs w:val="20"/>
        </w:rPr>
        <w:t>(czytelny podpis pracownika)</w:t>
      </w:r>
    </w:p>
    <w:sectPr w:rsidR="00E95C83" w:rsidRPr="001A675D" w:rsidSect="00566C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4602"/>
    <w:multiLevelType w:val="hybridMultilevel"/>
    <w:tmpl w:val="4350A4B6"/>
    <w:lvl w:ilvl="0" w:tplc="FFFFFFFF">
      <w:start w:val="1"/>
      <w:numFmt w:val="decimal"/>
      <w:lvlText w:val="%1."/>
      <w:lvlJc w:val="left"/>
      <w:pPr>
        <w:ind w:left="1003" w:hanging="360"/>
      </w:p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 w15:restartNumberingAfterBreak="0">
    <w:nsid w:val="03836629"/>
    <w:multiLevelType w:val="hybridMultilevel"/>
    <w:tmpl w:val="060659DA"/>
    <w:lvl w:ilvl="0" w:tplc="273EEBA6">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 w15:restartNumberingAfterBreak="0">
    <w:nsid w:val="04ED3927"/>
    <w:multiLevelType w:val="hybridMultilevel"/>
    <w:tmpl w:val="873CA61A"/>
    <w:lvl w:ilvl="0" w:tplc="BA3AE1D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F6F746"/>
    <w:multiLevelType w:val="hybridMultilevel"/>
    <w:tmpl w:val="1FA0A628"/>
    <w:lvl w:ilvl="0" w:tplc="B6AEB820">
      <w:start w:val="1"/>
      <w:numFmt w:val="decimal"/>
      <w:lvlText w:val="%1)"/>
      <w:lvlJc w:val="left"/>
      <w:pPr>
        <w:ind w:left="927" w:hanging="360"/>
      </w:pPr>
    </w:lvl>
    <w:lvl w:ilvl="1" w:tplc="5D38B6A0">
      <w:start w:val="1"/>
      <w:numFmt w:val="lowerLetter"/>
      <w:lvlText w:val="%2."/>
      <w:lvlJc w:val="left"/>
      <w:pPr>
        <w:ind w:left="1647" w:hanging="360"/>
      </w:pPr>
    </w:lvl>
    <w:lvl w:ilvl="2" w:tplc="88DE558E">
      <w:start w:val="1"/>
      <w:numFmt w:val="lowerRoman"/>
      <w:lvlText w:val="%3."/>
      <w:lvlJc w:val="right"/>
      <w:pPr>
        <w:ind w:left="2367" w:hanging="180"/>
      </w:pPr>
    </w:lvl>
    <w:lvl w:ilvl="3" w:tplc="951AB094">
      <w:start w:val="1"/>
      <w:numFmt w:val="decimal"/>
      <w:lvlText w:val="%4."/>
      <w:lvlJc w:val="left"/>
      <w:pPr>
        <w:ind w:left="3087" w:hanging="360"/>
      </w:pPr>
    </w:lvl>
    <w:lvl w:ilvl="4" w:tplc="AF8E7F5E">
      <w:start w:val="1"/>
      <w:numFmt w:val="lowerLetter"/>
      <w:lvlText w:val="%5."/>
      <w:lvlJc w:val="left"/>
      <w:pPr>
        <w:ind w:left="3807" w:hanging="360"/>
      </w:pPr>
    </w:lvl>
    <w:lvl w:ilvl="5" w:tplc="D632D1E0">
      <w:start w:val="1"/>
      <w:numFmt w:val="lowerRoman"/>
      <w:lvlText w:val="%6."/>
      <w:lvlJc w:val="right"/>
      <w:pPr>
        <w:ind w:left="4527" w:hanging="180"/>
      </w:pPr>
    </w:lvl>
    <w:lvl w:ilvl="6" w:tplc="160ADEE0">
      <w:start w:val="1"/>
      <w:numFmt w:val="decimal"/>
      <w:lvlText w:val="%7."/>
      <w:lvlJc w:val="left"/>
      <w:pPr>
        <w:ind w:left="5247" w:hanging="360"/>
      </w:pPr>
    </w:lvl>
    <w:lvl w:ilvl="7" w:tplc="D9DC4480">
      <w:start w:val="1"/>
      <w:numFmt w:val="lowerLetter"/>
      <w:lvlText w:val="%8."/>
      <w:lvlJc w:val="left"/>
      <w:pPr>
        <w:ind w:left="5967" w:hanging="360"/>
      </w:pPr>
    </w:lvl>
    <w:lvl w:ilvl="8" w:tplc="715EBCF0">
      <w:start w:val="1"/>
      <w:numFmt w:val="lowerRoman"/>
      <w:lvlText w:val="%9."/>
      <w:lvlJc w:val="right"/>
      <w:pPr>
        <w:ind w:left="6687" w:hanging="180"/>
      </w:pPr>
    </w:lvl>
  </w:abstractNum>
  <w:abstractNum w:abstractNumId="4" w15:restartNumberingAfterBreak="0">
    <w:nsid w:val="0A1275E7"/>
    <w:multiLevelType w:val="multilevel"/>
    <w:tmpl w:val="C4347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CA3064F"/>
    <w:multiLevelType w:val="hybridMultilevel"/>
    <w:tmpl w:val="B320422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0F1C6990"/>
    <w:multiLevelType w:val="hybridMultilevel"/>
    <w:tmpl w:val="1318F90C"/>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 w15:restartNumberingAfterBreak="0">
    <w:nsid w:val="10885906"/>
    <w:multiLevelType w:val="hybridMultilevel"/>
    <w:tmpl w:val="2E82C058"/>
    <w:lvl w:ilvl="0" w:tplc="FFFFFFFF">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8" w15:restartNumberingAfterBreak="0">
    <w:nsid w:val="134205B0"/>
    <w:multiLevelType w:val="hybridMultilevel"/>
    <w:tmpl w:val="126AF238"/>
    <w:lvl w:ilvl="0" w:tplc="F6DCEF4E">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 w15:restartNumberingAfterBreak="0">
    <w:nsid w:val="13C81DD0"/>
    <w:multiLevelType w:val="hybridMultilevel"/>
    <w:tmpl w:val="F9BAE558"/>
    <w:lvl w:ilvl="0" w:tplc="28522058">
      <w:start w:val="1"/>
      <w:numFmt w:val="decimal"/>
      <w:lvlText w:val="%1."/>
      <w:lvlJc w:val="left"/>
      <w:pPr>
        <w:ind w:left="380" w:hanging="361"/>
      </w:pPr>
      <w:rPr>
        <w:rFonts w:ascii="Calibri" w:eastAsia="Calibri" w:hAnsi="Calibri" w:cs="Calibri" w:hint="default"/>
        <w:b w:val="0"/>
        <w:bCs w:val="0"/>
        <w:i w:val="0"/>
        <w:iCs w:val="0"/>
        <w:spacing w:val="0"/>
        <w:w w:val="100"/>
        <w:sz w:val="24"/>
        <w:szCs w:val="24"/>
        <w:lang w:val="pl-PL" w:eastAsia="en-US" w:bidi="ar-SA"/>
      </w:rPr>
    </w:lvl>
    <w:lvl w:ilvl="1" w:tplc="218A37E2">
      <w:numFmt w:val="bullet"/>
      <w:lvlText w:val="•"/>
      <w:lvlJc w:val="left"/>
      <w:pPr>
        <w:ind w:left="1309" w:hanging="361"/>
      </w:pPr>
      <w:rPr>
        <w:rFonts w:hint="default"/>
        <w:lang w:val="pl-PL" w:eastAsia="en-US" w:bidi="ar-SA"/>
      </w:rPr>
    </w:lvl>
    <w:lvl w:ilvl="2" w:tplc="6A6C2476">
      <w:numFmt w:val="bullet"/>
      <w:lvlText w:val="•"/>
      <w:lvlJc w:val="left"/>
      <w:pPr>
        <w:ind w:left="2238" w:hanging="361"/>
      </w:pPr>
      <w:rPr>
        <w:rFonts w:hint="default"/>
        <w:lang w:val="pl-PL" w:eastAsia="en-US" w:bidi="ar-SA"/>
      </w:rPr>
    </w:lvl>
    <w:lvl w:ilvl="3" w:tplc="1700CAA0">
      <w:numFmt w:val="bullet"/>
      <w:lvlText w:val="•"/>
      <w:lvlJc w:val="left"/>
      <w:pPr>
        <w:ind w:left="3167" w:hanging="361"/>
      </w:pPr>
      <w:rPr>
        <w:rFonts w:hint="default"/>
        <w:lang w:val="pl-PL" w:eastAsia="en-US" w:bidi="ar-SA"/>
      </w:rPr>
    </w:lvl>
    <w:lvl w:ilvl="4" w:tplc="EFA4238A">
      <w:numFmt w:val="bullet"/>
      <w:lvlText w:val="•"/>
      <w:lvlJc w:val="left"/>
      <w:pPr>
        <w:ind w:left="4096" w:hanging="361"/>
      </w:pPr>
      <w:rPr>
        <w:rFonts w:hint="default"/>
        <w:lang w:val="pl-PL" w:eastAsia="en-US" w:bidi="ar-SA"/>
      </w:rPr>
    </w:lvl>
    <w:lvl w:ilvl="5" w:tplc="ACBA0B88">
      <w:numFmt w:val="bullet"/>
      <w:lvlText w:val="•"/>
      <w:lvlJc w:val="left"/>
      <w:pPr>
        <w:ind w:left="5025" w:hanging="361"/>
      </w:pPr>
      <w:rPr>
        <w:rFonts w:hint="default"/>
        <w:lang w:val="pl-PL" w:eastAsia="en-US" w:bidi="ar-SA"/>
      </w:rPr>
    </w:lvl>
    <w:lvl w:ilvl="6" w:tplc="B2BC819C">
      <w:numFmt w:val="bullet"/>
      <w:lvlText w:val="•"/>
      <w:lvlJc w:val="left"/>
      <w:pPr>
        <w:ind w:left="5954" w:hanging="361"/>
      </w:pPr>
      <w:rPr>
        <w:rFonts w:hint="default"/>
        <w:lang w:val="pl-PL" w:eastAsia="en-US" w:bidi="ar-SA"/>
      </w:rPr>
    </w:lvl>
    <w:lvl w:ilvl="7" w:tplc="A9DAC5EA">
      <w:numFmt w:val="bullet"/>
      <w:lvlText w:val="•"/>
      <w:lvlJc w:val="left"/>
      <w:pPr>
        <w:ind w:left="6883" w:hanging="361"/>
      </w:pPr>
      <w:rPr>
        <w:rFonts w:hint="default"/>
        <w:lang w:val="pl-PL" w:eastAsia="en-US" w:bidi="ar-SA"/>
      </w:rPr>
    </w:lvl>
    <w:lvl w:ilvl="8" w:tplc="1D56F2AA">
      <w:numFmt w:val="bullet"/>
      <w:lvlText w:val="•"/>
      <w:lvlJc w:val="left"/>
      <w:pPr>
        <w:ind w:left="7812" w:hanging="361"/>
      </w:pPr>
      <w:rPr>
        <w:rFonts w:hint="default"/>
        <w:lang w:val="pl-PL" w:eastAsia="en-US" w:bidi="ar-SA"/>
      </w:rPr>
    </w:lvl>
  </w:abstractNum>
  <w:abstractNum w:abstractNumId="10" w15:restartNumberingAfterBreak="0">
    <w:nsid w:val="14F52672"/>
    <w:multiLevelType w:val="hybridMultilevel"/>
    <w:tmpl w:val="3F680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F82A08"/>
    <w:multiLevelType w:val="hybridMultilevel"/>
    <w:tmpl w:val="4D4EF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BB7B46"/>
    <w:multiLevelType w:val="hybridMultilevel"/>
    <w:tmpl w:val="39480CE4"/>
    <w:lvl w:ilvl="0" w:tplc="06A8C4B0">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3" w15:restartNumberingAfterBreak="0">
    <w:nsid w:val="1B0F33DA"/>
    <w:multiLevelType w:val="hybridMultilevel"/>
    <w:tmpl w:val="F4AAAFAA"/>
    <w:lvl w:ilvl="0" w:tplc="6A883CBC">
      <w:start w:val="4"/>
      <w:numFmt w:val="decimal"/>
      <w:lvlText w:val="%1)"/>
      <w:lvlJc w:val="left"/>
      <w:pPr>
        <w:ind w:left="10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2250D3"/>
    <w:multiLevelType w:val="hybridMultilevel"/>
    <w:tmpl w:val="75A808D2"/>
    <w:lvl w:ilvl="0" w:tplc="3DE26D60">
      <w:start w:val="1"/>
      <w:numFmt w:val="decimal"/>
      <w:lvlText w:val="%1)"/>
      <w:lvlJc w:val="left"/>
      <w:pPr>
        <w:ind w:left="643" w:hanging="360"/>
      </w:pPr>
      <w:rPr>
        <w:rFonts w:hint="default"/>
        <w:color w:val="000000" w:themeColor="text1"/>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5" w15:restartNumberingAfterBreak="0">
    <w:nsid w:val="1EAF5119"/>
    <w:multiLevelType w:val="hybridMultilevel"/>
    <w:tmpl w:val="84067F9E"/>
    <w:lvl w:ilvl="0" w:tplc="FFFFFFFF">
      <w:start w:val="1"/>
      <w:numFmt w:val="decimal"/>
      <w:lvlText w:val="%1)"/>
      <w:lvlJc w:val="left"/>
      <w:pPr>
        <w:ind w:left="1093" w:hanging="360"/>
      </w:pPr>
    </w:lvl>
    <w:lvl w:ilvl="1" w:tplc="FFFFFFFF" w:tentative="1">
      <w:start w:val="1"/>
      <w:numFmt w:val="lowerLetter"/>
      <w:lvlText w:val="%2."/>
      <w:lvlJc w:val="left"/>
      <w:pPr>
        <w:ind w:left="1813" w:hanging="360"/>
      </w:pPr>
    </w:lvl>
    <w:lvl w:ilvl="2" w:tplc="FFFFFFFF" w:tentative="1">
      <w:start w:val="1"/>
      <w:numFmt w:val="lowerRoman"/>
      <w:lvlText w:val="%3."/>
      <w:lvlJc w:val="right"/>
      <w:pPr>
        <w:ind w:left="2533" w:hanging="180"/>
      </w:pPr>
    </w:lvl>
    <w:lvl w:ilvl="3" w:tplc="FFFFFFFF" w:tentative="1">
      <w:start w:val="1"/>
      <w:numFmt w:val="decimal"/>
      <w:lvlText w:val="%4."/>
      <w:lvlJc w:val="left"/>
      <w:pPr>
        <w:ind w:left="3253" w:hanging="360"/>
      </w:pPr>
    </w:lvl>
    <w:lvl w:ilvl="4" w:tplc="FFFFFFFF" w:tentative="1">
      <w:start w:val="1"/>
      <w:numFmt w:val="lowerLetter"/>
      <w:lvlText w:val="%5."/>
      <w:lvlJc w:val="left"/>
      <w:pPr>
        <w:ind w:left="3973" w:hanging="360"/>
      </w:pPr>
    </w:lvl>
    <w:lvl w:ilvl="5" w:tplc="FFFFFFFF" w:tentative="1">
      <w:start w:val="1"/>
      <w:numFmt w:val="lowerRoman"/>
      <w:lvlText w:val="%6."/>
      <w:lvlJc w:val="right"/>
      <w:pPr>
        <w:ind w:left="4693" w:hanging="180"/>
      </w:pPr>
    </w:lvl>
    <w:lvl w:ilvl="6" w:tplc="FFFFFFFF" w:tentative="1">
      <w:start w:val="1"/>
      <w:numFmt w:val="decimal"/>
      <w:lvlText w:val="%7."/>
      <w:lvlJc w:val="left"/>
      <w:pPr>
        <w:ind w:left="5413" w:hanging="360"/>
      </w:pPr>
    </w:lvl>
    <w:lvl w:ilvl="7" w:tplc="FFFFFFFF" w:tentative="1">
      <w:start w:val="1"/>
      <w:numFmt w:val="lowerLetter"/>
      <w:lvlText w:val="%8."/>
      <w:lvlJc w:val="left"/>
      <w:pPr>
        <w:ind w:left="6133" w:hanging="360"/>
      </w:pPr>
    </w:lvl>
    <w:lvl w:ilvl="8" w:tplc="FFFFFFFF" w:tentative="1">
      <w:start w:val="1"/>
      <w:numFmt w:val="lowerRoman"/>
      <w:lvlText w:val="%9."/>
      <w:lvlJc w:val="right"/>
      <w:pPr>
        <w:ind w:left="6853" w:hanging="180"/>
      </w:pPr>
    </w:lvl>
  </w:abstractNum>
  <w:abstractNum w:abstractNumId="16" w15:restartNumberingAfterBreak="0">
    <w:nsid w:val="206B5332"/>
    <w:multiLevelType w:val="hybridMultilevel"/>
    <w:tmpl w:val="38326076"/>
    <w:lvl w:ilvl="0" w:tplc="FF90E98C">
      <w:start w:val="2"/>
      <w:numFmt w:val="decimal"/>
      <w:lvlText w:val="%1."/>
      <w:lvlJc w:val="left"/>
      <w:pPr>
        <w:ind w:left="1003"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E5175C"/>
    <w:multiLevelType w:val="hybridMultilevel"/>
    <w:tmpl w:val="9C669F9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217C5C12"/>
    <w:multiLevelType w:val="hybridMultilevel"/>
    <w:tmpl w:val="EB48ABF4"/>
    <w:lvl w:ilvl="0" w:tplc="340C0D40">
      <w:start w:val="1"/>
      <w:numFmt w:val="decimal"/>
      <w:lvlText w:val="%1."/>
      <w:lvlJc w:val="left"/>
      <w:pPr>
        <w:ind w:left="1230" w:hanging="360"/>
      </w:pPr>
      <w:rPr>
        <w:strike w:val="0"/>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9" w15:restartNumberingAfterBreak="0">
    <w:nsid w:val="2AF363A0"/>
    <w:multiLevelType w:val="hybridMultilevel"/>
    <w:tmpl w:val="524E1100"/>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2AFA614F"/>
    <w:multiLevelType w:val="hybridMultilevel"/>
    <w:tmpl w:val="393053B6"/>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1" w15:restartNumberingAfterBreak="0">
    <w:nsid w:val="2BB56FDA"/>
    <w:multiLevelType w:val="hybridMultilevel"/>
    <w:tmpl w:val="A99A087C"/>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2" w15:restartNumberingAfterBreak="0">
    <w:nsid w:val="2D89299F"/>
    <w:multiLevelType w:val="hybridMultilevel"/>
    <w:tmpl w:val="2E82C058"/>
    <w:lvl w:ilvl="0" w:tplc="FFFFFFFF">
      <w:start w:val="1"/>
      <w:numFmt w:val="decimal"/>
      <w:lvlText w:val="%1."/>
      <w:lvlJc w:val="left"/>
      <w:pPr>
        <w:ind w:left="740" w:hanging="360"/>
      </w:p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23"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35656A"/>
    <w:multiLevelType w:val="hybridMultilevel"/>
    <w:tmpl w:val="8E2E20C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5" w15:restartNumberingAfterBreak="0">
    <w:nsid w:val="30461DB0"/>
    <w:multiLevelType w:val="hybridMultilevel"/>
    <w:tmpl w:val="9C3C1C18"/>
    <w:lvl w:ilvl="0" w:tplc="60A07122">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6" w15:restartNumberingAfterBreak="0">
    <w:nsid w:val="32B0C724"/>
    <w:multiLevelType w:val="hybridMultilevel"/>
    <w:tmpl w:val="9D5A2B32"/>
    <w:lvl w:ilvl="0" w:tplc="8F343ABE">
      <w:start w:val="1"/>
      <w:numFmt w:val="decimal"/>
      <w:lvlText w:val="%1."/>
      <w:lvlJc w:val="left"/>
      <w:pPr>
        <w:ind w:left="720" w:hanging="360"/>
      </w:pPr>
    </w:lvl>
    <w:lvl w:ilvl="1" w:tplc="08DE9D14">
      <w:start w:val="1"/>
      <w:numFmt w:val="lowerLetter"/>
      <w:lvlText w:val="%2."/>
      <w:lvlJc w:val="left"/>
      <w:pPr>
        <w:ind w:left="1440" w:hanging="360"/>
      </w:pPr>
    </w:lvl>
    <w:lvl w:ilvl="2" w:tplc="89FCF89E">
      <w:start w:val="1"/>
      <w:numFmt w:val="lowerRoman"/>
      <w:lvlText w:val="%3."/>
      <w:lvlJc w:val="right"/>
      <w:pPr>
        <w:ind w:left="2160" w:hanging="180"/>
      </w:pPr>
    </w:lvl>
    <w:lvl w:ilvl="3" w:tplc="7A160E02">
      <w:start w:val="1"/>
      <w:numFmt w:val="decimal"/>
      <w:lvlText w:val="%4."/>
      <w:lvlJc w:val="left"/>
      <w:pPr>
        <w:ind w:left="2880" w:hanging="360"/>
      </w:pPr>
    </w:lvl>
    <w:lvl w:ilvl="4" w:tplc="E62A87C8">
      <w:start w:val="1"/>
      <w:numFmt w:val="lowerLetter"/>
      <w:lvlText w:val="%5."/>
      <w:lvlJc w:val="left"/>
      <w:pPr>
        <w:ind w:left="3600" w:hanging="360"/>
      </w:pPr>
    </w:lvl>
    <w:lvl w:ilvl="5" w:tplc="A540077A">
      <w:start w:val="1"/>
      <w:numFmt w:val="lowerRoman"/>
      <w:lvlText w:val="%6."/>
      <w:lvlJc w:val="right"/>
      <w:pPr>
        <w:ind w:left="4320" w:hanging="180"/>
      </w:pPr>
    </w:lvl>
    <w:lvl w:ilvl="6" w:tplc="42D4124A">
      <w:start w:val="1"/>
      <w:numFmt w:val="decimal"/>
      <w:lvlText w:val="%7."/>
      <w:lvlJc w:val="left"/>
      <w:pPr>
        <w:ind w:left="5040" w:hanging="360"/>
      </w:pPr>
    </w:lvl>
    <w:lvl w:ilvl="7" w:tplc="17A8DE14">
      <w:start w:val="1"/>
      <w:numFmt w:val="lowerLetter"/>
      <w:lvlText w:val="%8."/>
      <w:lvlJc w:val="left"/>
      <w:pPr>
        <w:ind w:left="5760" w:hanging="360"/>
      </w:pPr>
    </w:lvl>
    <w:lvl w:ilvl="8" w:tplc="4350B4B6">
      <w:start w:val="1"/>
      <w:numFmt w:val="lowerRoman"/>
      <w:lvlText w:val="%9."/>
      <w:lvlJc w:val="right"/>
      <w:pPr>
        <w:ind w:left="6480" w:hanging="180"/>
      </w:pPr>
    </w:lvl>
  </w:abstractNum>
  <w:abstractNum w:abstractNumId="27" w15:restartNumberingAfterBreak="0">
    <w:nsid w:val="3443219B"/>
    <w:multiLevelType w:val="hybridMultilevel"/>
    <w:tmpl w:val="D50A733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8" w15:restartNumberingAfterBreak="0">
    <w:nsid w:val="379B0586"/>
    <w:multiLevelType w:val="hybridMultilevel"/>
    <w:tmpl w:val="7D189660"/>
    <w:lvl w:ilvl="0" w:tplc="51FC943E">
      <w:start w:val="1"/>
      <w:numFmt w:val="decimal"/>
      <w:lvlText w:val="%1."/>
      <w:lvlJc w:val="left"/>
      <w:pPr>
        <w:ind w:left="510" w:hanging="51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334A89"/>
    <w:multiLevelType w:val="hybridMultilevel"/>
    <w:tmpl w:val="4D52CD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D6311B"/>
    <w:multiLevelType w:val="hybridMultilevel"/>
    <w:tmpl w:val="16C00298"/>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1" w15:restartNumberingAfterBreak="0">
    <w:nsid w:val="39CF7754"/>
    <w:multiLevelType w:val="hybridMultilevel"/>
    <w:tmpl w:val="FA46E080"/>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2" w15:restartNumberingAfterBreak="0">
    <w:nsid w:val="3AF75DE0"/>
    <w:multiLevelType w:val="hybridMultilevel"/>
    <w:tmpl w:val="2F6479A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C0B4062"/>
    <w:multiLevelType w:val="hybridMultilevel"/>
    <w:tmpl w:val="606A3D18"/>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34" w15:restartNumberingAfterBreak="0">
    <w:nsid w:val="426F4CC3"/>
    <w:multiLevelType w:val="hybridMultilevel"/>
    <w:tmpl w:val="161801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4C5909"/>
    <w:multiLevelType w:val="hybridMultilevel"/>
    <w:tmpl w:val="F9DAD5F6"/>
    <w:lvl w:ilvl="0" w:tplc="04150017">
      <w:start w:val="1"/>
      <w:numFmt w:val="lowerLetter"/>
      <w:lvlText w:val="%1)"/>
      <w:lvlJc w:val="left"/>
      <w:pPr>
        <w:ind w:left="1053" w:hanging="360"/>
      </w:pPr>
    </w:lvl>
    <w:lvl w:ilvl="1" w:tplc="FFFFFFFF" w:tentative="1">
      <w:start w:val="1"/>
      <w:numFmt w:val="lowerLetter"/>
      <w:lvlText w:val="%2."/>
      <w:lvlJc w:val="left"/>
      <w:pPr>
        <w:ind w:left="1773" w:hanging="360"/>
      </w:pPr>
    </w:lvl>
    <w:lvl w:ilvl="2" w:tplc="FFFFFFFF" w:tentative="1">
      <w:start w:val="1"/>
      <w:numFmt w:val="lowerRoman"/>
      <w:lvlText w:val="%3."/>
      <w:lvlJc w:val="right"/>
      <w:pPr>
        <w:ind w:left="2493" w:hanging="180"/>
      </w:pPr>
    </w:lvl>
    <w:lvl w:ilvl="3" w:tplc="FFFFFFFF" w:tentative="1">
      <w:start w:val="1"/>
      <w:numFmt w:val="decimal"/>
      <w:lvlText w:val="%4."/>
      <w:lvlJc w:val="left"/>
      <w:pPr>
        <w:ind w:left="3213" w:hanging="360"/>
      </w:pPr>
    </w:lvl>
    <w:lvl w:ilvl="4" w:tplc="FFFFFFFF" w:tentative="1">
      <w:start w:val="1"/>
      <w:numFmt w:val="lowerLetter"/>
      <w:lvlText w:val="%5."/>
      <w:lvlJc w:val="left"/>
      <w:pPr>
        <w:ind w:left="3933" w:hanging="360"/>
      </w:pPr>
    </w:lvl>
    <w:lvl w:ilvl="5" w:tplc="FFFFFFFF" w:tentative="1">
      <w:start w:val="1"/>
      <w:numFmt w:val="lowerRoman"/>
      <w:lvlText w:val="%6."/>
      <w:lvlJc w:val="right"/>
      <w:pPr>
        <w:ind w:left="4653" w:hanging="180"/>
      </w:pPr>
    </w:lvl>
    <w:lvl w:ilvl="6" w:tplc="FFFFFFFF" w:tentative="1">
      <w:start w:val="1"/>
      <w:numFmt w:val="decimal"/>
      <w:lvlText w:val="%7."/>
      <w:lvlJc w:val="left"/>
      <w:pPr>
        <w:ind w:left="5373" w:hanging="360"/>
      </w:pPr>
    </w:lvl>
    <w:lvl w:ilvl="7" w:tplc="FFFFFFFF" w:tentative="1">
      <w:start w:val="1"/>
      <w:numFmt w:val="lowerLetter"/>
      <w:lvlText w:val="%8."/>
      <w:lvlJc w:val="left"/>
      <w:pPr>
        <w:ind w:left="6093" w:hanging="360"/>
      </w:pPr>
    </w:lvl>
    <w:lvl w:ilvl="8" w:tplc="FFFFFFFF" w:tentative="1">
      <w:start w:val="1"/>
      <w:numFmt w:val="lowerRoman"/>
      <w:lvlText w:val="%9."/>
      <w:lvlJc w:val="right"/>
      <w:pPr>
        <w:ind w:left="6813" w:hanging="180"/>
      </w:pPr>
    </w:lvl>
  </w:abstractNum>
  <w:abstractNum w:abstractNumId="36" w15:restartNumberingAfterBreak="0">
    <w:nsid w:val="44B23070"/>
    <w:multiLevelType w:val="hybridMultilevel"/>
    <w:tmpl w:val="E9261538"/>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7" w15:restartNumberingAfterBreak="0">
    <w:nsid w:val="475A1388"/>
    <w:multiLevelType w:val="hybridMultilevel"/>
    <w:tmpl w:val="D586FE86"/>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8" w15:restartNumberingAfterBreak="0">
    <w:nsid w:val="4ACA7C38"/>
    <w:multiLevelType w:val="hybridMultilevel"/>
    <w:tmpl w:val="618463F4"/>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9" w15:restartNumberingAfterBreak="0">
    <w:nsid w:val="4C004E9C"/>
    <w:multiLevelType w:val="hybridMultilevel"/>
    <w:tmpl w:val="E6FCF0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DD1BCE"/>
    <w:multiLevelType w:val="hybridMultilevel"/>
    <w:tmpl w:val="BF220B64"/>
    <w:lvl w:ilvl="0" w:tplc="844E17AA">
      <w:start w:val="3"/>
      <w:numFmt w:val="decimal"/>
      <w:lvlText w:val="%1)"/>
      <w:lvlJc w:val="left"/>
      <w:pPr>
        <w:ind w:left="10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1F7A5F"/>
    <w:multiLevelType w:val="hybridMultilevel"/>
    <w:tmpl w:val="9CCA93F8"/>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12F39AB"/>
    <w:multiLevelType w:val="hybridMultilevel"/>
    <w:tmpl w:val="330CCB2C"/>
    <w:lvl w:ilvl="0" w:tplc="0CF09B10">
      <w:start w:val="1"/>
      <w:numFmt w:val="decimal"/>
      <w:lvlText w:val="%1)"/>
      <w:lvlJc w:val="left"/>
      <w:pPr>
        <w:ind w:left="1106" w:hanging="360"/>
      </w:pPr>
      <w:rPr>
        <w:rFonts w:hint="default"/>
        <w:color w:val="000000"/>
      </w:r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43" w15:restartNumberingAfterBreak="0">
    <w:nsid w:val="51D47985"/>
    <w:multiLevelType w:val="hybridMultilevel"/>
    <w:tmpl w:val="7DA0D3A8"/>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4" w15:restartNumberingAfterBreak="0">
    <w:nsid w:val="51DC23AF"/>
    <w:multiLevelType w:val="hybridMultilevel"/>
    <w:tmpl w:val="62640F6E"/>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5" w15:restartNumberingAfterBreak="0">
    <w:nsid w:val="57DC63E3"/>
    <w:multiLevelType w:val="hybridMultilevel"/>
    <w:tmpl w:val="F3245BB2"/>
    <w:lvl w:ilvl="0" w:tplc="FE14CA42">
      <w:start w:val="1"/>
      <w:numFmt w:val="decimal"/>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957F8A"/>
    <w:multiLevelType w:val="hybridMultilevel"/>
    <w:tmpl w:val="31EA5720"/>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7" w15:restartNumberingAfterBreak="0">
    <w:nsid w:val="5B435D3B"/>
    <w:multiLevelType w:val="hybridMultilevel"/>
    <w:tmpl w:val="023C107E"/>
    <w:lvl w:ilvl="0" w:tplc="04150017">
      <w:start w:val="1"/>
      <w:numFmt w:val="lowerLetter"/>
      <w:lvlText w:val="%1)"/>
      <w:lvlJc w:val="left"/>
      <w:pPr>
        <w:ind w:left="1003" w:hanging="360"/>
      </w:p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48" w15:restartNumberingAfterBreak="0">
    <w:nsid w:val="5F580B2D"/>
    <w:multiLevelType w:val="hybridMultilevel"/>
    <w:tmpl w:val="FA46E080"/>
    <w:lvl w:ilvl="0" w:tplc="FFFFFFFF">
      <w:start w:val="1"/>
      <w:numFmt w:val="decimal"/>
      <w:lvlText w:val="%1."/>
      <w:lvlJc w:val="left"/>
      <w:pPr>
        <w:ind w:left="1003" w:hanging="360"/>
      </w:p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49" w15:restartNumberingAfterBreak="0">
    <w:nsid w:val="5FA63632"/>
    <w:multiLevelType w:val="hybridMultilevel"/>
    <w:tmpl w:val="2F60F49A"/>
    <w:lvl w:ilvl="0" w:tplc="04150017">
      <w:start w:val="1"/>
      <w:numFmt w:val="lowerLetter"/>
      <w:lvlText w:val="%1)"/>
      <w:lvlJc w:val="left"/>
      <w:pPr>
        <w:ind w:left="1003" w:hanging="360"/>
      </w:p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50" w15:restartNumberingAfterBreak="0">
    <w:nsid w:val="62830886"/>
    <w:multiLevelType w:val="hybridMultilevel"/>
    <w:tmpl w:val="6E18F446"/>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1" w15:restartNumberingAfterBreak="0">
    <w:nsid w:val="643E7088"/>
    <w:multiLevelType w:val="hybridMultilevel"/>
    <w:tmpl w:val="717C1964"/>
    <w:lvl w:ilvl="0" w:tplc="FFFFFFFF">
      <w:start w:val="1"/>
      <w:numFmt w:val="decimal"/>
      <w:lvlText w:val="%1)"/>
      <w:lvlJc w:val="left"/>
      <w:pPr>
        <w:ind w:left="1093" w:hanging="360"/>
      </w:pPr>
    </w:lvl>
    <w:lvl w:ilvl="1" w:tplc="FFFFFFFF" w:tentative="1">
      <w:start w:val="1"/>
      <w:numFmt w:val="lowerLetter"/>
      <w:lvlText w:val="%2."/>
      <w:lvlJc w:val="left"/>
      <w:pPr>
        <w:ind w:left="1813" w:hanging="360"/>
      </w:pPr>
    </w:lvl>
    <w:lvl w:ilvl="2" w:tplc="FFFFFFFF" w:tentative="1">
      <w:start w:val="1"/>
      <w:numFmt w:val="lowerRoman"/>
      <w:lvlText w:val="%3."/>
      <w:lvlJc w:val="right"/>
      <w:pPr>
        <w:ind w:left="2533" w:hanging="180"/>
      </w:pPr>
    </w:lvl>
    <w:lvl w:ilvl="3" w:tplc="FFFFFFFF" w:tentative="1">
      <w:start w:val="1"/>
      <w:numFmt w:val="decimal"/>
      <w:lvlText w:val="%4."/>
      <w:lvlJc w:val="left"/>
      <w:pPr>
        <w:ind w:left="3253" w:hanging="360"/>
      </w:pPr>
    </w:lvl>
    <w:lvl w:ilvl="4" w:tplc="FFFFFFFF" w:tentative="1">
      <w:start w:val="1"/>
      <w:numFmt w:val="lowerLetter"/>
      <w:lvlText w:val="%5."/>
      <w:lvlJc w:val="left"/>
      <w:pPr>
        <w:ind w:left="3973" w:hanging="360"/>
      </w:pPr>
    </w:lvl>
    <w:lvl w:ilvl="5" w:tplc="FFFFFFFF" w:tentative="1">
      <w:start w:val="1"/>
      <w:numFmt w:val="lowerRoman"/>
      <w:lvlText w:val="%6."/>
      <w:lvlJc w:val="right"/>
      <w:pPr>
        <w:ind w:left="4693" w:hanging="180"/>
      </w:pPr>
    </w:lvl>
    <w:lvl w:ilvl="6" w:tplc="FFFFFFFF" w:tentative="1">
      <w:start w:val="1"/>
      <w:numFmt w:val="decimal"/>
      <w:lvlText w:val="%7."/>
      <w:lvlJc w:val="left"/>
      <w:pPr>
        <w:ind w:left="5413" w:hanging="360"/>
      </w:pPr>
    </w:lvl>
    <w:lvl w:ilvl="7" w:tplc="FFFFFFFF" w:tentative="1">
      <w:start w:val="1"/>
      <w:numFmt w:val="lowerLetter"/>
      <w:lvlText w:val="%8."/>
      <w:lvlJc w:val="left"/>
      <w:pPr>
        <w:ind w:left="6133" w:hanging="360"/>
      </w:pPr>
    </w:lvl>
    <w:lvl w:ilvl="8" w:tplc="FFFFFFFF" w:tentative="1">
      <w:start w:val="1"/>
      <w:numFmt w:val="lowerRoman"/>
      <w:lvlText w:val="%9."/>
      <w:lvlJc w:val="right"/>
      <w:pPr>
        <w:ind w:left="6853" w:hanging="180"/>
      </w:pPr>
    </w:lvl>
  </w:abstractNum>
  <w:abstractNum w:abstractNumId="52" w15:restartNumberingAfterBreak="0">
    <w:nsid w:val="659C5E41"/>
    <w:multiLevelType w:val="hybridMultilevel"/>
    <w:tmpl w:val="74845AA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3" w15:restartNumberingAfterBreak="0">
    <w:nsid w:val="66593CDD"/>
    <w:multiLevelType w:val="hybridMultilevel"/>
    <w:tmpl w:val="7242A7EC"/>
    <w:lvl w:ilvl="0" w:tplc="04150011">
      <w:start w:val="1"/>
      <w:numFmt w:val="decimal"/>
      <w:lvlText w:val="%1)"/>
      <w:lvlJc w:val="left"/>
      <w:pPr>
        <w:ind w:left="1590" w:hanging="360"/>
      </w:pPr>
    </w:lvl>
    <w:lvl w:ilvl="1" w:tplc="04150019" w:tentative="1">
      <w:start w:val="1"/>
      <w:numFmt w:val="lowerLetter"/>
      <w:lvlText w:val="%2."/>
      <w:lvlJc w:val="left"/>
      <w:pPr>
        <w:ind w:left="2310" w:hanging="360"/>
      </w:pPr>
    </w:lvl>
    <w:lvl w:ilvl="2" w:tplc="0415001B" w:tentative="1">
      <w:start w:val="1"/>
      <w:numFmt w:val="lowerRoman"/>
      <w:lvlText w:val="%3."/>
      <w:lvlJc w:val="right"/>
      <w:pPr>
        <w:ind w:left="3030" w:hanging="180"/>
      </w:pPr>
    </w:lvl>
    <w:lvl w:ilvl="3" w:tplc="0415000F" w:tentative="1">
      <w:start w:val="1"/>
      <w:numFmt w:val="decimal"/>
      <w:lvlText w:val="%4."/>
      <w:lvlJc w:val="left"/>
      <w:pPr>
        <w:ind w:left="3750" w:hanging="360"/>
      </w:pPr>
    </w:lvl>
    <w:lvl w:ilvl="4" w:tplc="04150019" w:tentative="1">
      <w:start w:val="1"/>
      <w:numFmt w:val="lowerLetter"/>
      <w:lvlText w:val="%5."/>
      <w:lvlJc w:val="left"/>
      <w:pPr>
        <w:ind w:left="4470" w:hanging="360"/>
      </w:pPr>
    </w:lvl>
    <w:lvl w:ilvl="5" w:tplc="0415001B" w:tentative="1">
      <w:start w:val="1"/>
      <w:numFmt w:val="lowerRoman"/>
      <w:lvlText w:val="%6."/>
      <w:lvlJc w:val="right"/>
      <w:pPr>
        <w:ind w:left="5190" w:hanging="180"/>
      </w:pPr>
    </w:lvl>
    <w:lvl w:ilvl="6" w:tplc="0415000F" w:tentative="1">
      <w:start w:val="1"/>
      <w:numFmt w:val="decimal"/>
      <w:lvlText w:val="%7."/>
      <w:lvlJc w:val="left"/>
      <w:pPr>
        <w:ind w:left="5910" w:hanging="360"/>
      </w:pPr>
    </w:lvl>
    <w:lvl w:ilvl="7" w:tplc="04150019" w:tentative="1">
      <w:start w:val="1"/>
      <w:numFmt w:val="lowerLetter"/>
      <w:lvlText w:val="%8."/>
      <w:lvlJc w:val="left"/>
      <w:pPr>
        <w:ind w:left="6630" w:hanging="360"/>
      </w:pPr>
    </w:lvl>
    <w:lvl w:ilvl="8" w:tplc="0415001B" w:tentative="1">
      <w:start w:val="1"/>
      <w:numFmt w:val="lowerRoman"/>
      <w:lvlText w:val="%9."/>
      <w:lvlJc w:val="right"/>
      <w:pPr>
        <w:ind w:left="7350" w:hanging="180"/>
      </w:pPr>
    </w:lvl>
  </w:abstractNum>
  <w:abstractNum w:abstractNumId="54" w15:restartNumberingAfterBreak="0">
    <w:nsid w:val="669B24E1"/>
    <w:multiLevelType w:val="hybridMultilevel"/>
    <w:tmpl w:val="CFA23834"/>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5" w15:restartNumberingAfterBreak="0">
    <w:nsid w:val="67091111"/>
    <w:multiLevelType w:val="hybridMultilevel"/>
    <w:tmpl w:val="278A4798"/>
    <w:lvl w:ilvl="0" w:tplc="0CF09B10">
      <w:start w:val="1"/>
      <w:numFmt w:val="decimal"/>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56" w15:restartNumberingAfterBreak="0">
    <w:nsid w:val="67AD16E8"/>
    <w:multiLevelType w:val="hybridMultilevel"/>
    <w:tmpl w:val="818C4DB4"/>
    <w:lvl w:ilvl="0" w:tplc="04150011">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57" w15:restartNumberingAfterBreak="0">
    <w:nsid w:val="6BA15D62"/>
    <w:multiLevelType w:val="hybridMultilevel"/>
    <w:tmpl w:val="C652CEC0"/>
    <w:lvl w:ilvl="0" w:tplc="4E348AD0">
      <w:start w:val="1"/>
      <w:numFmt w:val="lowerLetter"/>
      <w:lvlText w:val="%1)"/>
      <w:lvlJc w:val="left"/>
      <w:pPr>
        <w:ind w:left="1620" w:hanging="360"/>
      </w:pPr>
      <w:rPr>
        <w:color w:val="auto"/>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58" w15:restartNumberingAfterBreak="0">
    <w:nsid w:val="6C5F5071"/>
    <w:multiLevelType w:val="hybridMultilevel"/>
    <w:tmpl w:val="68EEF856"/>
    <w:lvl w:ilvl="0" w:tplc="0415000F">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9" w15:restartNumberingAfterBreak="0">
    <w:nsid w:val="6CFF4F81"/>
    <w:multiLevelType w:val="hybridMultilevel"/>
    <w:tmpl w:val="790E8A6E"/>
    <w:lvl w:ilvl="0" w:tplc="B43AC27E">
      <w:start w:val="2"/>
      <w:numFmt w:val="decimal"/>
      <w:lvlText w:val="%1)"/>
      <w:lvlJc w:val="left"/>
      <w:pPr>
        <w:ind w:left="100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CB45DB"/>
    <w:multiLevelType w:val="hybridMultilevel"/>
    <w:tmpl w:val="79BA4FA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1" w15:restartNumberingAfterBreak="0">
    <w:nsid w:val="729E5B95"/>
    <w:multiLevelType w:val="hybridMultilevel"/>
    <w:tmpl w:val="751C5612"/>
    <w:lvl w:ilvl="0" w:tplc="2A567914">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2" w15:restartNumberingAfterBreak="0">
    <w:nsid w:val="76B6781F"/>
    <w:multiLevelType w:val="hybridMultilevel"/>
    <w:tmpl w:val="56F66CF6"/>
    <w:lvl w:ilvl="0" w:tplc="04150011">
      <w:start w:val="1"/>
      <w:numFmt w:val="decimal"/>
      <w:lvlText w:val="%1)"/>
      <w:lvlJc w:val="left"/>
      <w:pPr>
        <w:ind w:left="1003" w:hanging="360"/>
      </w:p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63" w15:restartNumberingAfterBreak="0">
    <w:nsid w:val="7AF27255"/>
    <w:multiLevelType w:val="multilevel"/>
    <w:tmpl w:val="0D42F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7B537D6E"/>
    <w:multiLevelType w:val="hybridMultilevel"/>
    <w:tmpl w:val="7242A7EC"/>
    <w:lvl w:ilvl="0" w:tplc="FFFFFFFF">
      <w:start w:val="1"/>
      <w:numFmt w:val="decimal"/>
      <w:lvlText w:val="%1)"/>
      <w:lvlJc w:val="left"/>
      <w:pPr>
        <w:ind w:left="1590" w:hanging="360"/>
      </w:pPr>
    </w:lvl>
    <w:lvl w:ilvl="1" w:tplc="FFFFFFFF" w:tentative="1">
      <w:start w:val="1"/>
      <w:numFmt w:val="lowerLetter"/>
      <w:lvlText w:val="%2."/>
      <w:lvlJc w:val="left"/>
      <w:pPr>
        <w:ind w:left="2310" w:hanging="360"/>
      </w:pPr>
    </w:lvl>
    <w:lvl w:ilvl="2" w:tplc="FFFFFFFF" w:tentative="1">
      <w:start w:val="1"/>
      <w:numFmt w:val="lowerRoman"/>
      <w:lvlText w:val="%3."/>
      <w:lvlJc w:val="right"/>
      <w:pPr>
        <w:ind w:left="3030" w:hanging="180"/>
      </w:pPr>
    </w:lvl>
    <w:lvl w:ilvl="3" w:tplc="FFFFFFFF" w:tentative="1">
      <w:start w:val="1"/>
      <w:numFmt w:val="decimal"/>
      <w:lvlText w:val="%4."/>
      <w:lvlJc w:val="left"/>
      <w:pPr>
        <w:ind w:left="3750" w:hanging="360"/>
      </w:pPr>
    </w:lvl>
    <w:lvl w:ilvl="4" w:tplc="FFFFFFFF" w:tentative="1">
      <w:start w:val="1"/>
      <w:numFmt w:val="lowerLetter"/>
      <w:lvlText w:val="%5."/>
      <w:lvlJc w:val="left"/>
      <w:pPr>
        <w:ind w:left="4470" w:hanging="360"/>
      </w:pPr>
    </w:lvl>
    <w:lvl w:ilvl="5" w:tplc="FFFFFFFF" w:tentative="1">
      <w:start w:val="1"/>
      <w:numFmt w:val="lowerRoman"/>
      <w:lvlText w:val="%6."/>
      <w:lvlJc w:val="right"/>
      <w:pPr>
        <w:ind w:left="5190" w:hanging="180"/>
      </w:pPr>
    </w:lvl>
    <w:lvl w:ilvl="6" w:tplc="FFFFFFFF" w:tentative="1">
      <w:start w:val="1"/>
      <w:numFmt w:val="decimal"/>
      <w:lvlText w:val="%7."/>
      <w:lvlJc w:val="left"/>
      <w:pPr>
        <w:ind w:left="5910" w:hanging="360"/>
      </w:pPr>
    </w:lvl>
    <w:lvl w:ilvl="7" w:tplc="FFFFFFFF" w:tentative="1">
      <w:start w:val="1"/>
      <w:numFmt w:val="lowerLetter"/>
      <w:lvlText w:val="%8."/>
      <w:lvlJc w:val="left"/>
      <w:pPr>
        <w:ind w:left="6630" w:hanging="360"/>
      </w:pPr>
    </w:lvl>
    <w:lvl w:ilvl="8" w:tplc="FFFFFFFF" w:tentative="1">
      <w:start w:val="1"/>
      <w:numFmt w:val="lowerRoman"/>
      <w:lvlText w:val="%9."/>
      <w:lvlJc w:val="right"/>
      <w:pPr>
        <w:ind w:left="7350" w:hanging="180"/>
      </w:pPr>
    </w:lvl>
  </w:abstractNum>
  <w:abstractNum w:abstractNumId="65" w15:restartNumberingAfterBreak="0">
    <w:nsid w:val="7E4502F1"/>
    <w:multiLevelType w:val="hybridMultilevel"/>
    <w:tmpl w:val="3E26B616"/>
    <w:lvl w:ilvl="0" w:tplc="04E292EE">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16cid:durableId="1216117323">
    <w:abstractNumId w:val="3"/>
  </w:num>
  <w:num w:numId="2" w16cid:durableId="390733656">
    <w:abstractNumId w:val="26"/>
  </w:num>
  <w:num w:numId="3" w16cid:durableId="367680180">
    <w:abstractNumId w:val="9"/>
  </w:num>
  <w:num w:numId="4" w16cid:durableId="2087220414">
    <w:abstractNumId w:val="25"/>
  </w:num>
  <w:num w:numId="5" w16cid:durableId="305280318">
    <w:abstractNumId w:val="2"/>
  </w:num>
  <w:num w:numId="6" w16cid:durableId="84039271">
    <w:abstractNumId w:val="45"/>
  </w:num>
  <w:num w:numId="7" w16cid:durableId="1183125904">
    <w:abstractNumId w:val="6"/>
  </w:num>
  <w:num w:numId="8" w16cid:durableId="314460141">
    <w:abstractNumId w:val="44"/>
  </w:num>
  <w:num w:numId="9" w16cid:durableId="1843934361">
    <w:abstractNumId w:val="1"/>
  </w:num>
  <w:num w:numId="10" w16cid:durableId="130170200">
    <w:abstractNumId w:val="56"/>
  </w:num>
  <w:num w:numId="11" w16cid:durableId="566915553">
    <w:abstractNumId w:val="55"/>
  </w:num>
  <w:num w:numId="12" w16cid:durableId="368183675">
    <w:abstractNumId w:val="42"/>
  </w:num>
  <w:num w:numId="13" w16cid:durableId="1220022267">
    <w:abstractNumId w:val="52"/>
  </w:num>
  <w:num w:numId="14" w16cid:durableId="220989066">
    <w:abstractNumId w:val="38"/>
  </w:num>
  <w:num w:numId="15" w16cid:durableId="1520856708">
    <w:abstractNumId w:val="65"/>
  </w:num>
  <w:num w:numId="16" w16cid:durableId="451050747">
    <w:abstractNumId w:val="21"/>
  </w:num>
  <w:num w:numId="17" w16cid:durableId="165634727">
    <w:abstractNumId w:val="61"/>
  </w:num>
  <w:num w:numId="18" w16cid:durableId="1258095583">
    <w:abstractNumId w:val="19"/>
  </w:num>
  <w:num w:numId="19" w16cid:durableId="1513030304">
    <w:abstractNumId w:val="8"/>
  </w:num>
  <w:num w:numId="20" w16cid:durableId="1695303159">
    <w:abstractNumId w:val="27"/>
  </w:num>
  <w:num w:numId="21" w16cid:durableId="878474683">
    <w:abstractNumId w:val="62"/>
  </w:num>
  <w:num w:numId="22" w16cid:durableId="1869756211">
    <w:abstractNumId w:val="15"/>
  </w:num>
  <w:num w:numId="23" w16cid:durableId="1588729015">
    <w:abstractNumId w:val="35"/>
  </w:num>
  <w:num w:numId="24" w16cid:durableId="1097092434">
    <w:abstractNumId w:val="17"/>
  </w:num>
  <w:num w:numId="25" w16cid:durableId="160857427">
    <w:abstractNumId w:val="59"/>
  </w:num>
  <w:num w:numId="26" w16cid:durableId="772476049">
    <w:abstractNumId w:val="47"/>
  </w:num>
  <w:num w:numId="27" w16cid:durableId="871722036">
    <w:abstractNumId w:val="40"/>
  </w:num>
  <w:num w:numId="28" w16cid:durableId="217472468">
    <w:abstractNumId w:val="49"/>
  </w:num>
  <w:num w:numId="29" w16cid:durableId="418259586">
    <w:abstractNumId w:val="13"/>
  </w:num>
  <w:num w:numId="30" w16cid:durableId="1341346710">
    <w:abstractNumId w:val="50"/>
  </w:num>
  <w:num w:numId="31" w16cid:durableId="691611503">
    <w:abstractNumId w:val="12"/>
  </w:num>
  <w:num w:numId="32" w16cid:durableId="1185250381">
    <w:abstractNumId w:val="57"/>
  </w:num>
  <w:num w:numId="33" w16cid:durableId="1205870941">
    <w:abstractNumId w:val="54"/>
  </w:num>
  <w:num w:numId="34" w16cid:durableId="1835491636">
    <w:abstractNumId w:val="24"/>
  </w:num>
  <w:num w:numId="35" w16cid:durableId="1511410024">
    <w:abstractNumId w:val="30"/>
  </w:num>
  <w:num w:numId="36" w16cid:durableId="335305373">
    <w:abstractNumId w:val="33"/>
  </w:num>
  <w:num w:numId="37" w16cid:durableId="1062753914">
    <w:abstractNumId w:val="60"/>
  </w:num>
  <w:num w:numId="38" w16cid:durableId="572276630">
    <w:abstractNumId w:val="31"/>
  </w:num>
  <w:num w:numId="39" w16cid:durableId="1884439327">
    <w:abstractNumId w:val="0"/>
  </w:num>
  <w:num w:numId="40" w16cid:durableId="2113549935">
    <w:abstractNumId w:val="51"/>
  </w:num>
  <w:num w:numId="41" w16cid:durableId="191578435">
    <w:abstractNumId w:val="34"/>
  </w:num>
  <w:num w:numId="42" w16cid:durableId="1524513382">
    <w:abstractNumId w:val="20"/>
  </w:num>
  <w:num w:numId="43" w16cid:durableId="878782715">
    <w:abstractNumId w:val="18"/>
  </w:num>
  <w:num w:numId="44" w16cid:durableId="1302494800">
    <w:abstractNumId w:val="11"/>
  </w:num>
  <w:num w:numId="45" w16cid:durableId="592589282">
    <w:abstractNumId w:val="16"/>
  </w:num>
  <w:num w:numId="46" w16cid:durableId="797257115">
    <w:abstractNumId w:val="58"/>
  </w:num>
  <w:num w:numId="47" w16cid:durableId="1705011267">
    <w:abstractNumId w:val="48"/>
  </w:num>
  <w:num w:numId="48" w16cid:durableId="1079979852">
    <w:abstractNumId w:val="7"/>
  </w:num>
  <w:num w:numId="49" w16cid:durableId="1119495694">
    <w:abstractNumId w:val="22"/>
  </w:num>
  <w:num w:numId="50" w16cid:durableId="1884631035">
    <w:abstractNumId w:val="5"/>
  </w:num>
  <w:num w:numId="51" w16cid:durableId="970206689">
    <w:abstractNumId w:val="36"/>
  </w:num>
  <w:num w:numId="52" w16cid:durableId="463542524">
    <w:abstractNumId w:val="46"/>
  </w:num>
  <w:num w:numId="53" w16cid:durableId="2093503760">
    <w:abstractNumId w:val="14"/>
  </w:num>
  <w:num w:numId="54" w16cid:durableId="1875266070">
    <w:abstractNumId w:val="43"/>
  </w:num>
  <w:num w:numId="55" w16cid:durableId="1566335896">
    <w:abstractNumId w:val="37"/>
  </w:num>
  <w:num w:numId="56" w16cid:durableId="108475909">
    <w:abstractNumId w:val="32"/>
  </w:num>
  <w:num w:numId="57" w16cid:durableId="1418020350">
    <w:abstractNumId w:val="39"/>
  </w:num>
  <w:num w:numId="58" w16cid:durableId="345139882">
    <w:abstractNumId w:val="10"/>
  </w:num>
  <w:num w:numId="59" w16cid:durableId="1120298080">
    <w:abstractNumId w:val="29"/>
  </w:num>
  <w:num w:numId="60" w16cid:durableId="782502167">
    <w:abstractNumId w:val="63"/>
  </w:num>
  <w:num w:numId="61" w16cid:durableId="1886210980">
    <w:abstractNumId w:val="4"/>
  </w:num>
  <w:num w:numId="62" w16cid:durableId="649138931">
    <w:abstractNumId w:val="23"/>
  </w:num>
  <w:num w:numId="63" w16cid:durableId="1052190714">
    <w:abstractNumId w:val="28"/>
  </w:num>
  <w:num w:numId="64" w16cid:durableId="1040471500">
    <w:abstractNumId w:val="53"/>
  </w:num>
  <w:num w:numId="65" w16cid:durableId="1102412891">
    <w:abstractNumId w:val="41"/>
  </w:num>
  <w:num w:numId="66" w16cid:durableId="873618784">
    <w:abstractNumId w:val="6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8F"/>
    <w:rsid w:val="000133F7"/>
    <w:rsid w:val="00035551"/>
    <w:rsid w:val="000366F4"/>
    <w:rsid w:val="0004237F"/>
    <w:rsid w:val="00054796"/>
    <w:rsid w:val="000730D5"/>
    <w:rsid w:val="000746CB"/>
    <w:rsid w:val="00083C61"/>
    <w:rsid w:val="000A075F"/>
    <w:rsid w:val="000A4466"/>
    <w:rsid w:val="000C2C3C"/>
    <w:rsid w:val="000D45DE"/>
    <w:rsid w:val="000D4A1A"/>
    <w:rsid w:val="000E0241"/>
    <w:rsid w:val="00101396"/>
    <w:rsid w:val="0010752C"/>
    <w:rsid w:val="001167E3"/>
    <w:rsid w:val="00133668"/>
    <w:rsid w:val="00133BF0"/>
    <w:rsid w:val="001371E6"/>
    <w:rsid w:val="00141D76"/>
    <w:rsid w:val="00157CB0"/>
    <w:rsid w:val="00165B28"/>
    <w:rsid w:val="001801A3"/>
    <w:rsid w:val="001833A2"/>
    <w:rsid w:val="00195F56"/>
    <w:rsid w:val="001A76FE"/>
    <w:rsid w:val="001B7054"/>
    <w:rsid w:val="001B7055"/>
    <w:rsid w:val="001F0EC4"/>
    <w:rsid w:val="00217605"/>
    <w:rsid w:val="002345CD"/>
    <w:rsid w:val="0023517E"/>
    <w:rsid w:val="0025591F"/>
    <w:rsid w:val="00260851"/>
    <w:rsid w:val="00271634"/>
    <w:rsid w:val="002B6022"/>
    <w:rsid w:val="002B7175"/>
    <w:rsid w:val="002F61F3"/>
    <w:rsid w:val="002F77F5"/>
    <w:rsid w:val="00303681"/>
    <w:rsid w:val="0031136E"/>
    <w:rsid w:val="003177FB"/>
    <w:rsid w:val="00366146"/>
    <w:rsid w:val="00375E1B"/>
    <w:rsid w:val="00384092"/>
    <w:rsid w:val="003A4E1D"/>
    <w:rsid w:val="003A7058"/>
    <w:rsid w:val="003B5571"/>
    <w:rsid w:val="003C110A"/>
    <w:rsid w:val="00401A52"/>
    <w:rsid w:val="004060C3"/>
    <w:rsid w:val="00422A5D"/>
    <w:rsid w:val="00425712"/>
    <w:rsid w:val="00426949"/>
    <w:rsid w:val="00432261"/>
    <w:rsid w:val="00453684"/>
    <w:rsid w:val="00490EDC"/>
    <w:rsid w:val="00497A74"/>
    <w:rsid w:val="004D4D5B"/>
    <w:rsid w:val="0050010E"/>
    <w:rsid w:val="005010E9"/>
    <w:rsid w:val="00537259"/>
    <w:rsid w:val="00544C0B"/>
    <w:rsid w:val="00566CCC"/>
    <w:rsid w:val="00581CC2"/>
    <w:rsid w:val="005957CC"/>
    <w:rsid w:val="005B32B7"/>
    <w:rsid w:val="005B56D1"/>
    <w:rsid w:val="005C08DA"/>
    <w:rsid w:val="005D3056"/>
    <w:rsid w:val="006438D9"/>
    <w:rsid w:val="00656FD2"/>
    <w:rsid w:val="0067228C"/>
    <w:rsid w:val="006C3758"/>
    <w:rsid w:val="006C7820"/>
    <w:rsid w:val="006D0703"/>
    <w:rsid w:val="006D4F93"/>
    <w:rsid w:val="006F54D8"/>
    <w:rsid w:val="00705F4E"/>
    <w:rsid w:val="00706DD2"/>
    <w:rsid w:val="007110E0"/>
    <w:rsid w:val="007151F2"/>
    <w:rsid w:val="007158F8"/>
    <w:rsid w:val="00715F43"/>
    <w:rsid w:val="00744C8E"/>
    <w:rsid w:val="0075041A"/>
    <w:rsid w:val="00750ECF"/>
    <w:rsid w:val="00761930"/>
    <w:rsid w:val="00784F5A"/>
    <w:rsid w:val="00787DD8"/>
    <w:rsid w:val="00791FB1"/>
    <w:rsid w:val="00794129"/>
    <w:rsid w:val="007A0FBF"/>
    <w:rsid w:val="007C021E"/>
    <w:rsid w:val="007C465F"/>
    <w:rsid w:val="007D5908"/>
    <w:rsid w:val="007D7E3E"/>
    <w:rsid w:val="007F7043"/>
    <w:rsid w:val="008207F7"/>
    <w:rsid w:val="0085094C"/>
    <w:rsid w:val="008572F2"/>
    <w:rsid w:val="00884A77"/>
    <w:rsid w:val="008E2E3A"/>
    <w:rsid w:val="008F19B5"/>
    <w:rsid w:val="00911B78"/>
    <w:rsid w:val="009136C7"/>
    <w:rsid w:val="009461D3"/>
    <w:rsid w:val="00946E9B"/>
    <w:rsid w:val="009541C1"/>
    <w:rsid w:val="00986784"/>
    <w:rsid w:val="009B26A2"/>
    <w:rsid w:val="009C64DD"/>
    <w:rsid w:val="009D3241"/>
    <w:rsid w:val="00A170CB"/>
    <w:rsid w:val="00A179E2"/>
    <w:rsid w:val="00A4194D"/>
    <w:rsid w:val="00A619C7"/>
    <w:rsid w:val="00A830E1"/>
    <w:rsid w:val="00AB0119"/>
    <w:rsid w:val="00AB3377"/>
    <w:rsid w:val="00AC4530"/>
    <w:rsid w:val="00AC6DB6"/>
    <w:rsid w:val="00AD73A8"/>
    <w:rsid w:val="00AE3D81"/>
    <w:rsid w:val="00AE5AE5"/>
    <w:rsid w:val="00B2362C"/>
    <w:rsid w:val="00B24699"/>
    <w:rsid w:val="00B41DBB"/>
    <w:rsid w:val="00B4307A"/>
    <w:rsid w:val="00B4381F"/>
    <w:rsid w:val="00B442D4"/>
    <w:rsid w:val="00B573F6"/>
    <w:rsid w:val="00B677CE"/>
    <w:rsid w:val="00BA6B48"/>
    <w:rsid w:val="00BB062E"/>
    <w:rsid w:val="00BB4908"/>
    <w:rsid w:val="00BC1429"/>
    <w:rsid w:val="00C025CE"/>
    <w:rsid w:val="00C15559"/>
    <w:rsid w:val="00C16995"/>
    <w:rsid w:val="00C262BC"/>
    <w:rsid w:val="00C322D4"/>
    <w:rsid w:val="00C44010"/>
    <w:rsid w:val="00C465A6"/>
    <w:rsid w:val="00C5139B"/>
    <w:rsid w:val="00C522BF"/>
    <w:rsid w:val="00C75D4D"/>
    <w:rsid w:val="00CB3A80"/>
    <w:rsid w:val="00CC263C"/>
    <w:rsid w:val="00D058D8"/>
    <w:rsid w:val="00D07923"/>
    <w:rsid w:val="00D16A27"/>
    <w:rsid w:val="00D24106"/>
    <w:rsid w:val="00D50757"/>
    <w:rsid w:val="00D515DE"/>
    <w:rsid w:val="00D5253A"/>
    <w:rsid w:val="00D71DF6"/>
    <w:rsid w:val="00D72C72"/>
    <w:rsid w:val="00D7493B"/>
    <w:rsid w:val="00D94243"/>
    <w:rsid w:val="00DA3514"/>
    <w:rsid w:val="00DB3D92"/>
    <w:rsid w:val="00DD47CE"/>
    <w:rsid w:val="00DD6E8C"/>
    <w:rsid w:val="00E16A32"/>
    <w:rsid w:val="00E26D29"/>
    <w:rsid w:val="00E77576"/>
    <w:rsid w:val="00E95C83"/>
    <w:rsid w:val="00E979C6"/>
    <w:rsid w:val="00EA3204"/>
    <w:rsid w:val="00EA3F7D"/>
    <w:rsid w:val="00EB25DA"/>
    <w:rsid w:val="00EC0BB6"/>
    <w:rsid w:val="00EF6180"/>
    <w:rsid w:val="00F151E6"/>
    <w:rsid w:val="00F226F1"/>
    <w:rsid w:val="00F32E85"/>
    <w:rsid w:val="00F61D5F"/>
    <w:rsid w:val="00F73C8F"/>
    <w:rsid w:val="00F80C96"/>
    <w:rsid w:val="00FA54A6"/>
    <w:rsid w:val="00FB149F"/>
    <w:rsid w:val="00FD1B2F"/>
    <w:rsid w:val="00FD2673"/>
    <w:rsid w:val="00FF1E5B"/>
    <w:rsid w:val="00FF45A8"/>
    <w:rsid w:val="018A742B"/>
    <w:rsid w:val="040E51E0"/>
    <w:rsid w:val="078B9E38"/>
    <w:rsid w:val="07E02C57"/>
    <w:rsid w:val="098C924F"/>
    <w:rsid w:val="0A4EC5EE"/>
    <w:rsid w:val="0A55D3B5"/>
    <w:rsid w:val="0BF799CB"/>
    <w:rsid w:val="0D60BC3D"/>
    <w:rsid w:val="0DF414AE"/>
    <w:rsid w:val="13B48CA0"/>
    <w:rsid w:val="13D22C83"/>
    <w:rsid w:val="14A61DCF"/>
    <w:rsid w:val="14DE25DC"/>
    <w:rsid w:val="16557B97"/>
    <w:rsid w:val="1798980F"/>
    <w:rsid w:val="1A48B113"/>
    <w:rsid w:val="1CCFEDBB"/>
    <w:rsid w:val="1CF99642"/>
    <w:rsid w:val="210E08C3"/>
    <w:rsid w:val="217CB3DA"/>
    <w:rsid w:val="2180252E"/>
    <w:rsid w:val="22A0F86D"/>
    <w:rsid w:val="22F7BB57"/>
    <w:rsid w:val="26149DA5"/>
    <w:rsid w:val="26F1B309"/>
    <w:rsid w:val="27CD9B81"/>
    <w:rsid w:val="27FF9FFB"/>
    <w:rsid w:val="29F6B12D"/>
    <w:rsid w:val="29FD42BE"/>
    <w:rsid w:val="2D9862C2"/>
    <w:rsid w:val="2EDEB773"/>
    <w:rsid w:val="301E20AC"/>
    <w:rsid w:val="35B30239"/>
    <w:rsid w:val="385F62C5"/>
    <w:rsid w:val="38C00448"/>
    <w:rsid w:val="394FB4CB"/>
    <w:rsid w:val="3B6B6124"/>
    <w:rsid w:val="3CA3DAA0"/>
    <w:rsid w:val="3CF6EC13"/>
    <w:rsid w:val="3D8DCCB4"/>
    <w:rsid w:val="3FBBD708"/>
    <w:rsid w:val="3FF8F7F0"/>
    <w:rsid w:val="42473B40"/>
    <w:rsid w:val="42E1790F"/>
    <w:rsid w:val="45522118"/>
    <w:rsid w:val="47A2B1B4"/>
    <w:rsid w:val="48B9C667"/>
    <w:rsid w:val="4C7A6BE5"/>
    <w:rsid w:val="4D3160BA"/>
    <w:rsid w:val="4EFECDBF"/>
    <w:rsid w:val="4FABC67B"/>
    <w:rsid w:val="4FF1FAA0"/>
    <w:rsid w:val="5153EDB6"/>
    <w:rsid w:val="517C9B0E"/>
    <w:rsid w:val="536FD0FB"/>
    <w:rsid w:val="551639C5"/>
    <w:rsid w:val="56B960F0"/>
    <w:rsid w:val="579234F3"/>
    <w:rsid w:val="57BED2C4"/>
    <w:rsid w:val="59DBAEB9"/>
    <w:rsid w:val="5A3C11B1"/>
    <w:rsid w:val="5C4AC30D"/>
    <w:rsid w:val="5DD842CB"/>
    <w:rsid w:val="6177BA3C"/>
    <w:rsid w:val="64EB4EB0"/>
    <w:rsid w:val="6568A63D"/>
    <w:rsid w:val="672684A1"/>
    <w:rsid w:val="68606F1B"/>
    <w:rsid w:val="6B960B91"/>
    <w:rsid w:val="6C978B27"/>
    <w:rsid w:val="6DA9EDBE"/>
    <w:rsid w:val="6E69E41E"/>
    <w:rsid w:val="6F3D220E"/>
    <w:rsid w:val="6FB999FF"/>
    <w:rsid w:val="71410D8C"/>
    <w:rsid w:val="72203D9A"/>
    <w:rsid w:val="7420725F"/>
    <w:rsid w:val="744E6F5E"/>
    <w:rsid w:val="74E4420E"/>
    <w:rsid w:val="773D36D2"/>
    <w:rsid w:val="774FA662"/>
    <w:rsid w:val="7D030134"/>
    <w:rsid w:val="7F067BE5"/>
    <w:rsid w:val="7F4DAA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82F8"/>
  <w15:chartTrackingRefBased/>
  <w15:docId w15:val="{634C7AA1-9EAE-4EB5-8130-9DADF4D3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3C8F"/>
    <w:pPr>
      <w:widowControl w:val="0"/>
      <w:autoSpaceDE w:val="0"/>
      <w:autoSpaceDN w:val="0"/>
      <w:spacing w:after="0" w:line="240" w:lineRule="auto"/>
    </w:pPr>
    <w:rPr>
      <w:rFonts w:ascii="Calibri" w:eastAsia="Calibri" w:hAnsi="Calibri" w:cs="Calibri"/>
      <w:kern w:val="0"/>
      <w14:ligatures w14:val="none"/>
    </w:rPr>
  </w:style>
  <w:style w:type="paragraph" w:styleId="Nagwek1">
    <w:name w:val="heading 1"/>
    <w:basedOn w:val="Normalny"/>
    <w:next w:val="Normalny"/>
    <w:link w:val="Nagwek1Znak"/>
    <w:uiPriority w:val="9"/>
    <w:qFormat/>
    <w:rsid w:val="00F73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73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73C8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73C8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73C8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73C8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3C8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73C8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3C8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3C8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73C8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73C8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73C8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73C8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73C8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73C8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73C8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73C8F"/>
    <w:rPr>
      <w:rFonts w:eastAsiaTheme="majorEastAsia" w:cstheme="majorBidi"/>
      <w:color w:val="272727" w:themeColor="text1" w:themeTint="D8"/>
    </w:rPr>
  </w:style>
  <w:style w:type="paragraph" w:styleId="Tytu">
    <w:name w:val="Title"/>
    <w:basedOn w:val="Normalny"/>
    <w:next w:val="Normalny"/>
    <w:link w:val="TytuZnak"/>
    <w:uiPriority w:val="10"/>
    <w:qFormat/>
    <w:rsid w:val="00F73C8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73C8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73C8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73C8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3C8F"/>
    <w:pPr>
      <w:spacing w:before="160"/>
      <w:jc w:val="center"/>
    </w:pPr>
    <w:rPr>
      <w:i/>
      <w:iCs/>
      <w:color w:val="404040" w:themeColor="text1" w:themeTint="BF"/>
    </w:rPr>
  </w:style>
  <w:style w:type="character" w:customStyle="1" w:styleId="CytatZnak">
    <w:name w:val="Cytat Znak"/>
    <w:basedOn w:val="Domylnaczcionkaakapitu"/>
    <w:link w:val="Cytat"/>
    <w:uiPriority w:val="29"/>
    <w:rsid w:val="00F73C8F"/>
    <w:rPr>
      <w:i/>
      <w:iCs/>
      <w:color w:val="404040" w:themeColor="text1" w:themeTint="BF"/>
    </w:rPr>
  </w:style>
  <w:style w:type="paragraph" w:styleId="Akapitzlist">
    <w:name w:val="List Paragraph"/>
    <w:basedOn w:val="Normalny"/>
    <w:uiPriority w:val="34"/>
    <w:qFormat/>
    <w:rsid w:val="00F73C8F"/>
    <w:pPr>
      <w:ind w:left="720"/>
      <w:contextualSpacing/>
    </w:pPr>
  </w:style>
  <w:style w:type="character" w:styleId="Wyrnienieintensywne">
    <w:name w:val="Intense Emphasis"/>
    <w:basedOn w:val="Domylnaczcionkaakapitu"/>
    <w:uiPriority w:val="21"/>
    <w:qFormat/>
    <w:rsid w:val="00F73C8F"/>
    <w:rPr>
      <w:i/>
      <w:iCs/>
      <w:color w:val="0F4761" w:themeColor="accent1" w:themeShade="BF"/>
    </w:rPr>
  </w:style>
  <w:style w:type="paragraph" w:styleId="Cytatintensywny">
    <w:name w:val="Intense Quote"/>
    <w:basedOn w:val="Normalny"/>
    <w:next w:val="Normalny"/>
    <w:link w:val="CytatintensywnyZnak"/>
    <w:uiPriority w:val="30"/>
    <w:qFormat/>
    <w:rsid w:val="00F73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73C8F"/>
    <w:rPr>
      <w:i/>
      <w:iCs/>
      <w:color w:val="0F4761" w:themeColor="accent1" w:themeShade="BF"/>
    </w:rPr>
  </w:style>
  <w:style w:type="character" w:styleId="Odwoanieintensywne">
    <w:name w:val="Intense Reference"/>
    <w:basedOn w:val="Domylnaczcionkaakapitu"/>
    <w:uiPriority w:val="32"/>
    <w:qFormat/>
    <w:rsid w:val="00F73C8F"/>
    <w:rPr>
      <w:b/>
      <w:bCs/>
      <w:smallCaps/>
      <w:color w:val="0F4761" w:themeColor="accent1" w:themeShade="BF"/>
      <w:spacing w:val="5"/>
    </w:rPr>
  </w:style>
  <w:style w:type="paragraph" w:styleId="Tekstpodstawowy">
    <w:name w:val="Body Text"/>
    <w:basedOn w:val="Normalny"/>
    <w:link w:val="TekstpodstawowyZnak"/>
    <w:uiPriority w:val="1"/>
    <w:qFormat/>
    <w:rsid w:val="00F73C8F"/>
    <w:pPr>
      <w:ind w:left="20"/>
    </w:pPr>
    <w:rPr>
      <w:sz w:val="24"/>
      <w:szCs w:val="24"/>
    </w:rPr>
  </w:style>
  <w:style w:type="character" w:customStyle="1" w:styleId="TekstpodstawowyZnak">
    <w:name w:val="Tekst podstawowy Znak"/>
    <w:basedOn w:val="Domylnaczcionkaakapitu"/>
    <w:link w:val="Tekstpodstawowy"/>
    <w:uiPriority w:val="1"/>
    <w:rsid w:val="00F73C8F"/>
    <w:rPr>
      <w:rFonts w:ascii="Calibri" w:eastAsia="Calibri" w:hAnsi="Calibri" w:cs="Calibri"/>
      <w:kern w:val="0"/>
      <w:sz w:val="24"/>
      <w:szCs w:val="24"/>
      <w14:ligatures w14:val="none"/>
    </w:rPr>
  </w:style>
  <w:style w:type="paragraph" w:customStyle="1" w:styleId="USTustnpkodeksu">
    <w:name w:val="UST(§) – ust. (§ np. kodeksu)"/>
    <w:basedOn w:val="Normalny"/>
    <w:uiPriority w:val="12"/>
    <w:qFormat/>
    <w:rsid w:val="00F73C8F"/>
    <w:pPr>
      <w:widowControl/>
      <w:suppressAutoHyphens/>
      <w:adjustRightInd w:val="0"/>
      <w:spacing w:line="360" w:lineRule="auto"/>
      <w:ind w:firstLine="510"/>
      <w:jc w:val="both"/>
    </w:pPr>
    <w:rPr>
      <w:rFonts w:ascii="Times" w:eastAsia="Times New Roman" w:hAnsi="Times" w:cs="Arial"/>
      <w:bCs/>
      <w:sz w:val="24"/>
      <w:szCs w:val="20"/>
      <w:lang w:eastAsia="pl-PL"/>
    </w:rPr>
  </w:style>
  <w:style w:type="character" w:styleId="Hipercze">
    <w:name w:val="Hyperlink"/>
    <w:basedOn w:val="Domylnaczcionkaakapitu"/>
    <w:uiPriority w:val="99"/>
    <w:unhideWhenUsed/>
    <w:rsid w:val="00794129"/>
    <w:rPr>
      <w:color w:val="0000FF"/>
      <w:u w:val="single"/>
    </w:rPr>
  </w:style>
  <w:style w:type="character" w:styleId="Odwoaniedokomentarza">
    <w:name w:val="annotation reference"/>
    <w:basedOn w:val="Domylnaczcionkaakapitu"/>
    <w:uiPriority w:val="99"/>
    <w:semiHidden/>
    <w:unhideWhenUsed/>
    <w:rsid w:val="00B442D4"/>
    <w:rPr>
      <w:sz w:val="16"/>
      <w:szCs w:val="16"/>
    </w:rPr>
  </w:style>
  <w:style w:type="paragraph" w:styleId="Tekstkomentarza">
    <w:name w:val="annotation text"/>
    <w:basedOn w:val="Normalny"/>
    <w:link w:val="TekstkomentarzaZnak"/>
    <w:uiPriority w:val="99"/>
    <w:unhideWhenUsed/>
    <w:rsid w:val="00B442D4"/>
    <w:rPr>
      <w:sz w:val="20"/>
      <w:szCs w:val="20"/>
    </w:rPr>
  </w:style>
  <w:style w:type="character" w:customStyle="1" w:styleId="TekstkomentarzaZnak">
    <w:name w:val="Tekst komentarza Znak"/>
    <w:basedOn w:val="Domylnaczcionkaakapitu"/>
    <w:link w:val="Tekstkomentarza"/>
    <w:uiPriority w:val="99"/>
    <w:rsid w:val="00B442D4"/>
    <w:rPr>
      <w:rFonts w:ascii="Calibri" w:eastAsia="Calibri" w:hAnsi="Calibri" w:cs="Calibri"/>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B442D4"/>
    <w:rPr>
      <w:b/>
      <w:bCs/>
    </w:rPr>
  </w:style>
  <w:style w:type="character" w:customStyle="1" w:styleId="TematkomentarzaZnak">
    <w:name w:val="Temat komentarza Znak"/>
    <w:basedOn w:val="TekstkomentarzaZnak"/>
    <w:link w:val="Tematkomentarza"/>
    <w:uiPriority w:val="99"/>
    <w:semiHidden/>
    <w:rsid w:val="00B442D4"/>
    <w:rPr>
      <w:rFonts w:ascii="Calibri" w:eastAsia="Calibri" w:hAnsi="Calibri" w:cs="Calibri"/>
      <w:b/>
      <w:bCs/>
      <w:kern w:val="0"/>
      <w:sz w:val="20"/>
      <w:szCs w:val="20"/>
      <w14:ligatures w14:val="none"/>
    </w:rPr>
  </w:style>
  <w:style w:type="paragraph" w:styleId="Poprawka">
    <w:name w:val="Revision"/>
    <w:hidden/>
    <w:uiPriority w:val="99"/>
    <w:semiHidden/>
    <w:rsid w:val="00B442D4"/>
    <w:pPr>
      <w:spacing w:after="0" w:line="240" w:lineRule="auto"/>
    </w:pPr>
    <w:rPr>
      <w:rFonts w:ascii="Calibri" w:eastAsia="Calibri" w:hAnsi="Calibri" w:cs="Calibri"/>
      <w:kern w:val="0"/>
      <w14:ligatures w14:val="none"/>
    </w:rPr>
  </w:style>
  <w:style w:type="character" w:styleId="Nierozpoznanawzmianka">
    <w:name w:val="Unresolved Mention"/>
    <w:basedOn w:val="Domylnaczcionkaakapitu"/>
    <w:uiPriority w:val="99"/>
    <w:semiHidden/>
    <w:unhideWhenUsed/>
    <w:rsid w:val="006C7820"/>
    <w:rPr>
      <w:color w:val="605E5C"/>
      <w:shd w:val="clear" w:color="auto" w:fill="E1DFDD"/>
    </w:rPr>
  </w:style>
  <w:style w:type="character" w:customStyle="1" w:styleId="normaltextrun">
    <w:name w:val="normaltextrun"/>
    <w:basedOn w:val="Domylnaczcionkaakapitu"/>
    <w:rsid w:val="00AE5AE5"/>
  </w:style>
  <w:style w:type="character" w:customStyle="1" w:styleId="eop">
    <w:name w:val="eop"/>
    <w:basedOn w:val="Domylnaczcionkaakapitu"/>
    <w:rsid w:val="00AE5AE5"/>
  </w:style>
  <w:style w:type="paragraph" w:customStyle="1" w:styleId="paragraph">
    <w:name w:val="paragraph"/>
    <w:basedOn w:val="Normalny"/>
    <w:rsid w:val="00AE5AE5"/>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styleId="Bezodstpw">
    <w:name w:val="No Spacing"/>
    <w:uiPriority w:val="1"/>
    <w:qFormat/>
    <w:rsid w:val="00432261"/>
    <w:pPr>
      <w:suppressAutoHyphens/>
      <w:spacing w:after="0" w:line="240" w:lineRule="auto"/>
    </w:pPr>
    <w:rPr>
      <w:rFonts w:ascii="Calibri" w:eastAsia="Calibri" w:hAnsi="Calibri" w:cs="Mangal"/>
      <w:kern w:val="0"/>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300924">
      <w:bodyDiv w:val="1"/>
      <w:marLeft w:val="0"/>
      <w:marRight w:val="0"/>
      <w:marTop w:val="0"/>
      <w:marBottom w:val="0"/>
      <w:divBdr>
        <w:top w:val="none" w:sz="0" w:space="0" w:color="auto"/>
        <w:left w:val="none" w:sz="0" w:space="0" w:color="auto"/>
        <w:bottom w:val="none" w:sz="0" w:space="0" w:color="auto"/>
        <w:right w:val="none" w:sz="0" w:space="0" w:color="auto"/>
      </w:divBdr>
      <w:divsChild>
        <w:div w:id="179442044">
          <w:marLeft w:val="360"/>
          <w:marRight w:val="0"/>
          <w:marTop w:val="0"/>
          <w:marBottom w:val="72"/>
          <w:divBdr>
            <w:top w:val="none" w:sz="0" w:space="0" w:color="auto"/>
            <w:left w:val="none" w:sz="0" w:space="0" w:color="auto"/>
            <w:bottom w:val="none" w:sz="0" w:space="0" w:color="auto"/>
            <w:right w:val="none" w:sz="0" w:space="0" w:color="auto"/>
          </w:divBdr>
          <w:divsChild>
            <w:div w:id="54397806">
              <w:marLeft w:val="0"/>
              <w:marRight w:val="0"/>
              <w:marTop w:val="0"/>
              <w:marBottom w:val="0"/>
              <w:divBdr>
                <w:top w:val="none" w:sz="0" w:space="0" w:color="auto"/>
                <w:left w:val="none" w:sz="0" w:space="0" w:color="auto"/>
                <w:bottom w:val="none" w:sz="0" w:space="0" w:color="auto"/>
                <w:right w:val="none" w:sz="0" w:space="0" w:color="auto"/>
              </w:divBdr>
            </w:div>
          </w:divsChild>
        </w:div>
        <w:div w:id="323555618">
          <w:marLeft w:val="360"/>
          <w:marRight w:val="0"/>
          <w:marTop w:val="0"/>
          <w:marBottom w:val="72"/>
          <w:divBdr>
            <w:top w:val="none" w:sz="0" w:space="0" w:color="auto"/>
            <w:left w:val="none" w:sz="0" w:space="0" w:color="auto"/>
            <w:bottom w:val="none" w:sz="0" w:space="0" w:color="auto"/>
            <w:right w:val="none" w:sz="0" w:space="0" w:color="auto"/>
          </w:divBdr>
          <w:divsChild>
            <w:div w:id="306976607">
              <w:marLeft w:val="0"/>
              <w:marRight w:val="0"/>
              <w:marTop w:val="0"/>
              <w:marBottom w:val="0"/>
              <w:divBdr>
                <w:top w:val="none" w:sz="0" w:space="0" w:color="auto"/>
                <w:left w:val="none" w:sz="0" w:space="0" w:color="auto"/>
                <w:bottom w:val="none" w:sz="0" w:space="0" w:color="auto"/>
                <w:right w:val="none" w:sz="0" w:space="0" w:color="auto"/>
              </w:divBdr>
            </w:div>
          </w:divsChild>
        </w:div>
        <w:div w:id="433521353">
          <w:marLeft w:val="360"/>
          <w:marRight w:val="0"/>
          <w:marTop w:val="0"/>
          <w:marBottom w:val="72"/>
          <w:divBdr>
            <w:top w:val="none" w:sz="0" w:space="0" w:color="auto"/>
            <w:left w:val="none" w:sz="0" w:space="0" w:color="auto"/>
            <w:bottom w:val="none" w:sz="0" w:space="0" w:color="auto"/>
            <w:right w:val="none" w:sz="0" w:space="0" w:color="auto"/>
          </w:divBdr>
          <w:divsChild>
            <w:div w:id="1155492739">
              <w:marLeft w:val="0"/>
              <w:marRight w:val="0"/>
              <w:marTop w:val="0"/>
              <w:marBottom w:val="0"/>
              <w:divBdr>
                <w:top w:val="none" w:sz="0" w:space="0" w:color="auto"/>
                <w:left w:val="none" w:sz="0" w:space="0" w:color="auto"/>
                <w:bottom w:val="none" w:sz="0" w:space="0" w:color="auto"/>
                <w:right w:val="none" w:sz="0" w:space="0" w:color="auto"/>
              </w:divBdr>
            </w:div>
          </w:divsChild>
        </w:div>
        <w:div w:id="589971163">
          <w:marLeft w:val="360"/>
          <w:marRight w:val="0"/>
          <w:marTop w:val="0"/>
          <w:marBottom w:val="72"/>
          <w:divBdr>
            <w:top w:val="none" w:sz="0" w:space="0" w:color="auto"/>
            <w:left w:val="none" w:sz="0" w:space="0" w:color="auto"/>
            <w:bottom w:val="none" w:sz="0" w:space="0" w:color="auto"/>
            <w:right w:val="none" w:sz="0" w:space="0" w:color="auto"/>
          </w:divBdr>
          <w:divsChild>
            <w:div w:id="1481072110">
              <w:marLeft w:val="0"/>
              <w:marRight w:val="0"/>
              <w:marTop w:val="0"/>
              <w:marBottom w:val="0"/>
              <w:divBdr>
                <w:top w:val="none" w:sz="0" w:space="0" w:color="auto"/>
                <w:left w:val="none" w:sz="0" w:space="0" w:color="auto"/>
                <w:bottom w:val="none" w:sz="0" w:space="0" w:color="auto"/>
                <w:right w:val="none" w:sz="0" w:space="0" w:color="auto"/>
              </w:divBdr>
            </w:div>
          </w:divsChild>
        </w:div>
        <w:div w:id="693463015">
          <w:marLeft w:val="360"/>
          <w:marRight w:val="0"/>
          <w:marTop w:val="0"/>
          <w:marBottom w:val="72"/>
          <w:divBdr>
            <w:top w:val="none" w:sz="0" w:space="0" w:color="auto"/>
            <w:left w:val="none" w:sz="0" w:space="0" w:color="auto"/>
            <w:bottom w:val="none" w:sz="0" w:space="0" w:color="auto"/>
            <w:right w:val="none" w:sz="0" w:space="0" w:color="auto"/>
          </w:divBdr>
          <w:divsChild>
            <w:div w:id="1689212535">
              <w:marLeft w:val="0"/>
              <w:marRight w:val="0"/>
              <w:marTop w:val="0"/>
              <w:marBottom w:val="0"/>
              <w:divBdr>
                <w:top w:val="none" w:sz="0" w:space="0" w:color="auto"/>
                <w:left w:val="none" w:sz="0" w:space="0" w:color="auto"/>
                <w:bottom w:val="none" w:sz="0" w:space="0" w:color="auto"/>
                <w:right w:val="none" w:sz="0" w:space="0" w:color="auto"/>
              </w:divBdr>
            </w:div>
          </w:divsChild>
        </w:div>
        <w:div w:id="769853944">
          <w:marLeft w:val="360"/>
          <w:marRight w:val="0"/>
          <w:marTop w:val="0"/>
          <w:marBottom w:val="72"/>
          <w:divBdr>
            <w:top w:val="none" w:sz="0" w:space="0" w:color="auto"/>
            <w:left w:val="none" w:sz="0" w:space="0" w:color="auto"/>
            <w:bottom w:val="none" w:sz="0" w:space="0" w:color="auto"/>
            <w:right w:val="none" w:sz="0" w:space="0" w:color="auto"/>
          </w:divBdr>
          <w:divsChild>
            <w:div w:id="1672875467">
              <w:marLeft w:val="0"/>
              <w:marRight w:val="0"/>
              <w:marTop w:val="0"/>
              <w:marBottom w:val="0"/>
              <w:divBdr>
                <w:top w:val="none" w:sz="0" w:space="0" w:color="auto"/>
                <w:left w:val="none" w:sz="0" w:space="0" w:color="auto"/>
                <w:bottom w:val="none" w:sz="0" w:space="0" w:color="auto"/>
                <w:right w:val="none" w:sz="0" w:space="0" w:color="auto"/>
              </w:divBdr>
            </w:div>
          </w:divsChild>
        </w:div>
        <w:div w:id="785126375">
          <w:marLeft w:val="360"/>
          <w:marRight w:val="0"/>
          <w:marTop w:val="0"/>
          <w:marBottom w:val="72"/>
          <w:divBdr>
            <w:top w:val="none" w:sz="0" w:space="0" w:color="auto"/>
            <w:left w:val="none" w:sz="0" w:space="0" w:color="auto"/>
            <w:bottom w:val="none" w:sz="0" w:space="0" w:color="auto"/>
            <w:right w:val="none" w:sz="0" w:space="0" w:color="auto"/>
          </w:divBdr>
          <w:divsChild>
            <w:div w:id="1852835808">
              <w:marLeft w:val="0"/>
              <w:marRight w:val="0"/>
              <w:marTop w:val="0"/>
              <w:marBottom w:val="0"/>
              <w:divBdr>
                <w:top w:val="none" w:sz="0" w:space="0" w:color="auto"/>
                <w:left w:val="none" w:sz="0" w:space="0" w:color="auto"/>
                <w:bottom w:val="none" w:sz="0" w:space="0" w:color="auto"/>
                <w:right w:val="none" w:sz="0" w:space="0" w:color="auto"/>
              </w:divBdr>
            </w:div>
          </w:divsChild>
        </w:div>
        <w:div w:id="793061158">
          <w:marLeft w:val="360"/>
          <w:marRight w:val="0"/>
          <w:marTop w:val="0"/>
          <w:marBottom w:val="72"/>
          <w:divBdr>
            <w:top w:val="none" w:sz="0" w:space="0" w:color="auto"/>
            <w:left w:val="none" w:sz="0" w:space="0" w:color="auto"/>
            <w:bottom w:val="none" w:sz="0" w:space="0" w:color="auto"/>
            <w:right w:val="none" w:sz="0" w:space="0" w:color="auto"/>
          </w:divBdr>
          <w:divsChild>
            <w:div w:id="1654942625">
              <w:marLeft w:val="0"/>
              <w:marRight w:val="0"/>
              <w:marTop w:val="0"/>
              <w:marBottom w:val="0"/>
              <w:divBdr>
                <w:top w:val="none" w:sz="0" w:space="0" w:color="auto"/>
                <w:left w:val="none" w:sz="0" w:space="0" w:color="auto"/>
                <w:bottom w:val="none" w:sz="0" w:space="0" w:color="auto"/>
                <w:right w:val="none" w:sz="0" w:space="0" w:color="auto"/>
              </w:divBdr>
            </w:div>
          </w:divsChild>
        </w:div>
        <w:div w:id="832718208">
          <w:marLeft w:val="360"/>
          <w:marRight w:val="0"/>
          <w:marTop w:val="0"/>
          <w:marBottom w:val="72"/>
          <w:divBdr>
            <w:top w:val="none" w:sz="0" w:space="0" w:color="auto"/>
            <w:left w:val="none" w:sz="0" w:space="0" w:color="auto"/>
            <w:bottom w:val="none" w:sz="0" w:space="0" w:color="auto"/>
            <w:right w:val="none" w:sz="0" w:space="0" w:color="auto"/>
          </w:divBdr>
          <w:divsChild>
            <w:div w:id="1586456394">
              <w:marLeft w:val="0"/>
              <w:marRight w:val="0"/>
              <w:marTop w:val="0"/>
              <w:marBottom w:val="0"/>
              <w:divBdr>
                <w:top w:val="none" w:sz="0" w:space="0" w:color="auto"/>
                <w:left w:val="none" w:sz="0" w:space="0" w:color="auto"/>
                <w:bottom w:val="none" w:sz="0" w:space="0" w:color="auto"/>
                <w:right w:val="none" w:sz="0" w:space="0" w:color="auto"/>
              </w:divBdr>
            </w:div>
          </w:divsChild>
        </w:div>
        <w:div w:id="864055756">
          <w:marLeft w:val="360"/>
          <w:marRight w:val="0"/>
          <w:marTop w:val="0"/>
          <w:marBottom w:val="72"/>
          <w:divBdr>
            <w:top w:val="none" w:sz="0" w:space="0" w:color="auto"/>
            <w:left w:val="none" w:sz="0" w:space="0" w:color="auto"/>
            <w:bottom w:val="none" w:sz="0" w:space="0" w:color="auto"/>
            <w:right w:val="none" w:sz="0" w:space="0" w:color="auto"/>
          </w:divBdr>
          <w:divsChild>
            <w:div w:id="1308054295">
              <w:marLeft w:val="0"/>
              <w:marRight w:val="0"/>
              <w:marTop w:val="0"/>
              <w:marBottom w:val="0"/>
              <w:divBdr>
                <w:top w:val="none" w:sz="0" w:space="0" w:color="auto"/>
                <w:left w:val="none" w:sz="0" w:space="0" w:color="auto"/>
                <w:bottom w:val="none" w:sz="0" w:space="0" w:color="auto"/>
                <w:right w:val="none" w:sz="0" w:space="0" w:color="auto"/>
              </w:divBdr>
            </w:div>
          </w:divsChild>
        </w:div>
        <w:div w:id="982202272">
          <w:marLeft w:val="360"/>
          <w:marRight w:val="0"/>
          <w:marTop w:val="0"/>
          <w:marBottom w:val="72"/>
          <w:divBdr>
            <w:top w:val="none" w:sz="0" w:space="0" w:color="auto"/>
            <w:left w:val="none" w:sz="0" w:space="0" w:color="auto"/>
            <w:bottom w:val="none" w:sz="0" w:space="0" w:color="auto"/>
            <w:right w:val="none" w:sz="0" w:space="0" w:color="auto"/>
          </w:divBdr>
          <w:divsChild>
            <w:div w:id="1087074737">
              <w:marLeft w:val="0"/>
              <w:marRight w:val="0"/>
              <w:marTop w:val="0"/>
              <w:marBottom w:val="0"/>
              <w:divBdr>
                <w:top w:val="none" w:sz="0" w:space="0" w:color="auto"/>
                <w:left w:val="none" w:sz="0" w:space="0" w:color="auto"/>
                <w:bottom w:val="none" w:sz="0" w:space="0" w:color="auto"/>
                <w:right w:val="none" w:sz="0" w:space="0" w:color="auto"/>
              </w:divBdr>
            </w:div>
          </w:divsChild>
        </w:div>
        <w:div w:id="1481727752">
          <w:marLeft w:val="360"/>
          <w:marRight w:val="0"/>
          <w:marTop w:val="0"/>
          <w:marBottom w:val="72"/>
          <w:divBdr>
            <w:top w:val="none" w:sz="0" w:space="0" w:color="auto"/>
            <w:left w:val="none" w:sz="0" w:space="0" w:color="auto"/>
            <w:bottom w:val="none" w:sz="0" w:space="0" w:color="auto"/>
            <w:right w:val="none" w:sz="0" w:space="0" w:color="auto"/>
          </w:divBdr>
          <w:divsChild>
            <w:div w:id="207374093">
              <w:marLeft w:val="0"/>
              <w:marRight w:val="0"/>
              <w:marTop w:val="0"/>
              <w:marBottom w:val="0"/>
              <w:divBdr>
                <w:top w:val="none" w:sz="0" w:space="0" w:color="auto"/>
                <w:left w:val="none" w:sz="0" w:space="0" w:color="auto"/>
                <w:bottom w:val="none" w:sz="0" w:space="0" w:color="auto"/>
                <w:right w:val="none" w:sz="0" w:space="0" w:color="auto"/>
              </w:divBdr>
            </w:div>
          </w:divsChild>
        </w:div>
        <w:div w:id="1653293231">
          <w:marLeft w:val="360"/>
          <w:marRight w:val="0"/>
          <w:marTop w:val="0"/>
          <w:marBottom w:val="72"/>
          <w:divBdr>
            <w:top w:val="none" w:sz="0" w:space="0" w:color="auto"/>
            <w:left w:val="none" w:sz="0" w:space="0" w:color="auto"/>
            <w:bottom w:val="none" w:sz="0" w:space="0" w:color="auto"/>
            <w:right w:val="none" w:sz="0" w:space="0" w:color="auto"/>
          </w:divBdr>
          <w:divsChild>
            <w:div w:id="935209195">
              <w:marLeft w:val="0"/>
              <w:marRight w:val="0"/>
              <w:marTop w:val="0"/>
              <w:marBottom w:val="0"/>
              <w:divBdr>
                <w:top w:val="none" w:sz="0" w:space="0" w:color="auto"/>
                <w:left w:val="none" w:sz="0" w:space="0" w:color="auto"/>
                <w:bottom w:val="none" w:sz="0" w:space="0" w:color="auto"/>
                <w:right w:val="none" w:sz="0" w:space="0" w:color="auto"/>
              </w:divBdr>
            </w:div>
          </w:divsChild>
        </w:div>
        <w:div w:id="1659532113">
          <w:marLeft w:val="360"/>
          <w:marRight w:val="0"/>
          <w:marTop w:val="72"/>
          <w:marBottom w:val="72"/>
          <w:divBdr>
            <w:top w:val="none" w:sz="0" w:space="0" w:color="auto"/>
            <w:left w:val="none" w:sz="0" w:space="0" w:color="auto"/>
            <w:bottom w:val="none" w:sz="0" w:space="0" w:color="auto"/>
            <w:right w:val="none" w:sz="0" w:space="0" w:color="auto"/>
          </w:divBdr>
        </w:div>
        <w:div w:id="1680039816">
          <w:marLeft w:val="360"/>
          <w:marRight w:val="0"/>
          <w:marTop w:val="0"/>
          <w:marBottom w:val="72"/>
          <w:divBdr>
            <w:top w:val="none" w:sz="0" w:space="0" w:color="auto"/>
            <w:left w:val="none" w:sz="0" w:space="0" w:color="auto"/>
            <w:bottom w:val="none" w:sz="0" w:space="0" w:color="auto"/>
            <w:right w:val="none" w:sz="0" w:space="0" w:color="auto"/>
          </w:divBdr>
          <w:divsChild>
            <w:div w:id="2086685821">
              <w:marLeft w:val="0"/>
              <w:marRight w:val="0"/>
              <w:marTop w:val="0"/>
              <w:marBottom w:val="0"/>
              <w:divBdr>
                <w:top w:val="none" w:sz="0" w:space="0" w:color="auto"/>
                <w:left w:val="none" w:sz="0" w:space="0" w:color="auto"/>
                <w:bottom w:val="none" w:sz="0" w:space="0" w:color="auto"/>
                <w:right w:val="none" w:sz="0" w:space="0" w:color="auto"/>
              </w:divBdr>
            </w:div>
          </w:divsChild>
        </w:div>
        <w:div w:id="1801220853">
          <w:marLeft w:val="360"/>
          <w:marRight w:val="0"/>
          <w:marTop w:val="0"/>
          <w:marBottom w:val="72"/>
          <w:divBdr>
            <w:top w:val="none" w:sz="0" w:space="0" w:color="auto"/>
            <w:left w:val="none" w:sz="0" w:space="0" w:color="auto"/>
            <w:bottom w:val="none" w:sz="0" w:space="0" w:color="auto"/>
            <w:right w:val="none" w:sz="0" w:space="0" w:color="auto"/>
          </w:divBdr>
          <w:divsChild>
            <w:div w:id="2080327507">
              <w:marLeft w:val="0"/>
              <w:marRight w:val="0"/>
              <w:marTop w:val="0"/>
              <w:marBottom w:val="0"/>
              <w:divBdr>
                <w:top w:val="none" w:sz="0" w:space="0" w:color="auto"/>
                <w:left w:val="none" w:sz="0" w:space="0" w:color="auto"/>
                <w:bottom w:val="none" w:sz="0" w:space="0" w:color="auto"/>
                <w:right w:val="none" w:sz="0" w:space="0" w:color="auto"/>
              </w:divBdr>
            </w:div>
          </w:divsChild>
        </w:div>
        <w:div w:id="1853102391">
          <w:marLeft w:val="360"/>
          <w:marRight w:val="0"/>
          <w:marTop w:val="0"/>
          <w:marBottom w:val="72"/>
          <w:divBdr>
            <w:top w:val="none" w:sz="0" w:space="0" w:color="auto"/>
            <w:left w:val="none" w:sz="0" w:space="0" w:color="auto"/>
            <w:bottom w:val="none" w:sz="0" w:space="0" w:color="auto"/>
            <w:right w:val="none" w:sz="0" w:space="0" w:color="auto"/>
          </w:divBdr>
          <w:divsChild>
            <w:div w:id="5313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anti-fraud/olaf-and-you/report-fraud_pl" TargetMode="External"/><Relationship Id="rId5" Type="http://schemas.openxmlformats.org/officeDocument/2006/relationships/styles" Target="styles.xml"/><Relationship Id="rId10" Type="http://schemas.openxmlformats.org/officeDocument/2006/relationships/hyperlink" Target="https://www.europarl.europa.eu/at-your-service/pl/be-heard/petitions" TargetMode="External"/><Relationship Id="rId4" Type="http://schemas.openxmlformats.org/officeDocument/2006/relationships/numbering" Target="numbering.xml"/><Relationship Id="rId9" Type="http://schemas.openxmlformats.org/officeDocument/2006/relationships/hyperlink" Target="https://www.ombudsman.europa.eu/pl/make-a-complain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AB10DB5414264E82696B23834AC3AB" ma:contentTypeVersion="4" ma:contentTypeDescription="Utwórz nowy dokument." ma:contentTypeScope="" ma:versionID="8b88b04c1db47c5a17b0d5d68cb44fa4">
  <xsd:schema xmlns:xsd="http://www.w3.org/2001/XMLSchema" xmlns:xs="http://www.w3.org/2001/XMLSchema" xmlns:p="http://schemas.microsoft.com/office/2006/metadata/properties" xmlns:ns2="b412cad7-b477-495e-ba82-38c0b88c8c71" targetNamespace="http://schemas.microsoft.com/office/2006/metadata/properties" ma:root="true" ma:fieldsID="5cb2af0ffc611480f915e5f4f677f034" ns2:_="">
    <xsd:import namespace="b412cad7-b477-495e-ba82-38c0b88c8c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2cad7-b477-495e-ba82-38c0b88c8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CD4D7-F50F-49C3-AA31-0631730B89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8BBCB1-63DB-4CEC-BE61-D661CD9B3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2cad7-b477-495e-ba82-38c0b88c8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EFA1E-777A-426C-8FD5-A589CB26E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16</Pages>
  <Words>5472</Words>
  <Characters>32832</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Jankowiak</dc:creator>
  <cp:keywords/>
  <dc:description/>
  <cp:lastModifiedBy>Tomasz Ozimek</cp:lastModifiedBy>
  <cp:revision>96</cp:revision>
  <dcterms:created xsi:type="dcterms:W3CDTF">2024-09-09T12:05:00Z</dcterms:created>
  <dcterms:modified xsi:type="dcterms:W3CDTF">2024-10-08T11:27:00Z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0x010100DCAB10DB5414264E82696B23834AC3AB</vt:lpwstr>
  </property>
</Properties>
</file>