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44" w:rsidRPr="00A24E21" w:rsidRDefault="002B27E0" w:rsidP="00A2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24E21">
        <w:rPr>
          <w:rFonts w:ascii="Times New Roman" w:eastAsia="Times New Roman" w:hAnsi="Times New Roman" w:cs="Times New Roman"/>
          <w:b/>
          <w:sz w:val="26"/>
          <w:szCs w:val="26"/>
        </w:rPr>
        <w:t>OŚWIADCZENIE</w:t>
      </w:r>
    </w:p>
    <w:p w:rsidR="002B27E0" w:rsidRPr="00A24E21" w:rsidRDefault="002B27E0" w:rsidP="00A2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24E21">
        <w:rPr>
          <w:rFonts w:ascii="Times New Roman" w:eastAsia="Times New Roman" w:hAnsi="Times New Roman" w:cs="Times New Roman"/>
          <w:b/>
          <w:sz w:val="26"/>
          <w:szCs w:val="26"/>
        </w:rPr>
        <w:t>Rady Gminy Suchy Las</w:t>
      </w:r>
    </w:p>
    <w:p w:rsidR="002B27E0" w:rsidRPr="00A24E21" w:rsidRDefault="002B27E0" w:rsidP="00A2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24E21">
        <w:rPr>
          <w:rFonts w:ascii="Times New Roman" w:eastAsia="Times New Roman" w:hAnsi="Times New Roman" w:cs="Times New Roman"/>
          <w:b/>
          <w:sz w:val="26"/>
          <w:szCs w:val="26"/>
        </w:rPr>
        <w:t>z dnia 25 czerwca 2015 r.</w:t>
      </w:r>
    </w:p>
    <w:p w:rsidR="00A24E21" w:rsidRDefault="002B27E0" w:rsidP="00A2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24E21">
        <w:rPr>
          <w:rFonts w:ascii="Times New Roman" w:eastAsia="Times New Roman" w:hAnsi="Times New Roman" w:cs="Times New Roman"/>
          <w:b/>
          <w:sz w:val="26"/>
          <w:szCs w:val="26"/>
        </w:rPr>
        <w:t xml:space="preserve">w sprawie zobowiązania Wójta Gminy Suchy Las do realizacji zadania </w:t>
      </w:r>
    </w:p>
    <w:p w:rsidR="002B27E0" w:rsidRPr="00A24E21" w:rsidRDefault="002B27E0" w:rsidP="00A2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24E21">
        <w:rPr>
          <w:rFonts w:ascii="Times New Roman" w:eastAsia="Times New Roman" w:hAnsi="Times New Roman" w:cs="Times New Roman"/>
          <w:b/>
          <w:sz w:val="26"/>
          <w:szCs w:val="26"/>
        </w:rPr>
        <w:t>organizacji ruchu drogowego w Gminie Suchy Las</w:t>
      </w:r>
    </w:p>
    <w:p w:rsidR="00E45A03" w:rsidRDefault="00E45A03" w:rsidP="00CC664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43C98" w:rsidRPr="00A24E21" w:rsidRDefault="00C43C98" w:rsidP="00CC664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C664B" w:rsidRPr="00C43C98" w:rsidRDefault="002B27E0" w:rsidP="00CC66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24E21">
        <w:rPr>
          <w:rFonts w:ascii="Times New Roman" w:eastAsia="Times New Roman" w:hAnsi="Times New Roman" w:cs="Times New Roman"/>
          <w:i/>
          <w:sz w:val="26"/>
          <w:szCs w:val="26"/>
        </w:rPr>
        <w:t xml:space="preserve">Na podstawie §7 ust. 2 pkt 3 Regulaminu </w:t>
      </w:r>
      <w:r w:rsidR="00A24E2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A24E21">
        <w:rPr>
          <w:rFonts w:ascii="Times New Roman" w:eastAsia="Times New Roman" w:hAnsi="Times New Roman" w:cs="Times New Roman"/>
          <w:i/>
          <w:sz w:val="26"/>
          <w:szCs w:val="26"/>
        </w:rPr>
        <w:t xml:space="preserve">Rady </w:t>
      </w:r>
      <w:r w:rsidR="00A24E2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A24E21">
        <w:rPr>
          <w:rFonts w:ascii="Times New Roman" w:eastAsia="Times New Roman" w:hAnsi="Times New Roman" w:cs="Times New Roman"/>
          <w:i/>
          <w:sz w:val="26"/>
          <w:szCs w:val="26"/>
        </w:rPr>
        <w:t xml:space="preserve">Gminy </w:t>
      </w:r>
      <w:r w:rsidR="00A24E2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A24E21">
        <w:rPr>
          <w:rFonts w:ascii="Times New Roman" w:eastAsia="Times New Roman" w:hAnsi="Times New Roman" w:cs="Times New Roman"/>
          <w:i/>
          <w:sz w:val="26"/>
          <w:szCs w:val="26"/>
        </w:rPr>
        <w:t xml:space="preserve">Suchy </w:t>
      </w:r>
      <w:r w:rsidR="00A24E2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A24E21">
        <w:rPr>
          <w:rFonts w:ascii="Times New Roman" w:eastAsia="Times New Roman" w:hAnsi="Times New Roman" w:cs="Times New Roman"/>
          <w:i/>
          <w:sz w:val="26"/>
          <w:szCs w:val="26"/>
        </w:rPr>
        <w:t xml:space="preserve">Las, </w:t>
      </w:r>
      <w:r w:rsidR="00A24E2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A24E21">
        <w:rPr>
          <w:rFonts w:ascii="Times New Roman" w:eastAsia="Times New Roman" w:hAnsi="Times New Roman" w:cs="Times New Roman"/>
          <w:i/>
          <w:sz w:val="26"/>
          <w:szCs w:val="26"/>
        </w:rPr>
        <w:t xml:space="preserve">stanowiącego załącznik nr 5 do Statutu Gminy Suchy Las przyjętego uchwałą nr XIV/120/2003 Rady Gminy Suchy Las z dnia 28 sierpnia 2003 r. (Dz. Urz. Woj. Wlkp. Nr 153 poz. 2900, </w:t>
      </w:r>
      <w:proofErr w:type="spellStart"/>
      <w:r w:rsidRPr="00A24E21">
        <w:rPr>
          <w:rFonts w:ascii="Times New Roman" w:eastAsia="Times New Roman" w:hAnsi="Times New Roman" w:cs="Times New Roman"/>
          <w:i/>
          <w:sz w:val="26"/>
          <w:szCs w:val="26"/>
        </w:rPr>
        <w:t>zm</w:t>
      </w:r>
      <w:proofErr w:type="spellEnd"/>
      <w:r w:rsidRPr="00A24E21">
        <w:rPr>
          <w:rFonts w:ascii="Times New Roman" w:eastAsia="Times New Roman" w:hAnsi="Times New Roman" w:cs="Times New Roman"/>
          <w:i/>
          <w:sz w:val="26"/>
          <w:szCs w:val="26"/>
        </w:rPr>
        <w:t>: Dz. Urz. Woj. Wlkp. Nr 143 z 2004 r. poz. 5729, z 2015 r. poz. 674)</w:t>
      </w:r>
      <w:r w:rsidR="00A24E21"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 w:rsidRPr="00A24E21">
        <w:rPr>
          <w:rFonts w:ascii="Times New Roman" w:eastAsia="Times New Roman" w:hAnsi="Times New Roman" w:cs="Times New Roman"/>
          <w:i/>
          <w:sz w:val="26"/>
          <w:szCs w:val="26"/>
        </w:rPr>
        <w:t xml:space="preserve"> Rada Gminy Suchy Las p</w:t>
      </w:r>
      <w:r w:rsidR="00203603" w:rsidRPr="00A24E21">
        <w:rPr>
          <w:rFonts w:ascii="Times New Roman" w:eastAsia="Times New Roman" w:hAnsi="Times New Roman" w:cs="Times New Roman"/>
          <w:i/>
          <w:sz w:val="26"/>
          <w:szCs w:val="26"/>
        </w:rPr>
        <w:t>rzyjmuje następujące stanowisko</w:t>
      </w:r>
      <w:r w:rsidRPr="00A24E21">
        <w:rPr>
          <w:rFonts w:ascii="Times New Roman" w:eastAsia="Times New Roman" w:hAnsi="Times New Roman" w:cs="Times New Roman"/>
          <w:i/>
          <w:sz w:val="26"/>
          <w:szCs w:val="26"/>
        </w:rPr>
        <w:t>:</w:t>
      </w:r>
    </w:p>
    <w:p w:rsidR="00CC664B" w:rsidRDefault="00CC664B" w:rsidP="00CC664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</w:p>
    <w:p w:rsidR="00C43C98" w:rsidRPr="00A24E21" w:rsidRDefault="00C43C98" w:rsidP="00CC664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</w:p>
    <w:p w:rsidR="00E45A03" w:rsidRPr="00A24E21" w:rsidRDefault="002B27E0" w:rsidP="00CC664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4E21">
        <w:rPr>
          <w:rFonts w:ascii="Times New Roman" w:eastAsia="Times New Roman" w:hAnsi="Times New Roman" w:cs="Times New Roman"/>
          <w:iCs/>
          <w:sz w:val="26"/>
          <w:szCs w:val="26"/>
        </w:rPr>
        <w:t>Wobec niemal dekady oczekiwania ze strony mieszkańców Gminy Such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>y Las na kompleksowe rozwiązania</w:t>
      </w:r>
      <w:r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 w zakresie 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zmiany </w:t>
      </w:r>
      <w:r w:rsidRPr="00A24E21">
        <w:rPr>
          <w:rFonts w:ascii="Times New Roman" w:eastAsia="Times New Roman" w:hAnsi="Times New Roman" w:cs="Times New Roman"/>
          <w:iCs/>
          <w:sz w:val="26"/>
          <w:szCs w:val="26"/>
        </w:rPr>
        <w:t>organizacji ruchu drogowego,</w:t>
      </w:r>
      <w:r w:rsidR="002C7A01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 Rada Gminy Suchy Las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 uważa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za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konieczne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podjęcie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przez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B46701">
        <w:rPr>
          <w:rFonts w:ascii="Times New Roman" w:eastAsia="Times New Roman" w:hAnsi="Times New Roman" w:cs="Times New Roman"/>
          <w:iCs/>
          <w:sz w:val="26"/>
          <w:szCs w:val="26"/>
        </w:rPr>
        <w:t>W</w:t>
      </w:r>
      <w:bookmarkStart w:id="0" w:name="_GoBack"/>
      <w:bookmarkEnd w:id="0"/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ójta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Gminy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>Suchy Las n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>a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tychmiastowych kroków w celu opracowania </w:t>
      </w:r>
      <w:r w:rsidRPr="00A24E21">
        <w:rPr>
          <w:rFonts w:ascii="Times New Roman" w:eastAsia="Times New Roman" w:hAnsi="Times New Roman" w:cs="Times New Roman"/>
          <w:iCs/>
          <w:sz w:val="26"/>
          <w:szCs w:val="26"/>
        </w:rPr>
        <w:t>zmian mających na celu uspokojeni</w:t>
      </w:r>
      <w:r w:rsidR="001F1234" w:rsidRPr="00A24E21">
        <w:rPr>
          <w:rFonts w:ascii="Times New Roman" w:eastAsia="Times New Roman" w:hAnsi="Times New Roman" w:cs="Times New Roman"/>
          <w:iCs/>
          <w:sz w:val="26"/>
          <w:szCs w:val="26"/>
        </w:rPr>
        <w:t>e</w:t>
      </w:r>
      <w:r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 ruchu samochodowego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 i ograniczenie</w:t>
      </w:r>
      <w:r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ruchu tranzytowego </w:t>
      </w:r>
      <w:r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w obrębie Złotnik-Osiedla, Złotnik-Wsi, Os. Grzybowego, Jelonka, Suchego Lasu i Suchego Lasu-Wschód. Zmiany te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powinny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być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opracowane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z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myślą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A24E21">
        <w:rPr>
          <w:rFonts w:ascii="Times New Roman" w:eastAsia="Times New Roman" w:hAnsi="Times New Roman" w:cs="Times New Roman"/>
          <w:iCs/>
          <w:sz w:val="26"/>
          <w:szCs w:val="26"/>
        </w:rPr>
        <w:t>o zwiększeniu bezpieczeństwa mieszkańców oraz jakości ich życia</w:t>
      </w:r>
      <w:r w:rsidR="001F1234" w:rsidRPr="00A24E21">
        <w:rPr>
          <w:rFonts w:ascii="Times New Roman" w:eastAsia="Times New Roman" w:hAnsi="Times New Roman" w:cs="Times New Roman"/>
          <w:iCs/>
          <w:sz w:val="26"/>
          <w:szCs w:val="26"/>
        </w:rPr>
        <w:t>,</w:t>
      </w:r>
      <w:r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 m.in. poprzez zniwelowanie ruchu tranzytoweg</w:t>
      </w:r>
      <w:r w:rsidR="002C7A01" w:rsidRPr="00A24E21">
        <w:rPr>
          <w:rFonts w:ascii="Times New Roman" w:eastAsia="Times New Roman" w:hAnsi="Times New Roman" w:cs="Times New Roman"/>
          <w:iCs/>
          <w:sz w:val="26"/>
          <w:szCs w:val="26"/>
        </w:rPr>
        <w:t>o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 na niektórych drogach.</w:t>
      </w:r>
    </w:p>
    <w:p w:rsidR="00CC664B" w:rsidRPr="00A24E21" w:rsidRDefault="00CC664B" w:rsidP="00CC664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</w:p>
    <w:p w:rsidR="002B27E0" w:rsidRPr="00A24E21" w:rsidRDefault="002B27E0" w:rsidP="00CC664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Rada Gminy Suchy Las 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>uważa, że Wójt</w:t>
      </w:r>
      <w:r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 Gminy Suchy Las 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powinien przystąpić </w:t>
      </w:r>
      <w:r w:rsidRPr="00A24E21">
        <w:rPr>
          <w:rFonts w:ascii="Times New Roman" w:eastAsia="Times New Roman" w:hAnsi="Times New Roman" w:cs="Times New Roman"/>
          <w:iCs/>
          <w:sz w:val="26"/>
          <w:szCs w:val="26"/>
        </w:rPr>
        <w:t>do re</w:t>
      </w:r>
      <w:r w:rsidR="00912DB8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alizacji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swojej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912DB8" w:rsidRPr="00A24E21">
        <w:rPr>
          <w:rFonts w:ascii="Times New Roman" w:eastAsia="Times New Roman" w:hAnsi="Times New Roman" w:cs="Times New Roman"/>
          <w:iCs/>
          <w:sz w:val="26"/>
          <w:szCs w:val="26"/>
        </w:rPr>
        <w:t>publiczne</w:t>
      </w:r>
      <w:r w:rsidRPr="00A24E21">
        <w:rPr>
          <w:rFonts w:ascii="Times New Roman" w:eastAsia="Times New Roman" w:hAnsi="Times New Roman" w:cs="Times New Roman"/>
          <w:iCs/>
          <w:sz w:val="26"/>
          <w:szCs w:val="26"/>
        </w:rPr>
        <w:t>j</w:t>
      </w:r>
      <w:r w:rsidR="00912DB8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912DB8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deklaracji 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z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października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2014 r.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203603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zmierzającej </w:t>
      </w:r>
      <w:r w:rsidR="00465AB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do powołania komisji ds. zmiany organizacji ruchu drogowego, </w:t>
      </w:r>
      <w:r w:rsidR="00912DB8" w:rsidRPr="00A24E21">
        <w:rPr>
          <w:rFonts w:ascii="Times New Roman" w:eastAsia="Times New Roman" w:hAnsi="Times New Roman" w:cs="Times New Roman"/>
          <w:iCs/>
          <w:sz w:val="26"/>
          <w:szCs w:val="26"/>
        </w:rPr>
        <w:t xml:space="preserve">w której reprezentowany będzie </w:t>
      </w:r>
      <w:r w:rsidRPr="00A24E21">
        <w:rPr>
          <w:rFonts w:ascii="Times New Roman" w:eastAsia="Times New Roman" w:hAnsi="Times New Roman" w:cs="Times New Roman"/>
          <w:iCs/>
          <w:sz w:val="26"/>
          <w:szCs w:val="26"/>
        </w:rPr>
        <w:t>czynnik fachowy, jak i społeczny - w tym przedstawiciele zarządów osiedli i sołectw.</w:t>
      </w:r>
    </w:p>
    <w:p w:rsidR="002F02A4" w:rsidRPr="00A24E21" w:rsidRDefault="002F02A4">
      <w:pPr>
        <w:rPr>
          <w:sz w:val="26"/>
          <w:szCs w:val="26"/>
        </w:rPr>
      </w:pPr>
    </w:p>
    <w:sectPr w:rsidR="002F02A4" w:rsidRPr="00A24E21" w:rsidSect="002F0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D4D6A"/>
    <w:multiLevelType w:val="hybridMultilevel"/>
    <w:tmpl w:val="25E8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B0"/>
    <w:rsid w:val="0001082A"/>
    <w:rsid w:val="00045F3A"/>
    <w:rsid w:val="00055372"/>
    <w:rsid w:val="00156641"/>
    <w:rsid w:val="001A0B2D"/>
    <w:rsid w:val="001F1234"/>
    <w:rsid w:val="00203603"/>
    <w:rsid w:val="00284696"/>
    <w:rsid w:val="002B27E0"/>
    <w:rsid w:val="002B2C70"/>
    <w:rsid w:val="002C7A01"/>
    <w:rsid w:val="002D49F4"/>
    <w:rsid w:val="002F02A4"/>
    <w:rsid w:val="003F65B0"/>
    <w:rsid w:val="00465AB7"/>
    <w:rsid w:val="00485271"/>
    <w:rsid w:val="00492F38"/>
    <w:rsid w:val="004F6D65"/>
    <w:rsid w:val="0056543D"/>
    <w:rsid w:val="005C621E"/>
    <w:rsid w:val="005F006A"/>
    <w:rsid w:val="005F3918"/>
    <w:rsid w:val="00661CCA"/>
    <w:rsid w:val="006822AA"/>
    <w:rsid w:val="006F18D5"/>
    <w:rsid w:val="00743763"/>
    <w:rsid w:val="007F1AB7"/>
    <w:rsid w:val="008C6996"/>
    <w:rsid w:val="00912DB8"/>
    <w:rsid w:val="009730E3"/>
    <w:rsid w:val="00A24E21"/>
    <w:rsid w:val="00AD4744"/>
    <w:rsid w:val="00AE60AD"/>
    <w:rsid w:val="00B46701"/>
    <w:rsid w:val="00C10512"/>
    <w:rsid w:val="00C43C98"/>
    <w:rsid w:val="00CC664B"/>
    <w:rsid w:val="00DC760D"/>
    <w:rsid w:val="00E45A03"/>
    <w:rsid w:val="00E9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92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92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0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Dorota Majchrzak</cp:lastModifiedBy>
  <cp:revision>6</cp:revision>
  <cp:lastPrinted>2015-06-29T13:50:00Z</cp:lastPrinted>
  <dcterms:created xsi:type="dcterms:W3CDTF">2015-06-29T13:31:00Z</dcterms:created>
  <dcterms:modified xsi:type="dcterms:W3CDTF">2015-06-29T13:50:00Z</dcterms:modified>
</cp:coreProperties>
</file>