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14:paraId="7995E392" w14:textId="77777777" w:rsidR="00640953" w:rsidRPr="00B64280" w:rsidRDefault="00640953" w:rsidP="00445588">
      <w:pPr>
        <w:spacing w:line="18pt" w:lineRule="auto"/>
        <w:ind w:start="0.90pt" w:end="-14.60pt" w:hanging="14.20pt"/>
        <w:jc w:val="both"/>
        <w:rPr>
          <w:rFonts w:ascii="Times New Roman" w:hAnsi="Times New Roman" w:cs="Times New Roman"/>
          <w:sz w:val="18"/>
          <w:szCs w:val="18"/>
        </w:rPr>
      </w:pPr>
    </w:p>
    <w:p w14:paraId="064840B8" w14:textId="77777777" w:rsidR="00640953" w:rsidRPr="00B64280" w:rsidRDefault="00640953" w:rsidP="00445588">
      <w:pPr>
        <w:spacing w:line="18pt" w:lineRule="auto"/>
        <w:ind w:start="0.90pt" w:end="-14.60pt" w:hanging="14.20pt"/>
        <w:jc w:val="both"/>
        <w:rPr>
          <w:rFonts w:ascii="Times New Roman" w:hAnsi="Times New Roman" w:cs="Times New Roman"/>
          <w:sz w:val="18"/>
          <w:szCs w:val="18"/>
        </w:rPr>
      </w:pPr>
    </w:p>
    <w:p w14:paraId="1CE77CE2" w14:textId="77777777" w:rsidR="00640953" w:rsidRPr="00B64280" w:rsidRDefault="00640953" w:rsidP="00445588">
      <w:pPr>
        <w:spacing w:line="18pt" w:lineRule="auto"/>
        <w:ind w:start="0.90pt" w:end="-14.60pt" w:hanging="14.20pt"/>
        <w:jc w:val="both"/>
        <w:rPr>
          <w:rFonts w:ascii="Times New Roman" w:hAnsi="Times New Roman" w:cs="Times New Roman"/>
          <w:sz w:val="18"/>
          <w:szCs w:val="18"/>
        </w:rPr>
      </w:pPr>
    </w:p>
    <w:p w14:paraId="77AE99C1" w14:textId="77777777" w:rsidR="00640953" w:rsidRPr="00B64280" w:rsidRDefault="00640953" w:rsidP="00445588">
      <w:pPr>
        <w:spacing w:line="18pt" w:lineRule="auto"/>
        <w:ind w:start="0.90pt" w:end="-14.60pt" w:hanging="14.20pt"/>
        <w:jc w:val="both"/>
        <w:rPr>
          <w:rFonts w:ascii="Times New Roman" w:hAnsi="Times New Roman" w:cs="Times New Roman"/>
          <w:sz w:val="18"/>
          <w:szCs w:val="18"/>
        </w:rPr>
      </w:pPr>
    </w:p>
    <w:p w14:paraId="35E3D9AF" w14:textId="77777777" w:rsidR="00011F68" w:rsidRDefault="00011F68" w:rsidP="00445588">
      <w:pPr>
        <w:spacing w:line="18pt" w:lineRule="auto"/>
        <w:ind w:start="0.90pt" w:end="-14.60pt" w:hanging="14.20pt"/>
        <w:jc w:val="both"/>
        <w:rPr>
          <w:rFonts w:ascii="Times New Roman" w:hAnsi="Times New Roman" w:cs="Times New Roman"/>
          <w:sz w:val="24"/>
          <w:szCs w:val="24"/>
        </w:rPr>
      </w:pPr>
    </w:p>
    <w:p w14:paraId="004D6F0A" w14:textId="243122E4" w:rsidR="00992BAA" w:rsidRPr="00382E6F" w:rsidRDefault="00640953" w:rsidP="00445588">
      <w:pPr>
        <w:spacing w:line="18pt" w:lineRule="auto"/>
        <w:ind w:start="0.90pt" w:end="-14.60pt" w:hanging="14.20pt"/>
        <w:jc w:val="center"/>
        <w:rPr>
          <w:rFonts w:ascii="Times New Roman" w:hAnsi="Times New Roman" w:cs="Times New Roman"/>
          <w:sz w:val="24"/>
          <w:szCs w:val="24"/>
        </w:rPr>
      </w:pPr>
      <w:r w:rsidRPr="00382E6F">
        <w:rPr>
          <w:rFonts w:ascii="Times New Roman" w:hAnsi="Times New Roman" w:cs="Times New Roman"/>
          <w:sz w:val="24"/>
          <w:szCs w:val="24"/>
        </w:rPr>
        <w:t>PROCEDURA ZAWIERANIA UMÓW O DOSTARCZANIE WODY</w:t>
      </w:r>
      <w:r w:rsidR="00011F68">
        <w:rPr>
          <w:rFonts w:ascii="Times New Roman" w:hAnsi="Times New Roman" w:cs="Times New Roman"/>
          <w:sz w:val="24"/>
          <w:szCs w:val="24"/>
        </w:rPr>
        <w:br/>
      </w:r>
      <w:r w:rsidRPr="00382E6F">
        <w:rPr>
          <w:rFonts w:ascii="Times New Roman" w:hAnsi="Times New Roman" w:cs="Times New Roman"/>
          <w:sz w:val="24"/>
          <w:szCs w:val="24"/>
        </w:rPr>
        <w:t>I ODPROWADZANIE ŚCIEKÓW Z ODBIORCAMI,</w:t>
      </w:r>
      <w:r w:rsidR="00011F68">
        <w:rPr>
          <w:rFonts w:ascii="Times New Roman" w:hAnsi="Times New Roman" w:cs="Times New Roman"/>
          <w:sz w:val="24"/>
          <w:szCs w:val="24"/>
        </w:rPr>
        <w:br/>
      </w:r>
      <w:r w:rsidRPr="00382E6F">
        <w:rPr>
          <w:rFonts w:ascii="Times New Roman" w:hAnsi="Times New Roman" w:cs="Times New Roman"/>
          <w:sz w:val="24"/>
          <w:szCs w:val="24"/>
        </w:rPr>
        <w:t xml:space="preserve"> DLA KTÓRYCH SPÓŁKA WYBUDOWAŁA PRZYŁĄCZA WODOCIĄGOWE</w:t>
      </w:r>
      <w:r w:rsidR="00011F68">
        <w:rPr>
          <w:rFonts w:ascii="Times New Roman" w:hAnsi="Times New Roman" w:cs="Times New Roman"/>
          <w:sz w:val="24"/>
          <w:szCs w:val="24"/>
        </w:rPr>
        <w:br/>
      </w:r>
      <w:r w:rsidRPr="00382E6F">
        <w:rPr>
          <w:rFonts w:ascii="Times New Roman" w:hAnsi="Times New Roman" w:cs="Times New Roman"/>
          <w:sz w:val="24"/>
          <w:szCs w:val="24"/>
        </w:rPr>
        <w:t>LUB KANALIZACYJNE W RAMACH REALIZOWANYCH INWESTYCJI</w:t>
      </w:r>
    </w:p>
    <w:p w14:paraId="35A971BB" w14:textId="77777777" w:rsidR="00640953" w:rsidRPr="00B64280" w:rsidRDefault="00640953" w:rsidP="00445588">
      <w:pPr>
        <w:spacing w:line="18pt" w:lineRule="auto"/>
        <w:ind w:start="0.90pt" w:end="-14.60pt" w:hanging="14.20pt"/>
        <w:jc w:val="both"/>
        <w:rPr>
          <w:rFonts w:ascii="Times New Roman" w:hAnsi="Times New Roman" w:cs="Times New Roman"/>
          <w:sz w:val="18"/>
          <w:szCs w:val="18"/>
        </w:rPr>
      </w:pPr>
    </w:p>
    <w:p w14:paraId="407CD506" w14:textId="77777777" w:rsidR="00640953" w:rsidRPr="00B64280" w:rsidRDefault="00640953" w:rsidP="00445588">
      <w:pPr>
        <w:spacing w:line="18pt" w:lineRule="auto"/>
        <w:ind w:start="0.90pt" w:end="-14.60pt" w:hanging="14.20pt"/>
        <w:jc w:val="both"/>
        <w:rPr>
          <w:rFonts w:ascii="Times New Roman" w:hAnsi="Times New Roman" w:cs="Times New Roman"/>
          <w:sz w:val="18"/>
          <w:szCs w:val="18"/>
        </w:rPr>
      </w:pPr>
    </w:p>
    <w:p w14:paraId="100510FD" w14:textId="77777777" w:rsidR="00640953" w:rsidRPr="00B64280" w:rsidRDefault="00640953" w:rsidP="00445588">
      <w:pPr>
        <w:spacing w:line="18pt" w:lineRule="auto"/>
        <w:ind w:start="0.90pt" w:end="-14.60pt" w:hanging="14.20pt"/>
        <w:jc w:val="both"/>
        <w:rPr>
          <w:rFonts w:ascii="Times New Roman" w:hAnsi="Times New Roman" w:cs="Times New Roman"/>
          <w:sz w:val="18"/>
          <w:szCs w:val="18"/>
        </w:rPr>
      </w:pPr>
    </w:p>
    <w:p w14:paraId="2D696A2A" w14:textId="77777777" w:rsidR="003029E3" w:rsidRDefault="003029E3" w:rsidP="00445588">
      <w:pPr>
        <w:spacing w:line="18pt" w:lineRule="auto"/>
        <w:ind w:start="0.90pt" w:end="-14.60pt" w:hanging="14.20pt"/>
        <w:jc w:val="both"/>
        <w:rPr>
          <w:rFonts w:ascii="Times New Roman" w:hAnsi="Times New Roman" w:cs="Times New Roman"/>
          <w:b/>
          <w:sz w:val="18"/>
          <w:szCs w:val="18"/>
        </w:rPr>
      </w:pPr>
    </w:p>
    <w:p w14:paraId="1CE7E8D5" w14:textId="77777777" w:rsidR="00382E6F" w:rsidRDefault="00382E6F" w:rsidP="00445588">
      <w:pPr>
        <w:spacing w:line="18pt" w:lineRule="auto"/>
        <w:ind w:start="0.90pt" w:end="-14.60pt" w:hanging="14.20pt"/>
        <w:jc w:val="both"/>
        <w:rPr>
          <w:rFonts w:ascii="Times New Roman" w:hAnsi="Times New Roman" w:cs="Times New Roman"/>
          <w:b/>
          <w:sz w:val="18"/>
          <w:szCs w:val="18"/>
        </w:rPr>
      </w:pPr>
    </w:p>
    <w:p w14:paraId="07DBFF96" w14:textId="77777777" w:rsidR="00382E6F" w:rsidRDefault="00382E6F" w:rsidP="00445588">
      <w:pPr>
        <w:spacing w:line="18pt" w:lineRule="auto"/>
        <w:ind w:start="0.90pt" w:end="-14.60pt" w:hanging="14.20pt"/>
        <w:jc w:val="both"/>
        <w:rPr>
          <w:rFonts w:ascii="Times New Roman" w:hAnsi="Times New Roman" w:cs="Times New Roman"/>
          <w:b/>
          <w:sz w:val="18"/>
          <w:szCs w:val="18"/>
        </w:rPr>
      </w:pPr>
    </w:p>
    <w:p w14:paraId="1DE8C68E" w14:textId="77777777" w:rsidR="00382E6F" w:rsidRDefault="00382E6F" w:rsidP="00445588">
      <w:pPr>
        <w:spacing w:line="18pt" w:lineRule="auto"/>
        <w:ind w:start="0.90pt" w:end="-14.60pt" w:hanging="14.20pt"/>
        <w:jc w:val="both"/>
        <w:rPr>
          <w:rFonts w:ascii="Times New Roman" w:hAnsi="Times New Roman" w:cs="Times New Roman"/>
          <w:b/>
          <w:sz w:val="18"/>
          <w:szCs w:val="18"/>
        </w:rPr>
      </w:pPr>
    </w:p>
    <w:p w14:paraId="0615FDBF" w14:textId="77777777" w:rsidR="00382E6F" w:rsidRDefault="00382E6F" w:rsidP="00445588">
      <w:pPr>
        <w:spacing w:line="18pt" w:lineRule="auto"/>
        <w:ind w:start="0.90pt" w:end="-14.60pt" w:hanging="14.20pt"/>
        <w:jc w:val="both"/>
        <w:rPr>
          <w:rFonts w:ascii="Times New Roman" w:hAnsi="Times New Roman" w:cs="Times New Roman"/>
          <w:b/>
          <w:sz w:val="18"/>
          <w:szCs w:val="18"/>
        </w:rPr>
      </w:pPr>
    </w:p>
    <w:p w14:paraId="14B438CB" w14:textId="77777777" w:rsidR="00382E6F" w:rsidRDefault="00382E6F" w:rsidP="00445588">
      <w:pPr>
        <w:spacing w:line="18pt" w:lineRule="auto"/>
        <w:ind w:start="0.90pt" w:end="-14.60pt" w:hanging="14.20pt"/>
        <w:jc w:val="both"/>
        <w:rPr>
          <w:rFonts w:ascii="Times New Roman" w:hAnsi="Times New Roman" w:cs="Times New Roman"/>
          <w:b/>
          <w:sz w:val="18"/>
          <w:szCs w:val="18"/>
        </w:rPr>
      </w:pPr>
    </w:p>
    <w:p w14:paraId="60F38442" w14:textId="77777777" w:rsidR="00382E6F" w:rsidRDefault="00382E6F" w:rsidP="00445588">
      <w:pPr>
        <w:spacing w:line="18pt" w:lineRule="auto"/>
        <w:ind w:start="0.90pt" w:end="-14.60pt" w:hanging="14.20pt"/>
        <w:jc w:val="both"/>
        <w:rPr>
          <w:rFonts w:ascii="Times New Roman" w:hAnsi="Times New Roman" w:cs="Times New Roman"/>
          <w:b/>
          <w:sz w:val="18"/>
          <w:szCs w:val="18"/>
        </w:rPr>
      </w:pPr>
    </w:p>
    <w:p w14:paraId="7925C0DF" w14:textId="77777777" w:rsidR="00382E6F" w:rsidRDefault="00382E6F" w:rsidP="00445588">
      <w:pPr>
        <w:spacing w:line="18pt" w:lineRule="auto"/>
        <w:ind w:start="0.90pt" w:end="-14.60pt" w:hanging="14.20pt"/>
        <w:jc w:val="both"/>
        <w:rPr>
          <w:rFonts w:ascii="Times New Roman" w:hAnsi="Times New Roman" w:cs="Times New Roman"/>
          <w:b/>
          <w:sz w:val="18"/>
          <w:szCs w:val="18"/>
        </w:rPr>
      </w:pPr>
    </w:p>
    <w:p w14:paraId="3865369B" w14:textId="77777777" w:rsidR="00382E6F" w:rsidRDefault="00382E6F" w:rsidP="00445588">
      <w:pPr>
        <w:spacing w:line="18pt" w:lineRule="auto"/>
        <w:ind w:start="0.90pt" w:end="-14.60pt" w:hanging="14.20pt"/>
        <w:jc w:val="both"/>
        <w:rPr>
          <w:rFonts w:ascii="Times New Roman" w:hAnsi="Times New Roman" w:cs="Times New Roman"/>
          <w:b/>
          <w:sz w:val="18"/>
          <w:szCs w:val="18"/>
        </w:rPr>
      </w:pPr>
    </w:p>
    <w:p w14:paraId="1DEC9B12" w14:textId="77777777" w:rsidR="00382E6F" w:rsidRDefault="00382E6F" w:rsidP="00445588">
      <w:pPr>
        <w:spacing w:line="18pt" w:lineRule="auto"/>
        <w:ind w:start="0.90pt" w:end="-14.60pt" w:hanging="14.20pt"/>
        <w:jc w:val="both"/>
        <w:rPr>
          <w:rFonts w:ascii="Times New Roman" w:hAnsi="Times New Roman" w:cs="Times New Roman"/>
          <w:b/>
          <w:sz w:val="18"/>
          <w:szCs w:val="18"/>
        </w:rPr>
      </w:pPr>
    </w:p>
    <w:p w14:paraId="1905D550" w14:textId="77777777" w:rsidR="00382E6F" w:rsidRDefault="00382E6F" w:rsidP="00445588">
      <w:pPr>
        <w:spacing w:line="18pt" w:lineRule="auto"/>
        <w:ind w:start="0.90pt" w:end="-14.60pt" w:hanging="14.20pt"/>
        <w:jc w:val="both"/>
        <w:rPr>
          <w:rFonts w:ascii="Times New Roman" w:hAnsi="Times New Roman" w:cs="Times New Roman"/>
          <w:b/>
          <w:sz w:val="18"/>
          <w:szCs w:val="18"/>
        </w:rPr>
      </w:pPr>
    </w:p>
    <w:p w14:paraId="0FD51464" w14:textId="77777777" w:rsidR="00382E6F" w:rsidRDefault="00382E6F" w:rsidP="00445588">
      <w:pPr>
        <w:spacing w:line="18pt" w:lineRule="auto"/>
        <w:ind w:start="0.90pt" w:end="-14.60pt" w:hanging="14.20pt"/>
        <w:jc w:val="both"/>
        <w:rPr>
          <w:rFonts w:ascii="Times New Roman" w:hAnsi="Times New Roman" w:cs="Times New Roman"/>
          <w:b/>
          <w:sz w:val="18"/>
          <w:szCs w:val="18"/>
        </w:rPr>
      </w:pPr>
    </w:p>
    <w:p w14:paraId="7C7BE7E3" w14:textId="77777777" w:rsidR="00382E6F" w:rsidRDefault="00382E6F" w:rsidP="00445588">
      <w:pPr>
        <w:spacing w:line="18pt" w:lineRule="auto"/>
        <w:ind w:start="0.90pt" w:end="-14.60pt" w:hanging="14.20pt"/>
        <w:jc w:val="both"/>
        <w:rPr>
          <w:rFonts w:ascii="Times New Roman" w:hAnsi="Times New Roman" w:cs="Times New Roman"/>
          <w:b/>
          <w:sz w:val="18"/>
          <w:szCs w:val="18"/>
        </w:rPr>
      </w:pPr>
    </w:p>
    <w:p w14:paraId="387BEC12" w14:textId="77777777" w:rsidR="00382E6F" w:rsidRDefault="00382E6F" w:rsidP="00445588">
      <w:pPr>
        <w:spacing w:line="18pt" w:lineRule="auto"/>
        <w:ind w:start="0.90pt" w:end="-14.60pt" w:hanging="14.20pt"/>
        <w:jc w:val="both"/>
        <w:rPr>
          <w:rFonts w:ascii="Times New Roman" w:hAnsi="Times New Roman" w:cs="Times New Roman"/>
          <w:b/>
          <w:sz w:val="18"/>
          <w:szCs w:val="18"/>
        </w:rPr>
      </w:pPr>
    </w:p>
    <w:p w14:paraId="051C4B14" w14:textId="77777777" w:rsidR="00382E6F" w:rsidRDefault="00382E6F" w:rsidP="00445588">
      <w:pPr>
        <w:spacing w:line="18pt" w:lineRule="auto"/>
        <w:ind w:start="0.90pt" w:end="-14.60pt" w:hanging="14.20pt"/>
        <w:jc w:val="both"/>
        <w:rPr>
          <w:rFonts w:ascii="Times New Roman" w:hAnsi="Times New Roman" w:cs="Times New Roman"/>
          <w:b/>
          <w:sz w:val="18"/>
          <w:szCs w:val="18"/>
        </w:rPr>
      </w:pPr>
    </w:p>
    <w:p w14:paraId="2978FE42" w14:textId="77777777" w:rsidR="00382E6F" w:rsidRDefault="00382E6F" w:rsidP="00445588">
      <w:pPr>
        <w:spacing w:line="18pt" w:lineRule="auto"/>
        <w:ind w:start="0.90pt" w:end="-14.60pt" w:hanging="14.20pt"/>
        <w:jc w:val="both"/>
        <w:rPr>
          <w:rFonts w:ascii="Times New Roman" w:hAnsi="Times New Roman" w:cs="Times New Roman"/>
          <w:b/>
          <w:sz w:val="18"/>
          <w:szCs w:val="18"/>
        </w:rPr>
      </w:pPr>
    </w:p>
    <w:p w14:paraId="5BB4EF6D" w14:textId="77777777" w:rsidR="00382E6F" w:rsidRDefault="00382E6F" w:rsidP="00445588">
      <w:pPr>
        <w:spacing w:line="18pt" w:lineRule="auto"/>
        <w:ind w:start="0.90pt" w:end="-14.60pt" w:hanging="14.20pt"/>
        <w:jc w:val="both"/>
        <w:rPr>
          <w:rFonts w:ascii="Times New Roman" w:hAnsi="Times New Roman" w:cs="Times New Roman"/>
          <w:b/>
          <w:sz w:val="18"/>
          <w:szCs w:val="18"/>
        </w:rPr>
      </w:pPr>
    </w:p>
    <w:p w14:paraId="47521D56" w14:textId="77777777" w:rsidR="00382E6F" w:rsidRDefault="00382E6F" w:rsidP="00445588">
      <w:pPr>
        <w:spacing w:line="18pt" w:lineRule="auto"/>
        <w:ind w:start="0.90pt" w:end="-14.60pt" w:hanging="14.20pt"/>
        <w:jc w:val="both"/>
        <w:rPr>
          <w:rFonts w:ascii="Times New Roman" w:hAnsi="Times New Roman" w:cs="Times New Roman"/>
          <w:b/>
          <w:sz w:val="18"/>
          <w:szCs w:val="18"/>
        </w:rPr>
      </w:pPr>
    </w:p>
    <w:p w14:paraId="343C45EF" w14:textId="3BF20F9D" w:rsidR="00382E6F" w:rsidRDefault="00011F68" w:rsidP="00445588">
      <w:pPr>
        <w:spacing w:line="18pt" w:lineRule="auto"/>
        <w:ind w:start="0.90pt" w:end="-14.60pt" w:hanging="14.20pt"/>
        <w:jc w:val="center"/>
        <w:rPr>
          <w:rFonts w:ascii="Times New Roman" w:hAnsi="Times New Roman" w:cs="Times New Roman"/>
          <w:b/>
          <w:sz w:val="18"/>
          <w:szCs w:val="18"/>
        </w:rPr>
      </w:pPr>
      <w:r>
        <w:rPr>
          <w:rFonts w:ascii="Times New Roman" w:hAnsi="Times New Roman" w:cs="Times New Roman"/>
          <w:b/>
          <w:sz w:val="18"/>
          <w:szCs w:val="18"/>
        </w:rPr>
        <w:t xml:space="preserve">Poznań, </w:t>
      </w:r>
      <w:r w:rsidR="00820184">
        <w:rPr>
          <w:rFonts w:ascii="Times New Roman" w:hAnsi="Times New Roman" w:cs="Times New Roman"/>
          <w:b/>
          <w:sz w:val="18"/>
          <w:szCs w:val="18"/>
        </w:rPr>
        <w:t>czerwiec</w:t>
      </w:r>
      <w:r w:rsidR="00D02868">
        <w:rPr>
          <w:rFonts w:ascii="Times New Roman" w:hAnsi="Times New Roman" w:cs="Times New Roman"/>
          <w:b/>
          <w:sz w:val="18"/>
          <w:szCs w:val="18"/>
        </w:rPr>
        <w:t xml:space="preserve"> </w:t>
      </w:r>
      <w:r>
        <w:rPr>
          <w:rFonts w:ascii="Times New Roman" w:hAnsi="Times New Roman" w:cs="Times New Roman"/>
          <w:b/>
          <w:sz w:val="18"/>
          <w:szCs w:val="18"/>
        </w:rPr>
        <w:t>2019</w:t>
      </w:r>
    </w:p>
    <w:p w14:paraId="0753A590" w14:textId="77777777" w:rsidR="00382E6F" w:rsidRDefault="00382E6F" w:rsidP="00445588">
      <w:pPr>
        <w:spacing w:line="18pt" w:lineRule="auto"/>
        <w:ind w:start="0.90pt" w:end="-14.60pt" w:hanging="14.20pt"/>
        <w:jc w:val="both"/>
        <w:rPr>
          <w:rFonts w:ascii="Times New Roman" w:hAnsi="Times New Roman" w:cs="Times New Roman"/>
          <w:b/>
          <w:sz w:val="18"/>
          <w:szCs w:val="18"/>
        </w:rPr>
      </w:pPr>
    </w:p>
    <w:p w14:paraId="6AF24835" w14:textId="77777777" w:rsidR="009872D0" w:rsidRPr="00DD731D" w:rsidRDefault="009872D0" w:rsidP="00445588">
      <w:pPr>
        <w:pStyle w:val="Akapitzlist"/>
        <w:spacing w:line="18pt" w:lineRule="auto"/>
        <w:ind w:start="0.90pt" w:end="-14.60pt" w:hanging="14.20pt"/>
        <w:jc w:val="both"/>
        <w:rPr>
          <w:rFonts w:ascii="Times New Roman" w:hAnsi="Times New Roman" w:cs="Times New Roman"/>
          <w:b/>
          <w:sz w:val="18"/>
          <w:szCs w:val="18"/>
        </w:rPr>
      </w:pPr>
    </w:p>
    <w:sdt>
      <w:sdtPr>
        <w:rPr>
          <w:rFonts w:asciiTheme="minorHAnsi" w:hAnsiTheme="minorHAnsi" w:cstheme="minorBidi"/>
          <w:b w:val="0"/>
          <w:szCs w:val="22"/>
          <w:lang w:eastAsia="en-US"/>
        </w:rPr>
        <w:id w:val="1738435986"/>
        <w:docPartObj>
          <w:docPartGallery w:val="Table of Contents"/>
          <w:docPartUnique/>
        </w:docPartObj>
      </w:sdtPr>
      <w:sdtEndPr>
        <w:rPr>
          <w:bCs/>
        </w:rPr>
      </w:sdtEndPr>
      <w:sdtContent>
        <w:p w14:paraId="1266A3CA" w14:textId="23D4B50A" w:rsidR="00DD731D" w:rsidRDefault="00DD731D" w:rsidP="00445588">
          <w:pPr>
            <w:pStyle w:val="Nagwekspisutreci"/>
            <w:spacing w:line="18pt" w:lineRule="auto"/>
            <w:ind w:start="0.90pt" w:end="-14.60pt" w:hanging="14.20pt"/>
          </w:pPr>
          <w:r w:rsidRPr="00DD731D">
            <w:t>Spis treści</w:t>
          </w:r>
        </w:p>
        <w:p w14:paraId="459FBE10" w14:textId="77777777" w:rsidR="00DD731D" w:rsidRPr="00DD731D" w:rsidRDefault="00DD731D" w:rsidP="00445588">
          <w:pPr>
            <w:spacing w:line="18pt" w:lineRule="auto"/>
            <w:ind w:start="0.90pt" w:end="-14.60pt" w:hanging="14.20pt"/>
            <w:rPr>
              <w:lang w:eastAsia="pl-PL"/>
            </w:rPr>
          </w:pPr>
        </w:p>
        <w:p w14:paraId="524063FA" w14:textId="77777777" w:rsidR="002E4635" w:rsidRDefault="00DD731D" w:rsidP="00445588">
          <w:pPr>
            <w:pStyle w:val="Spistreci1"/>
            <w:ind w:start="0.90pt" w:end="-14.60pt" w:hanging="14.20pt"/>
            <w:rPr>
              <w:rFonts w:eastAsiaTheme="minorEastAsia"/>
              <w:noProof/>
              <w:lang w:eastAsia="pl-PL"/>
            </w:rPr>
          </w:pPr>
          <w:r w:rsidRPr="00DD731D">
            <w:rPr>
              <w:rFonts w:ascii="Times New Roman" w:hAnsi="Times New Roman" w:cs="Times New Roman"/>
              <w:b/>
              <w:bCs/>
            </w:rPr>
            <w:fldChar w:fldCharType="begin"/>
          </w:r>
          <w:r w:rsidRPr="00DD731D">
            <w:rPr>
              <w:rFonts w:ascii="Times New Roman" w:hAnsi="Times New Roman" w:cs="Times New Roman"/>
              <w:b/>
              <w:bCs/>
            </w:rPr>
            <w:instrText xml:space="preserve"> TOC \o "1-3" \h \z \u </w:instrText>
          </w:r>
          <w:r w:rsidRPr="00DD731D">
            <w:rPr>
              <w:rFonts w:ascii="Times New Roman" w:hAnsi="Times New Roman" w:cs="Times New Roman"/>
              <w:b/>
              <w:bCs/>
            </w:rPr>
            <w:fldChar w:fldCharType="separate"/>
          </w:r>
          <w:hyperlink w:anchor="_Toc5090727" w:history="1">
            <w:r w:rsidR="002E4635" w:rsidRPr="00F15B42">
              <w:rPr>
                <w:rStyle w:val="Hipercze"/>
                <w:noProof/>
              </w:rPr>
              <w:t>I.</w:t>
            </w:r>
            <w:r w:rsidR="002E4635">
              <w:rPr>
                <w:rFonts w:eastAsiaTheme="minorEastAsia"/>
                <w:noProof/>
                <w:lang w:eastAsia="pl-PL"/>
              </w:rPr>
              <w:tab/>
            </w:r>
            <w:r w:rsidR="002E4635" w:rsidRPr="00F15B42">
              <w:rPr>
                <w:rStyle w:val="Hipercze"/>
                <w:noProof/>
              </w:rPr>
              <w:t>Cel procedury</w:t>
            </w:r>
            <w:r w:rsidR="002E4635">
              <w:rPr>
                <w:noProof/>
                <w:webHidden/>
              </w:rPr>
              <w:tab/>
            </w:r>
            <w:r w:rsidR="002E4635">
              <w:rPr>
                <w:noProof/>
                <w:webHidden/>
              </w:rPr>
              <w:fldChar w:fldCharType="begin"/>
            </w:r>
            <w:r w:rsidR="002E4635">
              <w:rPr>
                <w:noProof/>
                <w:webHidden/>
              </w:rPr>
              <w:instrText xml:space="preserve"> PAGEREF _Toc5090727 \h </w:instrText>
            </w:r>
            <w:r w:rsidR="002E4635">
              <w:rPr>
                <w:noProof/>
                <w:webHidden/>
              </w:rPr>
            </w:r>
            <w:r w:rsidR="002E4635">
              <w:rPr>
                <w:noProof/>
                <w:webHidden/>
              </w:rPr>
              <w:fldChar w:fldCharType="separate"/>
            </w:r>
            <w:r w:rsidR="002E4635">
              <w:rPr>
                <w:noProof/>
                <w:webHidden/>
              </w:rPr>
              <w:t>3</w:t>
            </w:r>
            <w:r w:rsidR="002E4635">
              <w:rPr>
                <w:noProof/>
                <w:webHidden/>
              </w:rPr>
              <w:fldChar w:fldCharType="end"/>
            </w:r>
          </w:hyperlink>
        </w:p>
        <w:p w14:paraId="0B484E2F" w14:textId="77777777" w:rsidR="002E4635" w:rsidRDefault="009F3964" w:rsidP="00445588">
          <w:pPr>
            <w:pStyle w:val="Spistreci1"/>
            <w:ind w:start="0.90pt" w:end="-14.60pt" w:hanging="14.20pt"/>
            <w:rPr>
              <w:rFonts w:eastAsiaTheme="minorEastAsia"/>
              <w:noProof/>
              <w:lang w:eastAsia="pl-PL"/>
            </w:rPr>
          </w:pPr>
          <w:hyperlink w:anchor="_Toc5090728" w:history="1">
            <w:r w:rsidR="002E4635" w:rsidRPr="00F15B42">
              <w:rPr>
                <w:rStyle w:val="Hipercze"/>
                <w:noProof/>
              </w:rPr>
              <w:t>II.</w:t>
            </w:r>
            <w:r w:rsidR="002E4635">
              <w:rPr>
                <w:rFonts w:eastAsiaTheme="minorEastAsia"/>
                <w:noProof/>
                <w:lang w:eastAsia="pl-PL"/>
              </w:rPr>
              <w:tab/>
            </w:r>
            <w:r w:rsidR="002E4635" w:rsidRPr="00F15B42">
              <w:rPr>
                <w:rStyle w:val="Hipercze"/>
                <w:noProof/>
              </w:rPr>
              <w:t>Zakres procedury</w:t>
            </w:r>
            <w:r w:rsidR="002E4635">
              <w:rPr>
                <w:noProof/>
                <w:webHidden/>
              </w:rPr>
              <w:tab/>
            </w:r>
            <w:r w:rsidR="002E4635">
              <w:rPr>
                <w:noProof/>
                <w:webHidden/>
              </w:rPr>
              <w:fldChar w:fldCharType="begin"/>
            </w:r>
            <w:r w:rsidR="002E4635">
              <w:rPr>
                <w:noProof/>
                <w:webHidden/>
              </w:rPr>
              <w:instrText xml:space="preserve"> PAGEREF _Toc5090728 \h </w:instrText>
            </w:r>
            <w:r w:rsidR="002E4635">
              <w:rPr>
                <w:noProof/>
                <w:webHidden/>
              </w:rPr>
            </w:r>
            <w:r w:rsidR="002E4635">
              <w:rPr>
                <w:noProof/>
                <w:webHidden/>
              </w:rPr>
              <w:fldChar w:fldCharType="separate"/>
            </w:r>
            <w:r w:rsidR="002E4635">
              <w:rPr>
                <w:noProof/>
                <w:webHidden/>
              </w:rPr>
              <w:t>3</w:t>
            </w:r>
            <w:r w:rsidR="002E4635">
              <w:rPr>
                <w:noProof/>
                <w:webHidden/>
              </w:rPr>
              <w:fldChar w:fldCharType="end"/>
            </w:r>
          </w:hyperlink>
        </w:p>
        <w:p w14:paraId="6FEC1047" w14:textId="77777777" w:rsidR="002E4635" w:rsidRDefault="009F3964" w:rsidP="00445588">
          <w:pPr>
            <w:pStyle w:val="Spistreci1"/>
            <w:ind w:start="0.90pt" w:end="-14.60pt" w:hanging="14.20pt"/>
            <w:rPr>
              <w:rFonts w:eastAsiaTheme="minorEastAsia"/>
              <w:noProof/>
              <w:lang w:eastAsia="pl-PL"/>
            </w:rPr>
          </w:pPr>
          <w:hyperlink w:anchor="_Toc5090729" w:history="1">
            <w:r w:rsidR="002E4635" w:rsidRPr="00F15B42">
              <w:rPr>
                <w:rStyle w:val="Hipercze"/>
                <w:noProof/>
              </w:rPr>
              <w:t>III.</w:t>
            </w:r>
            <w:r w:rsidR="002E4635">
              <w:rPr>
                <w:rFonts w:eastAsiaTheme="minorEastAsia"/>
                <w:noProof/>
                <w:lang w:eastAsia="pl-PL"/>
              </w:rPr>
              <w:tab/>
            </w:r>
            <w:r w:rsidR="002E4635" w:rsidRPr="00F15B42">
              <w:rPr>
                <w:rStyle w:val="Hipercze"/>
                <w:noProof/>
              </w:rPr>
              <w:t>Definicje</w:t>
            </w:r>
            <w:r w:rsidR="002E4635">
              <w:rPr>
                <w:noProof/>
                <w:webHidden/>
              </w:rPr>
              <w:tab/>
            </w:r>
            <w:r w:rsidR="002E4635">
              <w:rPr>
                <w:noProof/>
                <w:webHidden/>
              </w:rPr>
              <w:fldChar w:fldCharType="begin"/>
            </w:r>
            <w:r w:rsidR="002E4635">
              <w:rPr>
                <w:noProof/>
                <w:webHidden/>
              </w:rPr>
              <w:instrText xml:space="preserve"> PAGEREF _Toc5090729 \h </w:instrText>
            </w:r>
            <w:r w:rsidR="002E4635">
              <w:rPr>
                <w:noProof/>
                <w:webHidden/>
              </w:rPr>
            </w:r>
            <w:r w:rsidR="002E4635">
              <w:rPr>
                <w:noProof/>
                <w:webHidden/>
              </w:rPr>
              <w:fldChar w:fldCharType="separate"/>
            </w:r>
            <w:r w:rsidR="002E4635">
              <w:rPr>
                <w:noProof/>
                <w:webHidden/>
              </w:rPr>
              <w:t>3</w:t>
            </w:r>
            <w:r w:rsidR="002E4635">
              <w:rPr>
                <w:noProof/>
                <w:webHidden/>
              </w:rPr>
              <w:fldChar w:fldCharType="end"/>
            </w:r>
          </w:hyperlink>
        </w:p>
        <w:p w14:paraId="4E395E44" w14:textId="77777777" w:rsidR="002E4635" w:rsidRDefault="009F3964" w:rsidP="00445588">
          <w:pPr>
            <w:pStyle w:val="Spistreci1"/>
            <w:ind w:start="0.90pt" w:end="-14.60pt" w:hanging="14.20pt"/>
            <w:rPr>
              <w:rFonts w:eastAsiaTheme="minorEastAsia"/>
              <w:noProof/>
              <w:lang w:eastAsia="pl-PL"/>
            </w:rPr>
          </w:pPr>
          <w:hyperlink w:anchor="_Toc5090730" w:history="1">
            <w:r w:rsidR="002E4635" w:rsidRPr="00F15B42">
              <w:rPr>
                <w:rStyle w:val="Hipercze"/>
                <w:noProof/>
              </w:rPr>
              <w:t>IV.</w:t>
            </w:r>
            <w:r w:rsidR="002E4635">
              <w:rPr>
                <w:rFonts w:eastAsiaTheme="minorEastAsia"/>
                <w:noProof/>
                <w:lang w:eastAsia="pl-PL"/>
              </w:rPr>
              <w:tab/>
            </w:r>
            <w:r w:rsidR="002E4635" w:rsidRPr="00F15B42">
              <w:rPr>
                <w:rStyle w:val="Hipercze"/>
                <w:noProof/>
              </w:rPr>
              <w:t>Podmioty biorące udział w procedurze</w:t>
            </w:r>
            <w:r w:rsidR="002E4635">
              <w:rPr>
                <w:noProof/>
                <w:webHidden/>
              </w:rPr>
              <w:tab/>
            </w:r>
            <w:r w:rsidR="002E4635">
              <w:rPr>
                <w:noProof/>
                <w:webHidden/>
              </w:rPr>
              <w:fldChar w:fldCharType="begin"/>
            </w:r>
            <w:r w:rsidR="002E4635">
              <w:rPr>
                <w:noProof/>
                <w:webHidden/>
              </w:rPr>
              <w:instrText xml:space="preserve"> PAGEREF _Toc5090730 \h </w:instrText>
            </w:r>
            <w:r w:rsidR="002E4635">
              <w:rPr>
                <w:noProof/>
                <w:webHidden/>
              </w:rPr>
            </w:r>
            <w:r w:rsidR="002E4635">
              <w:rPr>
                <w:noProof/>
                <w:webHidden/>
              </w:rPr>
              <w:fldChar w:fldCharType="separate"/>
            </w:r>
            <w:r w:rsidR="002E4635">
              <w:rPr>
                <w:noProof/>
                <w:webHidden/>
              </w:rPr>
              <w:t>4</w:t>
            </w:r>
            <w:r w:rsidR="002E4635">
              <w:rPr>
                <w:noProof/>
                <w:webHidden/>
              </w:rPr>
              <w:fldChar w:fldCharType="end"/>
            </w:r>
          </w:hyperlink>
        </w:p>
        <w:p w14:paraId="09E234E4" w14:textId="21FA1E21" w:rsidR="002E4635" w:rsidRDefault="009F3964" w:rsidP="00445588">
          <w:pPr>
            <w:pStyle w:val="Spistreci1"/>
            <w:ind w:start="0.90pt" w:end="-14.60pt" w:hanging="14.20pt"/>
            <w:rPr>
              <w:rFonts w:eastAsiaTheme="minorEastAsia"/>
              <w:noProof/>
              <w:lang w:eastAsia="pl-PL"/>
            </w:rPr>
          </w:pPr>
          <w:hyperlink w:anchor="_Toc5090731" w:history="1">
            <w:r w:rsidR="002E4635" w:rsidRPr="00F15B42">
              <w:rPr>
                <w:rStyle w:val="Hipercze"/>
                <w:noProof/>
              </w:rPr>
              <w:t>V.</w:t>
            </w:r>
            <w:r w:rsidR="002E4635">
              <w:rPr>
                <w:rFonts w:eastAsiaTheme="minorEastAsia"/>
                <w:noProof/>
                <w:lang w:eastAsia="pl-PL"/>
              </w:rPr>
              <w:tab/>
            </w:r>
            <w:r w:rsidR="002E4635" w:rsidRPr="00F15B42">
              <w:rPr>
                <w:rStyle w:val="Hipercze"/>
                <w:noProof/>
              </w:rPr>
              <w:t xml:space="preserve">Przebieg procedury zawierania umów (realizacja przyłączy załącznik nr </w:t>
            </w:r>
            <w:r w:rsidR="00055318">
              <w:rPr>
                <w:rStyle w:val="Hipercze"/>
                <w:noProof/>
              </w:rPr>
              <w:t>1</w:t>
            </w:r>
            <w:r w:rsidR="002E4635" w:rsidRPr="00F15B42">
              <w:rPr>
                <w:rStyle w:val="Hipercze"/>
                <w:noProof/>
              </w:rPr>
              <w:t>)</w:t>
            </w:r>
            <w:r w:rsidR="002E4635">
              <w:rPr>
                <w:noProof/>
                <w:webHidden/>
              </w:rPr>
              <w:tab/>
            </w:r>
            <w:r w:rsidR="002E4635">
              <w:rPr>
                <w:noProof/>
                <w:webHidden/>
              </w:rPr>
              <w:fldChar w:fldCharType="begin"/>
            </w:r>
            <w:r w:rsidR="002E4635">
              <w:rPr>
                <w:noProof/>
                <w:webHidden/>
              </w:rPr>
              <w:instrText xml:space="preserve"> PAGEREF _Toc5090731 \h </w:instrText>
            </w:r>
            <w:r w:rsidR="002E4635">
              <w:rPr>
                <w:noProof/>
                <w:webHidden/>
              </w:rPr>
            </w:r>
            <w:r w:rsidR="002E4635">
              <w:rPr>
                <w:noProof/>
                <w:webHidden/>
              </w:rPr>
              <w:fldChar w:fldCharType="separate"/>
            </w:r>
            <w:r w:rsidR="002E4635">
              <w:rPr>
                <w:noProof/>
                <w:webHidden/>
              </w:rPr>
              <w:t>4</w:t>
            </w:r>
            <w:r w:rsidR="002E4635">
              <w:rPr>
                <w:noProof/>
                <w:webHidden/>
              </w:rPr>
              <w:fldChar w:fldCharType="end"/>
            </w:r>
          </w:hyperlink>
        </w:p>
        <w:p w14:paraId="4613CEAB" w14:textId="041A4B5E" w:rsidR="002E4635" w:rsidRDefault="009F3964" w:rsidP="00445588">
          <w:pPr>
            <w:pStyle w:val="Spistreci2"/>
            <w:tabs>
              <w:tab w:val="start" w:pos="33pt"/>
              <w:tab w:val="end" w:leader="dot" w:pos="453pt"/>
            </w:tabs>
            <w:ind w:start="0.90pt" w:end="-14.60pt" w:hanging="14.20pt"/>
            <w:rPr>
              <w:rFonts w:eastAsiaTheme="minorEastAsia"/>
              <w:noProof/>
              <w:lang w:eastAsia="pl-PL"/>
            </w:rPr>
          </w:pPr>
          <w:hyperlink w:anchor="_Toc5090732" w:history="1">
            <w:r w:rsidR="002E4635" w:rsidRPr="00F15B42">
              <w:rPr>
                <w:rStyle w:val="Hipercze"/>
                <w:noProof/>
                <w:highlight w:val="lightGray"/>
              </w:rPr>
              <w:t>a)</w:t>
            </w:r>
            <w:r w:rsidR="002E4635">
              <w:rPr>
                <w:rFonts w:eastAsiaTheme="minorEastAsia"/>
                <w:noProof/>
                <w:lang w:eastAsia="pl-PL"/>
              </w:rPr>
              <w:tab/>
            </w:r>
            <w:r w:rsidR="002E4635" w:rsidRPr="00F15B42">
              <w:rPr>
                <w:rStyle w:val="Hipercze"/>
                <w:noProof/>
                <w:highlight w:val="lightGray"/>
              </w:rPr>
              <w:t xml:space="preserve">Postępowanie przy realizacji </w:t>
            </w:r>
            <w:r w:rsidR="00786D38">
              <w:rPr>
                <w:rStyle w:val="Hipercze"/>
                <w:noProof/>
                <w:highlight w:val="lightGray"/>
              </w:rPr>
              <w:t>nowych przyłączy wodociągowych</w:t>
            </w:r>
            <w:r w:rsidR="002E4635" w:rsidRPr="00F15B42">
              <w:rPr>
                <w:rStyle w:val="Hipercze"/>
                <w:noProof/>
                <w:highlight w:val="lightGray"/>
              </w:rPr>
              <w:t>.</w:t>
            </w:r>
            <w:r w:rsidR="002E4635">
              <w:rPr>
                <w:noProof/>
                <w:webHidden/>
              </w:rPr>
              <w:tab/>
            </w:r>
            <w:r w:rsidR="002E4635">
              <w:rPr>
                <w:noProof/>
                <w:webHidden/>
              </w:rPr>
              <w:fldChar w:fldCharType="begin"/>
            </w:r>
            <w:r w:rsidR="002E4635">
              <w:rPr>
                <w:noProof/>
                <w:webHidden/>
              </w:rPr>
              <w:instrText xml:space="preserve"> PAGEREF _Toc5090732 \h </w:instrText>
            </w:r>
            <w:r w:rsidR="002E4635">
              <w:rPr>
                <w:noProof/>
                <w:webHidden/>
              </w:rPr>
            </w:r>
            <w:r w:rsidR="002E4635">
              <w:rPr>
                <w:noProof/>
                <w:webHidden/>
              </w:rPr>
              <w:fldChar w:fldCharType="separate"/>
            </w:r>
            <w:r w:rsidR="002E4635">
              <w:rPr>
                <w:noProof/>
                <w:webHidden/>
              </w:rPr>
              <w:t>5</w:t>
            </w:r>
            <w:r w:rsidR="002E4635">
              <w:rPr>
                <w:noProof/>
                <w:webHidden/>
              </w:rPr>
              <w:fldChar w:fldCharType="end"/>
            </w:r>
          </w:hyperlink>
        </w:p>
        <w:p w14:paraId="00EC46AC" w14:textId="64F85452" w:rsidR="002E4635" w:rsidRDefault="009F3964" w:rsidP="00445588">
          <w:pPr>
            <w:pStyle w:val="Spistreci2"/>
            <w:tabs>
              <w:tab w:val="start" w:pos="33pt"/>
              <w:tab w:val="end" w:leader="dot" w:pos="453pt"/>
            </w:tabs>
            <w:ind w:start="0.90pt" w:end="-14.60pt" w:hanging="14.20pt"/>
            <w:rPr>
              <w:rFonts w:eastAsiaTheme="minorEastAsia"/>
              <w:noProof/>
              <w:lang w:eastAsia="pl-PL"/>
            </w:rPr>
          </w:pPr>
          <w:hyperlink w:anchor="_Toc5090733" w:history="1">
            <w:r w:rsidR="002E4635" w:rsidRPr="00F15B42">
              <w:rPr>
                <w:rStyle w:val="Hipercze"/>
                <w:noProof/>
                <w:highlight w:val="lightGray"/>
              </w:rPr>
              <w:t>b)</w:t>
            </w:r>
            <w:r w:rsidR="002E4635">
              <w:rPr>
                <w:rFonts w:eastAsiaTheme="minorEastAsia"/>
                <w:noProof/>
                <w:lang w:eastAsia="pl-PL"/>
              </w:rPr>
              <w:tab/>
            </w:r>
            <w:r w:rsidR="002E4635" w:rsidRPr="00F15B42">
              <w:rPr>
                <w:rStyle w:val="Hipercze"/>
                <w:noProof/>
                <w:highlight w:val="lightGray"/>
              </w:rPr>
              <w:t xml:space="preserve">Postępowanie przy realizacji </w:t>
            </w:r>
            <w:r w:rsidR="00786D38">
              <w:rPr>
                <w:rStyle w:val="Hipercze"/>
                <w:noProof/>
                <w:highlight w:val="lightGray"/>
              </w:rPr>
              <w:t xml:space="preserve">nowych </w:t>
            </w:r>
            <w:r w:rsidR="002E4635" w:rsidRPr="00F15B42">
              <w:rPr>
                <w:rStyle w:val="Hipercze"/>
                <w:noProof/>
                <w:highlight w:val="lightGray"/>
              </w:rPr>
              <w:t>przyłączy kanalizacyjnych</w:t>
            </w:r>
            <w:r w:rsidR="002E4635">
              <w:rPr>
                <w:noProof/>
                <w:webHidden/>
              </w:rPr>
              <w:tab/>
            </w:r>
            <w:r w:rsidR="002E4635">
              <w:rPr>
                <w:noProof/>
                <w:webHidden/>
              </w:rPr>
              <w:fldChar w:fldCharType="begin"/>
            </w:r>
            <w:r w:rsidR="002E4635">
              <w:rPr>
                <w:noProof/>
                <w:webHidden/>
              </w:rPr>
              <w:instrText xml:space="preserve"> PAGEREF _Toc5090733 \h </w:instrText>
            </w:r>
            <w:r w:rsidR="002E4635">
              <w:rPr>
                <w:noProof/>
                <w:webHidden/>
              </w:rPr>
            </w:r>
            <w:r w:rsidR="002E4635">
              <w:rPr>
                <w:noProof/>
                <w:webHidden/>
              </w:rPr>
              <w:fldChar w:fldCharType="separate"/>
            </w:r>
            <w:r w:rsidR="002E4635">
              <w:rPr>
                <w:noProof/>
                <w:webHidden/>
              </w:rPr>
              <w:t>6</w:t>
            </w:r>
            <w:r w:rsidR="002E4635">
              <w:rPr>
                <w:noProof/>
                <w:webHidden/>
              </w:rPr>
              <w:fldChar w:fldCharType="end"/>
            </w:r>
          </w:hyperlink>
        </w:p>
        <w:p w14:paraId="035FF214" w14:textId="23545DC6" w:rsidR="002E4635" w:rsidRDefault="009F3964" w:rsidP="00445588">
          <w:pPr>
            <w:pStyle w:val="Spistreci2"/>
            <w:tabs>
              <w:tab w:val="start" w:pos="33pt"/>
              <w:tab w:val="end" w:leader="dot" w:pos="453pt"/>
            </w:tabs>
            <w:ind w:start="0.90pt" w:end="-14.60pt" w:hanging="14.20pt"/>
            <w:rPr>
              <w:rFonts w:eastAsiaTheme="minorEastAsia"/>
              <w:noProof/>
              <w:lang w:eastAsia="pl-PL"/>
            </w:rPr>
          </w:pPr>
          <w:hyperlink w:anchor="_Toc5090734" w:history="1">
            <w:r w:rsidR="002E4635" w:rsidRPr="00F15B42">
              <w:rPr>
                <w:rStyle w:val="Hipercze"/>
                <w:noProof/>
                <w:highlight w:val="lightGray"/>
              </w:rPr>
              <w:t>c)</w:t>
            </w:r>
            <w:r w:rsidR="002E4635">
              <w:rPr>
                <w:rFonts w:eastAsiaTheme="minorEastAsia"/>
                <w:noProof/>
                <w:lang w:eastAsia="pl-PL"/>
              </w:rPr>
              <w:tab/>
            </w:r>
            <w:r w:rsidR="002E4635" w:rsidRPr="00F15B42">
              <w:rPr>
                <w:rStyle w:val="Hipercze"/>
                <w:noProof/>
                <w:highlight w:val="lightGray"/>
              </w:rPr>
              <w:t xml:space="preserve">Postępowanie przy realizacji </w:t>
            </w:r>
            <w:r w:rsidR="00786D38">
              <w:rPr>
                <w:rStyle w:val="Hipercze"/>
                <w:noProof/>
                <w:highlight w:val="lightGray"/>
              </w:rPr>
              <w:t>wymiany przyłączy wodociągowych</w:t>
            </w:r>
            <w:r w:rsidR="002E4635">
              <w:rPr>
                <w:noProof/>
                <w:webHidden/>
              </w:rPr>
              <w:tab/>
            </w:r>
            <w:r w:rsidR="002E4635">
              <w:rPr>
                <w:noProof/>
                <w:webHidden/>
              </w:rPr>
              <w:fldChar w:fldCharType="begin"/>
            </w:r>
            <w:r w:rsidR="002E4635">
              <w:rPr>
                <w:noProof/>
                <w:webHidden/>
              </w:rPr>
              <w:instrText xml:space="preserve"> PAGEREF _Toc5090734 \h </w:instrText>
            </w:r>
            <w:r w:rsidR="002E4635">
              <w:rPr>
                <w:noProof/>
                <w:webHidden/>
              </w:rPr>
            </w:r>
            <w:r w:rsidR="002E4635">
              <w:rPr>
                <w:noProof/>
                <w:webHidden/>
              </w:rPr>
              <w:fldChar w:fldCharType="separate"/>
            </w:r>
            <w:r w:rsidR="002E4635">
              <w:rPr>
                <w:noProof/>
                <w:webHidden/>
              </w:rPr>
              <w:t>7</w:t>
            </w:r>
            <w:r w:rsidR="002E4635">
              <w:rPr>
                <w:noProof/>
                <w:webHidden/>
              </w:rPr>
              <w:fldChar w:fldCharType="end"/>
            </w:r>
          </w:hyperlink>
        </w:p>
        <w:p w14:paraId="12D6A896" w14:textId="44103627" w:rsidR="002E4635" w:rsidRDefault="009F3964" w:rsidP="00445588">
          <w:pPr>
            <w:pStyle w:val="Spistreci2"/>
            <w:tabs>
              <w:tab w:val="start" w:pos="33pt"/>
              <w:tab w:val="end" w:leader="dot" w:pos="453pt"/>
            </w:tabs>
            <w:ind w:start="0.90pt" w:end="-14.60pt" w:hanging="14.20pt"/>
            <w:rPr>
              <w:rFonts w:eastAsiaTheme="minorEastAsia"/>
              <w:noProof/>
              <w:lang w:eastAsia="pl-PL"/>
            </w:rPr>
          </w:pPr>
          <w:hyperlink w:anchor="_Toc5090735" w:history="1">
            <w:r w:rsidR="002E4635" w:rsidRPr="00F15B42">
              <w:rPr>
                <w:rStyle w:val="Hipercze"/>
                <w:noProof/>
                <w:highlight w:val="lightGray"/>
              </w:rPr>
              <w:t>d)</w:t>
            </w:r>
            <w:r w:rsidR="002E4635">
              <w:rPr>
                <w:rFonts w:eastAsiaTheme="minorEastAsia"/>
                <w:noProof/>
                <w:lang w:eastAsia="pl-PL"/>
              </w:rPr>
              <w:tab/>
            </w:r>
            <w:r w:rsidR="002E4635" w:rsidRPr="00F15B42">
              <w:rPr>
                <w:rStyle w:val="Hipercze"/>
                <w:noProof/>
                <w:highlight w:val="lightGray"/>
              </w:rPr>
              <w:t>P</w:t>
            </w:r>
            <w:r w:rsidR="00786D38">
              <w:rPr>
                <w:rStyle w:val="Hipercze"/>
                <w:noProof/>
                <w:highlight w:val="lightGray"/>
              </w:rPr>
              <w:t>ostępowanie p</w:t>
            </w:r>
            <w:r w:rsidR="002E4635" w:rsidRPr="00F15B42">
              <w:rPr>
                <w:rStyle w:val="Hipercze"/>
                <w:noProof/>
                <w:highlight w:val="lightGray"/>
              </w:rPr>
              <w:t xml:space="preserve">rzy realizacji </w:t>
            </w:r>
            <w:r w:rsidR="00786D38">
              <w:rPr>
                <w:rStyle w:val="Hipercze"/>
                <w:noProof/>
                <w:highlight w:val="lightGray"/>
              </w:rPr>
              <w:t xml:space="preserve">wymiany </w:t>
            </w:r>
            <w:r w:rsidR="002E4635" w:rsidRPr="00F15B42">
              <w:rPr>
                <w:rStyle w:val="Hipercze"/>
                <w:noProof/>
                <w:highlight w:val="lightGray"/>
              </w:rPr>
              <w:t>przyłączy kanalizacyjnych</w:t>
            </w:r>
            <w:r w:rsidR="002E4635">
              <w:rPr>
                <w:noProof/>
                <w:webHidden/>
              </w:rPr>
              <w:tab/>
            </w:r>
            <w:r w:rsidR="002E4635">
              <w:rPr>
                <w:noProof/>
                <w:webHidden/>
              </w:rPr>
              <w:fldChar w:fldCharType="begin"/>
            </w:r>
            <w:r w:rsidR="002E4635">
              <w:rPr>
                <w:noProof/>
                <w:webHidden/>
              </w:rPr>
              <w:instrText xml:space="preserve"> PAGEREF _Toc5090735 \h </w:instrText>
            </w:r>
            <w:r w:rsidR="002E4635">
              <w:rPr>
                <w:noProof/>
                <w:webHidden/>
              </w:rPr>
            </w:r>
            <w:r w:rsidR="002E4635">
              <w:rPr>
                <w:noProof/>
                <w:webHidden/>
              </w:rPr>
              <w:fldChar w:fldCharType="separate"/>
            </w:r>
            <w:r w:rsidR="002E4635">
              <w:rPr>
                <w:noProof/>
                <w:webHidden/>
              </w:rPr>
              <w:t>8</w:t>
            </w:r>
            <w:r w:rsidR="002E4635">
              <w:rPr>
                <w:noProof/>
                <w:webHidden/>
              </w:rPr>
              <w:fldChar w:fldCharType="end"/>
            </w:r>
          </w:hyperlink>
        </w:p>
        <w:p w14:paraId="4AFE4CF0" w14:textId="08DF746E" w:rsidR="002E4635" w:rsidRDefault="009F3964" w:rsidP="00445588">
          <w:pPr>
            <w:pStyle w:val="Spistreci2"/>
            <w:tabs>
              <w:tab w:val="start" w:pos="33pt"/>
              <w:tab w:val="end" w:leader="dot" w:pos="453pt"/>
            </w:tabs>
            <w:ind w:start="0.90pt" w:end="-14.60pt" w:hanging="14.20pt"/>
            <w:rPr>
              <w:rFonts w:eastAsiaTheme="minorEastAsia"/>
              <w:noProof/>
              <w:lang w:eastAsia="pl-PL"/>
            </w:rPr>
          </w:pPr>
          <w:hyperlink w:anchor="_Toc5090736" w:history="1">
            <w:r w:rsidR="002E4635" w:rsidRPr="00F15B42">
              <w:rPr>
                <w:rStyle w:val="Hipercze"/>
                <w:noProof/>
                <w:highlight w:val="lightGray"/>
              </w:rPr>
              <w:t>e)</w:t>
            </w:r>
            <w:r w:rsidR="002E4635">
              <w:rPr>
                <w:rFonts w:eastAsiaTheme="minorEastAsia"/>
                <w:noProof/>
                <w:lang w:eastAsia="pl-PL"/>
              </w:rPr>
              <w:tab/>
            </w:r>
            <w:r w:rsidR="002E4635" w:rsidRPr="00F15B42">
              <w:rPr>
                <w:rStyle w:val="Hipercze"/>
                <w:noProof/>
                <w:highlight w:val="lightGray"/>
              </w:rPr>
              <w:t>Postępowanie przy wymianie sieci wodociągowej (przyłącze wodociągowe zostaje tylko przepięte do nowej sieci wodociągowej)</w:t>
            </w:r>
            <w:r w:rsidR="001B012F">
              <w:rPr>
                <w:rStyle w:val="Hipercze"/>
                <w:noProof/>
                <w:highlight w:val="lightGray"/>
              </w:rPr>
              <w:t xml:space="preserve"> oraz </w:t>
            </w:r>
            <w:r w:rsidR="001B012F" w:rsidRPr="001B012F">
              <w:rPr>
                <w:rStyle w:val="Hipercze"/>
                <w:noProof/>
                <w:highlight w:val="lightGray"/>
              </w:rPr>
              <w:t>wymianie sieci kanalizacyjnej (przyłącze kanalizacyjne zostaje tylko przepięte do nowej sieci kanalizacyjnej)</w:t>
            </w:r>
            <w:r w:rsidR="002E4635" w:rsidRPr="00F15B42">
              <w:rPr>
                <w:rStyle w:val="Hipercze"/>
                <w:noProof/>
                <w:highlight w:val="lightGray"/>
              </w:rPr>
              <w:t>,</w:t>
            </w:r>
            <w:r w:rsidR="002E4635">
              <w:rPr>
                <w:noProof/>
                <w:webHidden/>
              </w:rPr>
              <w:tab/>
            </w:r>
            <w:r w:rsidR="002E4635">
              <w:rPr>
                <w:noProof/>
                <w:webHidden/>
              </w:rPr>
              <w:fldChar w:fldCharType="begin"/>
            </w:r>
            <w:r w:rsidR="002E4635">
              <w:rPr>
                <w:noProof/>
                <w:webHidden/>
              </w:rPr>
              <w:instrText xml:space="preserve"> PAGEREF _Toc5090736 \h </w:instrText>
            </w:r>
            <w:r w:rsidR="002E4635">
              <w:rPr>
                <w:noProof/>
                <w:webHidden/>
              </w:rPr>
            </w:r>
            <w:r w:rsidR="002E4635">
              <w:rPr>
                <w:noProof/>
                <w:webHidden/>
              </w:rPr>
              <w:fldChar w:fldCharType="separate"/>
            </w:r>
            <w:r w:rsidR="002E4635">
              <w:rPr>
                <w:noProof/>
                <w:webHidden/>
              </w:rPr>
              <w:t>9</w:t>
            </w:r>
            <w:r w:rsidR="002E4635">
              <w:rPr>
                <w:noProof/>
                <w:webHidden/>
              </w:rPr>
              <w:fldChar w:fldCharType="end"/>
            </w:r>
          </w:hyperlink>
        </w:p>
        <w:p w14:paraId="18DA80F6" w14:textId="77777777" w:rsidR="002E4635" w:rsidRDefault="009F3964" w:rsidP="00445588">
          <w:pPr>
            <w:pStyle w:val="Spistreci1"/>
            <w:ind w:start="0.90pt" w:end="-14.60pt" w:hanging="14.20pt"/>
            <w:rPr>
              <w:rFonts w:eastAsiaTheme="minorEastAsia"/>
              <w:noProof/>
              <w:lang w:eastAsia="pl-PL"/>
            </w:rPr>
          </w:pPr>
          <w:hyperlink w:anchor="_Toc5090738" w:history="1">
            <w:r w:rsidR="002E4635" w:rsidRPr="00F15B42">
              <w:rPr>
                <w:rStyle w:val="Hipercze"/>
                <w:noProof/>
              </w:rPr>
              <w:t>VI.</w:t>
            </w:r>
            <w:r w:rsidR="002E4635">
              <w:rPr>
                <w:rFonts w:eastAsiaTheme="minorEastAsia"/>
                <w:noProof/>
                <w:lang w:eastAsia="pl-PL"/>
              </w:rPr>
              <w:tab/>
            </w:r>
            <w:r w:rsidR="002E4635" w:rsidRPr="00F15B42">
              <w:rPr>
                <w:rStyle w:val="Hipercze"/>
                <w:noProof/>
              </w:rPr>
              <w:t>Postanowienia końcowe</w:t>
            </w:r>
            <w:r w:rsidR="002E4635">
              <w:rPr>
                <w:noProof/>
                <w:webHidden/>
              </w:rPr>
              <w:tab/>
            </w:r>
            <w:r w:rsidR="002E4635">
              <w:rPr>
                <w:noProof/>
                <w:webHidden/>
              </w:rPr>
              <w:fldChar w:fldCharType="begin"/>
            </w:r>
            <w:r w:rsidR="002E4635">
              <w:rPr>
                <w:noProof/>
                <w:webHidden/>
              </w:rPr>
              <w:instrText xml:space="preserve"> PAGEREF _Toc5090738 \h </w:instrText>
            </w:r>
            <w:r w:rsidR="002E4635">
              <w:rPr>
                <w:noProof/>
                <w:webHidden/>
              </w:rPr>
            </w:r>
            <w:r w:rsidR="002E4635">
              <w:rPr>
                <w:noProof/>
                <w:webHidden/>
              </w:rPr>
              <w:fldChar w:fldCharType="separate"/>
            </w:r>
            <w:r w:rsidR="002E4635">
              <w:rPr>
                <w:noProof/>
                <w:webHidden/>
              </w:rPr>
              <w:t>9</w:t>
            </w:r>
            <w:r w:rsidR="002E4635">
              <w:rPr>
                <w:noProof/>
                <w:webHidden/>
              </w:rPr>
              <w:fldChar w:fldCharType="end"/>
            </w:r>
          </w:hyperlink>
        </w:p>
        <w:p w14:paraId="119214D1" w14:textId="77777777" w:rsidR="002E4635" w:rsidRDefault="009F3964" w:rsidP="00445588">
          <w:pPr>
            <w:pStyle w:val="Spistreci1"/>
            <w:ind w:start="0.90pt" w:end="-14.60pt" w:hanging="14.20pt"/>
            <w:rPr>
              <w:rFonts w:eastAsiaTheme="minorEastAsia"/>
              <w:noProof/>
              <w:lang w:eastAsia="pl-PL"/>
            </w:rPr>
          </w:pPr>
          <w:hyperlink w:anchor="_Toc5090739" w:history="1">
            <w:r w:rsidR="002E4635" w:rsidRPr="00F15B42">
              <w:rPr>
                <w:rStyle w:val="Hipercze"/>
                <w:noProof/>
              </w:rPr>
              <w:t>VII.</w:t>
            </w:r>
            <w:r w:rsidR="002E4635">
              <w:rPr>
                <w:rFonts w:eastAsiaTheme="minorEastAsia"/>
                <w:noProof/>
                <w:lang w:eastAsia="pl-PL"/>
              </w:rPr>
              <w:tab/>
            </w:r>
            <w:r w:rsidR="002E4635" w:rsidRPr="00F15B42">
              <w:rPr>
                <w:rStyle w:val="Hipercze"/>
                <w:noProof/>
              </w:rPr>
              <w:t>Załączniki:</w:t>
            </w:r>
            <w:r w:rsidR="002E4635">
              <w:rPr>
                <w:noProof/>
                <w:webHidden/>
              </w:rPr>
              <w:tab/>
            </w:r>
            <w:r w:rsidR="002E4635">
              <w:rPr>
                <w:noProof/>
                <w:webHidden/>
              </w:rPr>
              <w:fldChar w:fldCharType="begin"/>
            </w:r>
            <w:r w:rsidR="002E4635">
              <w:rPr>
                <w:noProof/>
                <w:webHidden/>
              </w:rPr>
              <w:instrText xml:space="preserve"> PAGEREF _Toc5090739 \h </w:instrText>
            </w:r>
            <w:r w:rsidR="002E4635">
              <w:rPr>
                <w:noProof/>
                <w:webHidden/>
              </w:rPr>
            </w:r>
            <w:r w:rsidR="002E4635">
              <w:rPr>
                <w:noProof/>
                <w:webHidden/>
              </w:rPr>
              <w:fldChar w:fldCharType="separate"/>
            </w:r>
            <w:r w:rsidR="002E4635">
              <w:rPr>
                <w:noProof/>
                <w:webHidden/>
              </w:rPr>
              <w:t>10</w:t>
            </w:r>
            <w:r w:rsidR="002E4635">
              <w:rPr>
                <w:noProof/>
                <w:webHidden/>
              </w:rPr>
              <w:fldChar w:fldCharType="end"/>
            </w:r>
          </w:hyperlink>
        </w:p>
        <w:p w14:paraId="47E7364C" w14:textId="77777777" w:rsidR="006C3823" w:rsidRDefault="00DD731D" w:rsidP="00445588">
          <w:pPr>
            <w:spacing w:line="18pt" w:lineRule="auto"/>
            <w:ind w:start="0.90pt" w:end="-14.60pt" w:hanging="14.20pt"/>
            <w:rPr>
              <w:rFonts w:ascii="Times New Roman" w:hAnsi="Times New Roman" w:cs="Times New Roman"/>
              <w:b/>
              <w:bCs/>
            </w:rPr>
          </w:pPr>
          <w:r w:rsidRPr="00DD731D">
            <w:rPr>
              <w:rFonts w:ascii="Times New Roman" w:hAnsi="Times New Roman" w:cs="Times New Roman"/>
              <w:b/>
              <w:bCs/>
            </w:rPr>
            <w:fldChar w:fldCharType="end"/>
          </w:r>
        </w:p>
        <w:p w14:paraId="7AE65907" w14:textId="77777777" w:rsidR="006C3823" w:rsidRDefault="006C3823" w:rsidP="00445588">
          <w:pPr>
            <w:spacing w:line="18pt" w:lineRule="auto"/>
            <w:ind w:start="0.90pt" w:end="-14.60pt" w:hanging="14.20pt"/>
            <w:rPr>
              <w:rFonts w:ascii="Times New Roman" w:hAnsi="Times New Roman" w:cs="Times New Roman"/>
              <w:b/>
              <w:bCs/>
            </w:rPr>
          </w:pPr>
        </w:p>
        <w:p w14:paraId="71F25754" w14:textId="77777777" w:rsidR="006C3823" w:rsidRDefault="006C3823" w:rsidP="00445588">
          <w:pPr>
            <w:spacing w:line="18pt" w:lineRule="auto"/>
            <w:ind w:start="0.90pt" w:end="-14.60pt" w:hanging="14.20pt"/>
            <w:rPr>
              <w:rFonts w:ascii="Times New Roman" w:hAnsi="Times New Roman" w:cs="Times New Roman"/>
              <w:b/>
              <w:bCs/>
            </w:rPr>
          </w:pPr>
        </w:p>
        <w:p w14:paraId="790D2008" w14:textId="77777777" w:rsidR="006C3823" w:rsidRDefault="006C3823" w:rsidP="00445588">
          <w:pPr>
            <w:spacing w:line="18pt" w:lineRule="auto"/>
            <w:ind w:start="0.90pt" w:end="-14.60pt" w:hanging="14.20pt"/>
            <w:rPr>
              <w:rFonts w:ascii="Times New Roman" w:hAnsi="Times New Roman" w:cs="Times New Roman"/>
              <w:b/>
              <w:bCs/>
            </w:rPr>
          </w:pPr>
        </w:p>
        <w:p w14:paraId="0792D01D" w14:textId="77777777" w:rsidR="006C3823" w:rsidRDefault="006C3823" w:rsidP="00445588">
          <w:pPr>
            <w:spacing w:line="18pt" w:lineRule="auto"/>
            <w:ind w:start="0.90pt" w:end="-14.60pt" w:hanging="14.20pt"/>
            <w:rPr>
              <w:rFonts w:ascii="Times New Roman" w:hAnsi="Times New Roman" w:cs="Times New Roman"/>
              <w:b/>
              <w:bCs/>
            </w:rPr>
          </w:pPr>
        </w:p>
        <w:p w14:paraId="2646B018" w14:textId="77777777" w:rsidR="006C3823" w:rsidRDefault="006C3823" w:rsidP="00445588">
          <w:pPr>
            <w:spacing w:line="18pt" w:lineRule="auto"/>
            <w:ind w:start="0.90pt" w:end="-14.60pt" w:hanging="14.20pt"/>
          </w:pPr>
        </w:p>
        <w:p w14:paraId="00DE4E1B" w14:textId="77777777" w:rsidR="006C3823" w:rsidRDefault="006C3823" w:rsidP="00445588">
          <w:pPr>
            <w:spacing w:line="18pt" w:lineRule="auto"/>
            <w:ind w:start="0.90pt" w:end="-14.60pt" w:hanging="14.20pt"/>
          </w:pPr>
        </w:p>
        <w:p w14:paraId="6B671CED" w14:textId="77777777" w:rsidR="006C3823" w:rsidRDefault="006C3823" w:rsidP="00445588">
          <w:pPr>
            <w:spacing w:line="18pt" w:lineRule="auto"/>
            <w:ind w:start="0.90pt" w:end="-14.60pt" w:hanging="14.20pt"/>
          </w:pPr>
        </w:p>
        <w:p w14:paraId="6DCD9600" w14:textId="77777777" w:rsidR="006C3823" w:rsidRDefault="006C3823" w:rsidP="00445588">
          <w:pPr>
            <w:spacing w:line="18pt" w:lineRule="auto"/>
            <w:ind w:start="0.90pt" w:end="-14.60pt" w:hanging="14.20pt"/>
          </w:pPr>
        </w:p>
        <w:p w14:paraId="03006495" w14:textId="77777777" w:rsidR="006C3823" w:rsidRDefault="006C3823" w:rsidP="00445588">
          <w:pPr>
            <w:spacing w:line="18pt" w:lineRule="auto"/>
            <w:ind w:start="0.90pt" w:end="-14.60pt" w:hanging="14.20pt"/>
          </w:pPr>
        </w:p>
        <w:p w14:paraId="7BB1DD9A" w14:textId="77777777" w:rsidR="00E16AD5" w:rsidRDefault="00E16AD5" w:rsidP="00445588">
          <w:pPr>
            <w:tabs>
              <w:tab w:val="end" w:pos="453.50pt"/>
            </w:tabs>
            <w:spacing w:line="18pt" w:lineRule="auto"/>
            <w:ind w:start="0.90pt" w:end="-14.60pt" w:hanging="14.20pt"/>
          </w:pPr>
          <w:r>
            <w:tab/>
          </w:r>
        </w:p>
        <w:p w14:paraId="06A6333C" w14:textId="080BB3D1" w:rsidR="00DD731D" w:rsidRDefault="009F3964" w:rsidP="00445588">
          <w:pPr>
            <w:tabs>
              <w:tab w:val="end" w:pos="453.50pt"/>
            </w:tabs>
            <w:spacing w:line="18pt" w:lineRule="auto"/>
            <w:ind w:start="0.90pt" w:end="-14.60pt" w:hanging="14.20pt"/>
          </w:pPr>
        </w:p>
      </w:sdtContent>
    </w:sdt>
    <w:p w14:paraId="7BD754D8" w14:textId="75FF80F2" w:rsidR="00835C4C" w:rsidRPr="00DD731D" w:rsidRDefault="00835C4C" w:rsidP="00445588">
      <w:pPr>
        <w:pStyle w:val="Nagwek1"/>
        <w:numPr>
          <w:ilvl w:val="0"/>
          <w:numId w:val="38"/>
        </w:numPr>
        <w:spacing w:after="5pt" w:afterAutospacing="1" w:line="18pt" w:lineRule="auto"/>
        <w:ind w:start="0.90pt" w:end="-14.60pt" w:hanging="14.20pt"/>
      </w:pPr>
      <w:bookmarkStart w:id="0" w:name="_Toc5090727"/>
      <w:r w:rsidRPr="00DD731D">
        <w:lastRenderedPageBreak/>
        <w:t>Cel procedury</w:t>
      </w:r>
      <w:bookmarkEnd w:id="0"/>
    </w:p>
    <w:p w14:paraId="0EDEDE54" w14:textId="5ABE6F71" w:rsidR="00835C4C" w:rsidRPr="00B64280" w:rsidRDefault="00835C4C" w:rsidP="00D87A53">
      <w:pPr>
        <w:spacing w:after="5pt" w:afterAutospacing="1" w:line="18pt" w:lineRule="auto"/>
        <w:ind w:start="-10.20pt" w:end="-14.60pt"/>
        <w:jc w:val="both"/>
        <w:rPr>
          <w:rFonts w:ascii="Times New Roman" w:hAnsi="Times New Roman" w:cs="Times New Roman"/>
          <w:sz w:val="18"/>
          <w:szCs w:val="18"/>
        </w:rPr>
      </w:pPr>
      <w:r w:rsidRPr="00B64280">
        <w:rPr>
          <w:rFonts w:ascii="Times New Roman" w:hAnsi="Times New Roman" w:cs="Times New Roman"/>
          <w:sz w:val="18"/>
          <w:szCs w:val="18"/>
        </w:rPr>
        <w:t xml:space="preserve">Niniejsza procedura ma na celu określenie </w:t>
      </w:r>
      <w:r w:rsidR="00910CF2" w:rsidRPr="00B64280">
        <w:rPr>
          <w:rFonts w:ascii="Times New Roman" w:hAnsi="Times New Roman" w:cs="Times New Roman"/>
          <w:sz w:val="18"/>
          <w:szCs w:val="18"/>
        </w:rPr>
        <w:t xml:space="preserve">zasad </w:t>
      </w:r>
      <w:r w:rsidRPr="00B64280">
        <w:rPr>
          <w:rFonts w:ascii="Times New Roman" w:hAnsi="Times New Roman" w:cs="Times New Roman"/>
          <w:sz w:val="18"/>
          <w:szCs w:val="18"/>
        </w:rPr>
        <w:t xml:space="preserve">współpracy </w:t>
      </w:r>
      <w:r w:rsidR="00011F68">
        <w:rPr>
          <w:rFonts w:ascii="Times New Roman" w:hAnsi="Times New Roman" w:cs="Times New Roman"/>
          <w:sz w:val="18"/>
          <w:szCs w:val="18"/>
        </w:rPr>
        <w:t xml:space="preserve">i przebieg czynności </w:t>
      </w:r>
      <w:r w:rsidRPr="00B64280">
        <w:rPr>
          <w:rFonts w:ascii="Times New Roman" w:hAnsi="Times New Roman" w:cs="Times New Roman"/>
          <w:sz w:val="18"/>
          <w:szCs w:val="18"/>
        </w:rPr>
        <w:t xml:space="preserve">między </w:t>
      </w:r>
      <w:r w:rsidR="00B526D9" w:rsidRPr="00B64280">
        <w:rPr>
          <w:rFonts w:ascii="Times New Roman" w:hAnsi="Times New Roman" w:cs="Times New Roman"/>
          <w:sz w:val="18"/>
          <w:szCs w:val="18"/>
        </w:rPr>
        <w:t>podmiotami</w:t>
      </w:r>
      <w:r w:rsidR="00BE3D5E" w:rsidRPr="00B64280">
        <w:rPr>
          <w:rFonts w:ascii="Times New Roman" w:hAnsi="Times New Roman" w:cs="Times New Roman"/>
          <w:sz w:val="18"/>
          <w:szCs w:val="18"/>
        </w:rPr>
        <w:t xml:space="preserve"> biorącymi udział w procesie </w:t>
      </w:r>
      <w:r w:rsidRPr="00B64280">
        <w:rPr>
          <w:rFonts w:ascii="Times New Roman" w:hAnsi="Times New Roman" w:cs="Times New Roman"/>
          <w:sz w:val="18"/>
          <w:szCs w:val="18"/>
        </w:rPr>
        <w:t>zaw</w:t>
      </w:r>
      <w:r w:rsidR="00BE3D5E" w:rsidRPr="00B64280">
        <w:rPr>
          <w:rFonts w:ascii="Times New Roman" w:hAnsi="Times New Roman" w:cs="Times New Roman"/>
          <w:sz w:val="18"/>
          <w:szCs w:val="18"/>
        </w:rPr>
        <w:t>ie</w:t>
      </w:r>
      <w:r w:rsidRPr="00B64280">
        <w:rPr>
          <w:rFonts w:ascii="Times New Roman" w:hAnsi="Times New Roman" w:cs="Times New Roman"/>
          <w:sz w:val="18"/>
          <w:szCs w:val="18"/>
        </w:rPr>
        <w:t>r</w:t>
      </w:r>
      <w:r w:rsidR="00BE3D5E" w:rsidRPr="00B64280">
        <w:rPr>
          <w:rFonts w:ascii="Times New Roman" w:hAnsi="Times New Roman" w:cs="Times New Roman"/>
          <w:sz w:val="18"/>
          <w:szCs w:val="18"/>
        </w:rPr>
        <w:t>ania</w:t>
      </w:r>
      <w:r w:rsidRPr="00B64280">
        <w:rPr>
          <w:rFonts w:ascii="Times New Roman" w:hAnsi="Times New Roman" w:cs="Times New Roman"/>
          <w:sz w:val="18"/>
          <w:szCs w:val="18"/>
        </w:rPr>
        <w:t xml:space="preserve"> umów o dostarczanie wody lub odprowadzanie ścieków</w:t>
      </w:r>
      <w:r w:rsidR="00011F68">
        <w:rPr>
          <w:rFonts w:ascii="Times New Roman" w:hAnsi="Times New Roman" w:cs="Times New Roman"/>
          <w:sz w:val="18"/>
          <w:szCs w:val="18"/>
        </w:rPr>
        <w:t>,</w:t>
      </w:r>
      <w:r w:rsidRPr="00B64280">
        <w:rPr>
          <w:rFonts w:ascii="Times New Roman" w:hAnsi="Times New Roman" w:cs="Times New Roman"/>
          <w:sz w:val="18"/>
          <w:szCs w:val="18"/>
        </w:rPr>
        <w:t xml:space="preserve"> w ramac</w:t>
      </w:r>
      <w:r w:rsidR="00910CF2" w:rsidRPr="00B64280">
        <w:rPr>
          <w:rFonts w:ascii="Times New Roman" w:hAnsi="Times New Roman" w:cs="Times New Roman"/>
          <w:sz w:val="18"/>
          <w:szCs w:val="18"/>
        </w:rPr>
        <w:t>h prowadzonych przez Spółkę</w:t>
      </w:r>
      <w:r w:rsidR="00011F68">
        <w:rPr>
          <w:rFonts w:ascii="Times New Roman" w:hAnsi="Times New Roman" w:cs="Times New Roman"/>
          <w:sz w:val="18"/>
          <w:szCs w:val="18"/>
        </w:rPr>
        <w:t xml:space="preserve"> inwestycji związanych z budow</w:t>
      </w:r>
      <w:r w:rsidR="0089103D">
        <w:rPr>
          <w:rFonts w:ascii="Times New Roman" w:hAnsi="Times New Roman" w:cs="Times New Roman"/>
          <w:sz w:val="18"/>
          <w:szCs w:val="18"/>
        </w:rPr>
        <w:t>ą</w:t>
      </w:r>
      <w:r w:rsidR="00011F68">
        <w:rPr>
          <w:rFonts w:ascii="Times New Roman" w:hAnsi="Times New Roman" w:cs="Times New Roman"/>
          <w:sz w:val="18"/>
          <w:szCs w:val="18"/>
        </w:rPr>
        <w:t xml:space="preserve"> przyłączy wodociągowych lub kanalizacyjnych</w:t>
      </w:r>
      <w:r w:rsidRPr="00B64280">
        <w:rPr>
          <w:rFonts w:ascii="Times New Roman" w:hAnsi="Times New Roman" w:cs="Times New Roman"/>
          <w:sz w:val="18"/>
          <w:szCs w:val="18"/>
        </w:rPr>
        <w:t>.</w:t>
      </w:r>
    </w:p>
    <w:p w14:paraId="1703F9BC" w14:textId="3E54DDF5" w:rsidR="00835C4C" w:rsidRPr="00DD731D" w:rsidRDefault="00835C4C" w:rsidP="00445588">
      <w:pPr>
        <w:pStyle w:val="Nagwek1"/>
        <w:numPr>
          <w:ilvl w:val="0"/>
          <w:numId w:val="38"/>
        </w:numPr>
        <w:spacing w:after="5pt" w:afterAutospacing="1" w:line="18pt" w:lineRule="auto"/>
        <w:ind w:start="0.90pt" w:end="-14.60pt" w:hanging="14.20pt"/>
      </w:pPr>
      <w:bookmarkStart w:id="1" w:name="_Toc5090728"/>
      <w:r w:rsidRPr="00B64280">
        <w:t xml:space="preserve">Zakres </w:t>
      </w:r>
      <w:r w:rsidRPr="00DD731D">
        <w:t>procedury</w:t>
      </w:r>
      <w:bookmarkEnd w:id="1"/>
    </w:p>
    <w:p w14:paraId="0E906423" w14:textId="32AD4013" w:rsidR="00835C4C" w:rsidRPr="00B64280" w:rsidRDefault="00835C4C" w:rsidP="00D87A53">
      <w:pPr>
        <w:spacing w:after="5pt" w:afterAutospacing="1" w:line="18pt" w:lineRule="auto"/>
        <w:ind w:start="-10.20pt" w:end="-14.60pt"/>
        <w:jc w:val="both"/>
        <w:rPr>
          <w:rFonts w:ascii="Times New Roman" w:hAnsi="Times New Roman" w:cs="Times New Roman"/>
          <w:sz w:val="18"/>
          <w:szCs w:val="18"/>
        </w:rPr>
      </w:pPr>
      <w:r w:rsidRPr="00B64280">
        <w:rPr>
          <w:rFonts w:ascii="Times New Roman" w:hAnsi="Times New Roman" w:cs="Times New Roman"/>
          <w:sz w:val="18"/>
          <w:szCs w:val="18"/>
        </w:rPr>
        <w:t>Procedur</w:t>
      </w:r>
      <w:r w:rsidR="00BE3D5E" w:rsidRPr="00B64280">
        <w:rPr>
          <w:rFonts w:ascii="Times New Roman" w:hAnsi="Times New Roman" w:cs="Times New Roman"/>
          <w:sz w:val="18"/>
          <w:szCs w:val="18"/>
        </w:rPr>
        <w:t>a</w:t>
      </w:r>
      <w:r w:rsidRPr="00B64280">
        <w:rPr>
          <w:rFonts w:ascii="Times New Roman" w:hAnsi="Times New Roman" w:cs="Times New Roman"/>
          <w:sz w:val="18"/>
          <w:szCs w:val="18"/>
        </w:rPr>
        <w:t xml:space="preserve"> obejmuje cały proces związany z zawieraniem umów o dostarczanie wody lub odprowadzanie ścieków z </w:t>
      </w:r>
      <w:r w:rsidR="002D7701" w:rsidRPr="00B64280">
        <w:rPr>
          <w:rFonts w:ascii="Times New Roman" w:hAnsi="Times New Roman" w:cs="Times New Roman"/>
          <w:sz w:val="18"/>
          <w:szCs w:val="18"/>
        </w:rPr>
        <w:t>Odbiorcami</w:t>
      </w:r>
      <w:r w:rsidR="00011F68">
        <w:rPr>
          <w:rFonts w:ascii="Times New Roman" w:hAnsi="Times New Roman" w:cs="Times New Roman"/>
          <w:sz w:val="18"/>
          <w:szCs w:val="18"/>
        </w:rPr>
        <w:t>,</w:t>
      </w:r>
      <w:r w:rsidRPr="00B64280">
        <w:rPr>
          <w:rFonts w:ascii="Times New Roman" w:hAnsi="Times New Roman" w:cs="Times New Roman"/>
          <w:sz w:val="18"/>
          <w:szCs w:val="18"/>
        </w:rPr>
        <w:t xml:space="preserve"> dla których budowane są nowe przyłącza wodociągowe lub kanalizacyjne</w:t>
      </w:r>
      <w:r w:rsidR="00011F68">
        <w:rPr>
          <w:rFonts w:ascii="Times New Roman" w:hAnsi="Times New Roman" w:cs="Times New Roman"/>
          <w:sz w:val="18"/>
          <w:szCs w:val="18"/>
        </w:rPr>
        <w:t xml:space="preserve"> (nowi klienci)</w:t>
      </w:r>
      <w:r w:rsidRPr="00B64280">
        <w:rPr>
          <w:rFonts w:ascii="Times New Roman" w:hAnsi="Times New Roman" w:cs="Times New Roman"/>
          <w:sz w:val="18"/>
          <w:szCs w:val="18"/>
        </w:rPr>
        <w:t xml:space="preserve"> oraz Odbiorcami dla których Spółka dokonuje wymiany </w:t>
      </w:r>
      <w:r w:rsidR="00011F68">
        <w:rPr>
          <w:rFonts w:ascii="Times New Roman" w:hAnsi="Times New Roman" w:cs="Times New Roman"/>
          <w:sz w:val="18"/>
          <w:szCs w:val="18"/>
        </w:rPr>
        <w:t xml:space="preserve">istniejącego </w:t>
      </w:r>
      <w:r w:rsidRPr="00B64280">
        <w:rPr>
          <w:rFonts w:ascii="Times New Roman" w:hAnsi="Times New Roman" w:cs="Times New Roman"/>
          <w:sz w:val="18"/>
          <w:szCs w:val="18"/>
        </w:rPr>
        <w:t>przyłącza wodociągowego lub kanalizacyjnego.</w:t>
      </w:r>
    </w:p>
    <w:p w14:paraId="545E4717" w14:textId="77777777" w:rsidR="00640953" w:rsidRPr="006C3823" w:rsidRDefault="00640953" w:rsidP="00445588">
      <w:pPr>
        <w:pStyle w:val="Nagwek1"/>
        <w:numPr>
          <w:ilvl w:val="0"/>
          <w:numId w:val="38"/>
        </w:numPr>
        <w:spacing w:after="5pt" w:afterAutospacing="1" w:line="18pt" w:lineRule="auto"/>
        <w:ind w:start="0.90pt" w:end="-14.60pt" w:hanging="14.20pt"/>
      </w:pPr>
      <w:bookmarkStart w:id="2" w:name="_Toc5090729"/>
      <w:r w:rsidRPr="006C3823">
        <w:t>Definicje</w:t>
      </w:r>
      <w:bookmarkEnd w:id="2"/>
      <w:r w:rsidRPr="006C3823">
        <w:t xml:space="preserve"> </w:t>
      </w:r>
    </w:p>
    <w:p w14:paraId="24B636C4" w14:textId="35DBE233" w:rsidR="00B12197" w:rsidRPr="00ED3FF6" w:rsidRDefault="00F84FDC" w:rsidP="00D87A53">
      <w:pPr>
        <w:spacing w:after="0pt" w:line="18pt" w:lineRule="auto"/>
        <w:ind w:start="-10.20pt" w:end="-14.60pt"/>
        <w:jc w:val="both"/>
        <w:rPr>
          <w:rFonts w:ascii="Times New Roman" w:hAnsi="Times New Roman" w:cs="Times New Roman"/>
          <w:sz w:val="18"/>
          <w:szCs w:val="18"/>
        </w:rPr>
      </w:pPr>
      <w:r w:rsidRPr="00B64280">
        <w:rPr>
          <w:rFonts w:ascii="Times New Roman" w:hAnsi="Times New Roman" w:cs="Times New Roman"/>
          <w:b/>
          <w:sz w:val="18"/>
          <w:szCs w:val="18"/>
        </w:rPr>
        <w:t xml:space="preserve">Inwestycja – </w:t>
      </w:r>
      <w:r w:rsidRPr="00B64280">
        <w:rPr>
          <w:rFonts w:ascii="Times New Roman" w:hAnsi="Times New Roman" w:cs="Times New Roman"/>
          <w:sz w:val="18"/>
          <w:szCs w:val="18"/>
        </w:rPr>
        <w:t xml:space="preserve">przedsięwzięcie polegające na realizacji zadań </w:t>
      </w:r>
      <w:r w:rsidR="00011F68">
        <w:rPr>
          <w:rFonts w:ascii="Times New Roman" w:hAnsi="Times New Roman" w:cs="Times New Roman"/>
          <w:sz w:val="18"/>
          <w:szCs w:val="18"/>
        </w:rPr>
        <w:t>w związku z budową nowej sieci wraz z</w:t>
      </w:r>
      <w:r w:rsidRPr="00B64280">
        <w:rPr>
          <w:rFonts w:ascii="Times New Roman" w:hAnsi="Times New Roman" w:cs="Times New Roman"/>
          <w:sz w:val="18"/>
          <w:szCs w:val="18"/>
        </w:rPr>
        <w:t xml:space="preserve"> przyłącz</w:t>
      </w:r>
      <w:r w:rsidR="00011F68">
        <w:rPr>
          <w:rFonts w:ascii="Times New Roman" w:hAnsi="Times New Roman" w:cs="Times New Roman"/>
          <w:sz w:val="18"/>
          <w:szCs w:val="18"/>
        </w:rPr>
        <w:t>ami</w:t>
      </w:r>
      <w:r w:rsidRPr="00B64280">
        <w:rPr>
          <w:rFonts w:ascii="Times New Roman" w:hAnsi="Times New Roman" w:cs="Times New Roman"/>
          <w:sz w:val="18"/>
          <w:szCs w:val="18"/>
        </w:rPr>
        <w:t xml:space="preserve"> ujęt</w:t>
      </w:r>
      <w:r w:rsidR="00ED3FF6">
        <w:rPr>
          <w:rFonts w:ascii="Times New Roman" w:hAnsi="Times New Roman" w:cs="Times New Roman"/>
          <w:sz w:val="18"/>
          <w:szCs w:val="18"/>
        </w:rPr>
        <w:t xml:space="preserve">e </w:t>
      </w:r>
      <w:r w:rsidRPr="00B64280">
        <w:rPr>
          <w:rFonts w:ascii="Times New Roman" w:hAnsi="Times New Roman" w:cs="Times New Roman"/>
          <w:sz w:val="18"/>
          <w:szCs w:val="18"/>
        </w:rPr>
        <w:t xml:space="preserve">w </w:t>
      </w:r>
      <w:r w:rsidR="00ED3FF6">
        <w:rPr>
          <w:rFonts w:ascii="Times New Roman" w:hAnsi="Times New Roman" w:cs="Times New Roman"/>
          <w:i/>
          <w:sz w:val="18"/>
          <w:szCs w:val="18"/>
        </w:rPr>
        <w:t xml:space="preserve">Wieloletnim </w:t>
      </w:r>
      <w:r w:rsidRPr="00B64280">
        <w:rPr>
          <w:rFonts w:ascii="Times New Roman" w:hAnsi="Times New Roman" w:cs="Times New Roman"/>
          <w:i/>
          <w:sz w:val="18"/>
          <w:szCs w:val="18"/>
        </w:rPr>
        <w:t>Planie Rozwoju i Modernizacji Urządzeń Wodociągowych i Urządzeń kanalizacyjnyc</w:t>
      </w:r>
      <w:r w:rsidR="00ED3FF6">
        <w:rPr>
          <w:rFonts w:ascii="Times New Roman" w:hAnsi="Times New Roman" w:cs="Times New Roman"/>
          <w:i/>
          <w:sz w:val="18"/>
          <w:szCs w:val="18"/>
        </w:rPr>
        <w:t xml:space="preserve">h będących w posiadaniu </w:t>
      </w:r>
      <w:proofErr w:type="spellStart"/>
      <w:r w:rsidR="00ED3FF6">
        <w:rPr>
          <w:rFonts w:ascii="Times New Roman" w:hAnsi="Times New Roman" w:cs="Times New Roman"/>
          <w:i/>
          <w:sz w:val="18"/>
          <w:szCs w:val="18"/>
        </w:rPr>
        <w:t>Aquanet</w:t>
      </w:r>
      <w:proofErr w:type="spellEnd"/>
      <w:r w:rsidR="00ED3FF6">
        <w:rPr>
          <w:rFonts w:ascii="Times New Roman" w:hAnsi="Times New Roman" w:cs="Times New Roman"/>
          <w:i/>
          <w:sz w:val="18"/>
          <w:szCs w:val="18"/>
        </w:rPr>
        <w:t xml:space="preserve"> </w:t>
      </w:r>
      <w:r w:rsidRPr="00B64280">
        <w:rPr>
          <w:rFonts w:ascii="Times New Roman" w:hAnsi="Times New Roman" w:cs="Times New Roman"/>
          <w:i/>
          <w:sz w:val="18"/>
          <w:szCs w:val="18"/>
        </w:rPr>
        <w:t>SA</w:t>
      </w:r>
      <w:r w:rsidR="00011F68">
        <w:rPr>
          <w:rFonts w:ascii="Times New Roman" w:hAnsi="Times New Roman" w:cs="Times New Roman"/>
          <w:i/>
          <w:sz w:val="18"/>
          <w:szCs w:val="18"/>
        </w:rPr>
        <w:t>;</w:t>
      </w:r>
    </w:p>
    <w:p w14:paraId="2C87CD09" w14:textId="7D5FD577" w:rsidR="00640953" w:rsidRPr="00B64280" w:rsidRDefault="00640953" w:rsidP="00D87A53">
      <w:pPr>
        <w:spacing w:after="0pt" w:line="18pt" w:lineRule="auto"/>
        <w:ind w:start="-10.20pt" w:end="-14.60pt"/>
        <w:jc w:val="both"/>
        <w:rPr>
          <w:rFonts w:ascii="Times New Roman" w:hAnsi="Times New Roman" w:cs="Times New Roman"/>
          <w:sz w:val="18"/>
          <w:szCs w:val="18"/>
        </w:rPr>
      </w:pPr>
      <w:r w:rsidRPr="00B64280">
        <w:rPr>
          <w:rFonts w:ascii="Times New Roman" w:hAnsi="Times New Roman" w:cs="Times New Roman"/>
          <w:b/>
          <w:sz w:val="18"/>
          <w:szCs w:val="18"/>
        </w:rPr>
        <w:t>Spółka</w:t>
      </w:r>
      <w:r w:rsidRPr="00B64280">
        <w:rPr>
          <w:rFonts w:ascii="Times New Roman" w:hAnsi="Times New Roman" w:cs="Times New Roman"/>
          <w:sz w:val="18"/>
          <w:szCs w:val="18"/>
        </w:rPr>
        <w:t xml:space="preserve"> – </w:t>
      </w:r>
      <w:proofErr w:type="spellStart"/>
      <w:r w:rsidRPr="00B64280">
        <w:rPr>
          <w:rFonts w:ascii="Times New Roman" w:hAnsi="Times New Roman" w:cs="Times New Roman"/>
          <w:sz w:val="18"/>
          <w:szCs w:val="18"/>
        </w:rPr>
        <w:t>Aquanet</w:t>
      </w:r>
      <w:proofErr w:type="spellEnd"/>
      <w:r w:rsidRPr="00B64280">
        <w:rPr>
          <w:rFonts w:ascii="Times New Roman" w:hAnsi="Times New Roman" w:cs="Times New Roman"/>
          <w:sz w:val="18"/>
          <w:szCs w:val="18"/>
        </w:rPr>
        <w:t xml:space="preserve"> SA</w:t>
      </w:r>
      <w:r w:rsidR="00011F68">
        <w:rPr>
          <w:rFonts w:ascii="Times New Roman" w:hAnsi="Times New Roman" w:cs="Times New Roman"/>
          <w:sz w:val="18"/>
          <w:szCs w:val="18"/>
        </w:rPr>
        <w:t>;</w:t>
      </w:r>
    </w:p>
    <w:p w14:paraId="70D1A4FD" w14:textId="3F2CB2E1" w:rsidR="00640953" w:rsidRPr="00B64280" w:rsidRDefault="00640953" w:rsidP="00D87A53">
      <w:pPr>
        <w:spacing w:after="0pt" w:line="18pt" w:lineRule="auto"/>
        <w:ind w:start="-10.20pt" w:end="-14.60pt"/>
        <w:jc w:val="both"/>
        <w:rPr>
          <w:rFonts w:ascii="Times New Roman" w:hAnsi="Times New Roman" w:cs="Times New Roman"/>
          <w:sz w:val="18"/>
          <w:szCs w:val="18"/>
        </w:rPr>
      </w:pPr>
      <w:r w:rsidRPr="00B64280">
        <w:rPr>
          <w:rFonts w:ascii="Times New Roman" w:hAnsi="Times New Roman" w:cs="Times New Roman"/>
          <w:b/>
          <w:sz w:val="18"/>
          <w:szCs w:val="18"/>
        </w:rPr>
        <w:t>Wykonawca</w:t>
      </w:r>
      <w:r w:rsidRPr="00B64280">
        <w:rPr>
          <w:rFonts w:ascii="Times New Roman" w:hAnsi="Times New Roman" w:cs="Times New Roman"/>
          <w:sz w:val="18"/>
          <w:szCs w:val="18"/>
        </w:rPr>
        <w:t xml:space="preserve"> – podmiot gospodarczy, który wykonuje roboty budowlane</w:t>
      </w:r>
      <w:r w:rsidR="00011F68">
        <w:rPr>
          <w:rFonts w:ascii="Times New Roman" w:hAnsi="Times New Roman" w:cs="Times New Roman"/>
          <w:sz w:val="18"/>
          <w:szCs w:val="18"/>
        </w:rPr>
        <w:t>;</w:t>
      </w:r>
    </w:p>
    <w:p w14:paraId="35B36C21" w14:textId="30D749E4" w:rsidR="00640953" w:rsidRPr="00B64280" w:rsidRDefault="00640953" w:rsidP="00D87A53">
      <w:pPr>
        <w:spacing w:after="0pt" w:line="18pt" w:lineRule="auto"/>
        <w:ind w:start="-10.20pt" w:end="-14.60pt"/>
        <w:jc w:val="both"/>
        <w:rPr>
          <w:rFonts w:ascii="Times New Roman" w:hAnsi="Times New Roman" w:cs="Times New Roman"/>
          <w:sz w:val="18"/>
          <w:szCs w:val="18"/>
        </w:rPr>
      </w:pPr>
      <w:r w:rsidRPr="00B64280">
        <w:rPr>
          <w:rFonts w:ascii="Times New Roman" w:hAnsi="Times New Roman" w:cs="Times New Roman"/>
          <w:b/>
          <w:sz w:val="18"/>
          <w:szCs w:val="18"/>
        </w:rPr>
        <w:t>Odbiorca</w:t>
      </w:r>
      <w:r w:rsidR="00B3662E" w:rsidRPr="00B64280">
        <w:rPr>
          <w:rFonts w:ascii="Times New Roman" w:hAnsi="Times New Roman" w:cs="Times New Roman"/>
          <w:sz w:val="18"/>
          <w:szCs w:val="18"/>
        </w:rPr>
        <w:t xml:space="preserve"> – osob</w:t>
      </w:r>
      <w:r w:rsidRPr="00B64280">
        <w:rPr>
          <w:rFonts w:ascii="Times New Roman" w:hAnsi="Times New Roman" w:cs="Times New Roman"/>
          <w:sz w:val="18"/>
          <w:szCs w:val="18"/>
        </w:rPr>
        <w:t xml:space="preserve">a fizyczna lub prawna korzystająca z usług </w:t>
      </w:r>
      <w:proofErr w:type="spellStart"/>
      <w:r w:rsidRPr="00B64280">
        <w:rPr>
          <w:rFonts w:ascii="Times New Roman" w:hAnsi="Times New Roman" w:cs="Times New Roman"/>
          <w:sz w:val="18"/>
          <w:szCs w:val="18"/>
        </w:rPr>
        <w:t>wod</w:t>
      </w:r>
      <w:r w:rsidR="00C751DC" w:rsidRPr="00B64280">
        <w:rPr>
          <w:rFonts w:ascii="Times New Roman" w:hAnsi="Times New Roman" w:cs="Times New Roman"/>
          <w:sz w:val="18"/>
          <w:szCs w:val="18"/>
        </w:rPr>
        <w:t>-kan</w:t>
      </w:r>
      <w:proofErr w:type="spellEnd"/>
      <w:r w:rsidR="00C751DC" w:rsidRPr="00B64280">
        <w:rPr>
          <w:rFonts w:ascii="Times New Roman" w:hAnsi="Times New Roman" w:cs="Times New Roman"/>
          <w:sz w:val="18"/>
          <w:szCs w:val="18"/>
        </w:rPr>
        <w:t xml:space="preserve"> </w:t>
      </w:r>
      <w:r w:rsidRPr="00B64280">
        <w:rPr>
          <w:rFonts w:ascii="Times New Roman" w:hAnsi="Times New Roman" w:cs="Times New Roman"/>
          <w:sz w:val="18"/>
          <w:szCs w:val="18"/>
        </w:rPr>
        <w:t>na podstawie zawartej ze Spółką umowy</w:t>
      </w:r>
      <w:r w:rsidR="00011F68">
        <w:rPr>
          <w:rFonts w:ascii="Times New Roman" w:hAnsi="Times New Roman" w:cs="Times New Roman"/>
          <w:sz w:val="18"/>
          <w:szCs w:val="18"/>
        </w:rPr>
        <w:t>;</w:t>
      </w:r>
    </w:p>
    <w:p w14:paraId="3F480F52" w14:textId="4E3A75BC" w:rsidR="0088177C" w:rsidRDefault="0088177C" w:rsidP="00D87A53">
      <w:pPr>
        <w:spacing w:after="0pt" w:line="18pt" w:lineRule="auto"/>
        <w:ind w:start="-10.20pt" w:end="-14.60pt"/>
        <w:jc w:val="both"/>
        <w:rPr>
          <w:rFonts w:ascii="Times New Roman" w:hAnsi="Times New Roman" w:cs="Times New Roman"/>
          <w:sz w:val="18"/>
          <w:szCs w:val="18"/>
        </w:rPr>
      </w:pPr>
      <w:r w:rsidRPr="00B64280">
        <w:rPr>
          <w:rFonts w:ascii="Times New Roman" w:hAnsi="Times New Roman" w:cs="Times New Roman"/>
          <w:b/>
          <w:sz w:val="18"/>
          <w:szCs w:val="18"/>
        </w:rPr>
        <w:t>Inwestor zastępczy</w:t>
      </w:r>
      <w:r w:rsidRPr="00B64280">
        <w:rPr>
          <w:rFonts w:ascii="Times New Roman" w:hAnsi="Times New Roman" w:cs="Times New Roman"/>
          <w:sz w:val="18"/>
          <w:szCs w:val="18"/>
        </w:rPr>
        <w:t xml:space="preserve"> – podmiot realizujący inwestycję Spółki na podstawie odrębnej umowy</w:t>
      </w:r>
      <w:r w:rsidR="00011F68">
        <w:rPr>
          <w:rFonts w:ascii="Times New Roman" w:hAnsi="Times New Roman" w:cs="Times New Roman"/>
          <w:sz w:val="18"/>
          <w:szCs w:val="18"/>
        </w:rPr>
        <w:t>;</w:t>
      </w:r>
    </w:p>
    <w:p w14:paraId="4A8094C1" w14:textId="09A536F2" w:rsidR="00D048B0" w:rsidRPr="00DB7A68" w:rsidRDefault="00D048B0" w:rsidP="00D87A53">
      <w:pPr>
        <w:spacing w:after="0pt" w:line="18pt" w:lineRule="auto"/>
        <w:ind w:start="-10.20pt" w:end="-14.60pt"/>
        <w:jc w:val="both"/>
        <w:rPr>
          <w:rFonts w:ascii="Times New Roman" w:hAnsi="Times New Roman" w:cs="Times New Roman"/>
          <w:sz w:val="18"/>
          <w:szCs w:val="18"/>
        </w:rPr>
      </w:pPr>
      <w:r w:rsidRPr="00DB7A68">
        <w:rPr>
          <w:rFonts w:ascii="Times New Roman" w:hAnsi="Times New Roman" w:cs="Times New Roman"/>
          <w:b/>
          <w:sz w:val="18"/>
          <w:szCs w:val="18"/>
        </w:rPr>
        <w:t xml:space="preserve">Projektant </w:t>
      </w:r>
      <w:r w:rsidR="00615F45" w:rsidRPr="00DB7A68">
        <w:rPr>
          <w:rFonts w:ascii="Times New Roman" w:hAnsi="Times New Roman" w:cs="Times New Roman"/>
          <w:sz w:val="18"/>
          <w:szCs w:val="18"/>
        </w:rPr>
        <w:t>–</w:t>
      </w:r>
      <w:r w:rsidRPr="00DB7A68">
        <w:rPr>
          <w:rFonts w:ascii="Times New Roman" w:hAnsi="Times New Roman" w:cs="Times New Roman"/>
          <w:sz w:val="18"/>
          <w:szCs w:val="18"/>
        </w:rPr>
        <w:t xml:space="preserve"> </w:t>
      </w:r>
      <w:r w:rsidR="00DB7A68">
        <w:rPr>
          <w:rFonts w:ascii="Times New Roman" w:hAnsi="Times New Roman" w:cs="Times New Roman"/>
          <w:sz w:val="18"/>
          <w:szCs w:val="18"/>
        </w:rPr>
        <w:t xml:space="preserve"> wykonuje projekt instalacji </w:t>
      </w:r>
      <w:proofErr w:type="spellStart"/>
      <w:r w:rsidR="00DB7A68">
        <w:rPr>
          <w:rFonts w:ascii="Times New Roman" w:hAnsi="Times New Roman" w:cs="Times New Roman"/>
          <w:sz w:val="18"/>
          <w:szCs w:val="18"/>
        </w:rPr>
        <w:t>wod-kan</w:t>
      </w:r>
      <w:proofErr w:type="spellEnd"/>
      <w:r w:rsidR="00011F68">
        <w:rPr>
          <w:rFonts w:ascii="Times New Roman" w:hAnsi="Times New Roman" w:cs="Times New Roman"/>
          <w:sz w:val="18"/>
          <w:szCs w:val="18"/>
        </w:rPr>
        <w:t xml:space="preserve"> na zlecenie Spółki;</w:t>
      </w:r>
    </w:p>
    <w:p w14:paraId="41D79365" w14:textId="5E3A33DE" w:rsidR="00615F45" w:rsidRPr="00FE7A14" w:rsidRDefault="00615F45" w:rsidP="008C5048">
      <w:pPr>
        <w:spacing w:after="0pt" w:line="18pt" w:lineRule="auto"/>
        <w:ind w:start="-10.20pt" w:end="-14.60pt"/>
        <w:jc w:val="both"/>
        <w:rPr>
          <w:rFonts w:ascii="Times New Roman" w:hAnsi="Times New Roman" w:cs="Times New Roman"/>
          <w:sz w:val="18"/>
          <w:szCs w:val="18"/>
        </w:rPr>
      </w:pPr>
      <w:r w:rsidRPr="00FE7A14">
        <w:rPr>
          <w:rFonts w:ascii="Times New Roman" w:hAnsi="Times New Roman" w:cs="Times New Roman"/>
          <w:b/>
          <w:sz w:val="18"/>
          <w:szCs w:val="18"/>
        </w:rPr>
        <w:t xml:space="preserve">Oświadczenie </w:t>
      </w:r>
      <w:r w:rsidR="00673855" w:rsidRPr="00FE7A14">
        <w:rPr>
          <w:rFonts w:ascii="Times New Roman" w:hAnsi="Times New Roman" w:cs="Times New Roman"/>
          <w:sz w:val="18"/>
          <w:szCs w:val="18"/>
        </w:rPr>
        <w:t>–</w:t>
      </w:r>
      <w:r w:rsidRPr="00FE7A14">
        <w:rPr>
          <w:rFonts w:ascii="Times New Roman" w:hAnsi="Times New Roman" w:cs="Times New Roman"/>
          <w:sz w:val="18"/>
          <w:szCs w:val="18"/>
        </w:rPr>
        <w:t xml:space="preserve"> </w:t>
      </w:r>
      <w:r w:rsidR="00673855" w:rsidRPr="00FE7A14">
        <w:rPr>
          <w:rFonts w:ascii="Times New Roman" w:hAnsi="Times New Roman" w:cs="Times New Roman"/>
          <w:sz w:val="18"/>
          <w:szCs w:val="18"/>
        </w:rPr>
        <w:t xml:space="preserve">dokument potwierdzający chęć Odbiorcy do przyłączenia do sieci w ramach </w:t>
      </w:r>
      <w:r w:rsidR="00BA364F" w:rsidRPr="00FE7A14">
        <w:rPr>
          <w:rFonts w:ascii="Times New Roman" w:hAnsi="Times New Roman" w:cs="Times New Roman"/>
          <w:sz w:val="18"/>
          <w:szCs w:val="18"/>
        </w:rPr>
        <w:t>inwestycji</w:t>
      </w:r>
      <w:r w:rsidR="00ED3FF6">
        <w:rPr>
          <w:rFonts w:ascii="Times New Roman" w:hAnsi="Times New Roman" w:cs="Times New Roman"/>
          <w:sz w:val="18"/>
          <w:szCs w:val="18"/>
        </w:rPr>
        <w:t>, w oświadczeniu określony jest</w:t>
      </w:r>
      <w:r w:rsidR="008C5048">
        <w:rPr>
          <w:rFonts w:ascii="Times New Roman" w:hAnsi="Times New Roman" w:cs="Times New Roman"/>
          <w:sz w:val="18"/>
          <w:szCs w:val="18"/>
        </w:rPr>
        <w:t xml:space="preserve"> </w:t>
      </w:r>
      <w:r w:rsidR="00BA364F" w:rsidRPr="00FE7A14">
        <w:rPr>
          <w:rFonts w:ascii="Times New Roman" w:hAnsi="Times New Roman" w:cs="Times New Roman"/>
          <w:sz w:val="18"/>
          <w:szCs w:val="18"/>
        </w:rPr>
        <w:t xml:space="preserve">zakres </w:t>
      </w:r>
      <w:r w:rsidR="00FE7A14">
        <w:rPr>
          <w:rFonts w:ascii="Times New Roman" w:hAnsi="Times New Roman" w:cs="Times New Roman"/>
          <w:sz w:val="18"/>
          <w:szCs w:val="18"/>
        </w:rPr>
        <w:t>przyłącza</w:t>
      </w:r>
      <w:r w:rsidR="00011F68">
        <w:rPr>
          <w:rFonts w:ascii="Times New Roman" w:hAnsi="Times New Roman" w:cs="Times New Roman"/>
          <w:sz w:val="18"/>
          <w:szCs w:val="18"/>
        </w:rPr>
        <w:t>,</w:t>
      </w:r>
      <w:r w:rsidR="00FE7A14">
        <w:rPr>
          <w:rFonts w:ascii="Times New Roman" w:hAnsi="Times New Roman" w:cs="Times New Roman"/>
          <w:sz w:val="18"/>
          <w:szCs w:val="18"/>
        </w:rPr>
        <w:t xml:space="preserve"> który będzie realizow</w:t>
      </w:r>
      <w:r w:rsidR="00286E62">
        <w:rPr>
          <w:rFonts w:ascii="Times New Roman" w:hAnsi="Times New Roman" w:cs="Times New Roman"/>
          <w:sz w:val="18"/>
          <w:szCs w:val="18"/>
        </w:rPr>
        <w:t xml:space="preserve">any przez Spółkę, </w:t>
      </w:r>
      <w:r w:rsidR="007C4F34">
        <w:rPr>
          <w:rFonts w:ascii="Times New Roman" w:hAnsi="Times New Roman" w:cs="Times New Roman"/>
          <w:sz w:val="18"/>
          <w:szCs w:val="18"/>
        </w:rPr>
        <w:t xml:space="preserve">w tym dokumencie </w:t>
      </w:r>
      <w:r w:rsidR="00286E62">
        <w:rPr>
          <w:rFonts w:ascii="Times New Roman" w:hAnsi="Times New Roman" w:cs="Times New Roman"/>
          <w:sz w:val="18"/>
          <w:szCs w:val="18"/>
        </w:rPr>
        <w:t>zdefiniowane</w:t>
      </w:r>
      <w:r w:rsidR="00FE7A14">
        <w:rPr>
          <w:rFonts w:ascii="Times New Roman" w:hAnsi="Times New Roman" w:cs="Times New Roman"/>
          <w:sz w:val="18"/>
          <w:szCs w:val="18"/>
        </w:rPr>
        <w:t xml:space="preserve"> </w:t>
      </w:r>
      <w:r w:rsidR="007C4F34">
        <w:rPr>
          <w:rFonts w:ascii="Times New Roman" w:hAnsi="Times New Roman" w:cs="Times New Roman"/>
          <w:sz w:val="18"/>
          <w:szCs w:val="18"/>
        </w:rPr>
        <w:t xml:space="preserve">jest </w:t>
      </w:r>
      <w:r w:rsidR="00FE7A14">
        <w:rPr>
          <w:rFonts w:ascii="Times New Roman" w:hAnsi="Times New Roman" w:cs="Times New Roman"/>
          <w:sz w:val="18"/>
          <w:szCs w:val="18"/>
        </w:rPr>
        <w:t>jaki odcinek stanowi przyłącz</w:t>
      </w:r>
      <w:r w:rsidR="00286E62">
        <w:rPr>
          <w:rFonts w:ascii="Times New Roman" w:hAnsi="Times New Roman" w:cs="Times New Roman"/>
          <w:sz w:val="18"/>
          <w:szCs w:val="18"/>
        </w:rPr>
        <w:t>e</w:t>
      </w:r>
      <w:r w:rsidR="00ED3FF6">
        <w:rPr>
          <w:rFonts w:ascii="Times New Roman" w:hAnsi="Times New Roman" w:cs="Times New Roman"/>
          <w:sz w:val="18"/>
          <w:szCs w:val="18"/>
        </w:rPr>
        <w:t xml:space="preserve"> oraz </w:t>
      </w:r>
      <w:r w:rsidR="00FE7A14">
        <w:rPr>
          <w:rFonts w:ascii="Times New Roman" w:hAnsi="Times New Roman" w:cs="Times New Roman"/>
          <w:sz w:val="18"/>
          <w:szCs w:val="18"/>
        </w:rPr>
        <w:t>instalacja wewnętrzna.</w:t>
      </w:r>
    </w:p>
    <w:p w14:paraId="063E5705" w14:textId="77777777" w:rsidR="007E0AD1" w:rsidRPr="00B64280" w:rsidRDefault="007E0AD1" w:rsidP="00D87A53">
      <w:pPr>
        <w:spacing w:after="0pt" w:line="18pt" w:lineRule="auto"/>
        <w:ind w:start="-10.20pt" w:end="-14.60pt"/>
        <w:jc w:val="both"/>
        <w:rPr>
          <w:rFonts w:ascii="Times New Roman" w:hAnsi="Times New Roman" w:cs="Times New Roman"/>
          <w:sz w:val="18"/>
          <w:szCs w:val="18"/>
        </w:rPr>
      </w:pPr>
      <w:r w:rsidRPr="00B64280">
        <w:rPr>
          <w:rFonts w:ascii="Times New Roman" w:hAnsi="Times New Roman" w:cs="Times New Roman"/>
          <w:b/>
          <w:sz w:val="18"/>
          <w:szCs w:val="18"/>
        </w:rPr>
        <w:t xml:space="preserve">IBM </w:t>
      </w:r>
      <w:r w:rsidRPr="00B64280">
        <w:rPr>
          <w:rFonts w:ascii="Times New Roman" w:hAnsi="Times New Roman" w:cs="Times New Roman"/>
          <w:sz w:val="18"/>
          <w:szCs w:val="18"/>
        </w:rPr>
        <w:t>– Dział Rozwoju Majątku</w:t>
      </w:r>
    </w:p>
    <w:p w14:paraId="209D1FAE" w14:textId="77777777" w:rsidR="0088177C" w:rsidRPr="00B64280" w:rsidRDefault="0088177C" w:rsidP="00D87A53">
      <w:pPr>
        <w:spacing w:after="0pt" w:line="18pt" w:lineRule="auto"/>
        <w:ind w:start="-10.20pt" w:end="-14.60pt"/>
        <w:jc w:val="both"/>
        <w:rPr>
          <w:rFonts w:ascii="Times New Roman" w:hAnsi="Times New Roman" w:cs="Times New Roman"/>
          <w:sz w:val="18"/>
          <w:szCs w:val="18"/>
        </w:rPr>
      </w:pPr>
      <w:r w:rsidRPr="00B64280">
        <w:rPr>
          <w:rFonts w:ascii="Times New Roman" w:hAnsi="Times New Roman" w:cs="Times New Roman"/>
          <w:b/>
          <w:sz w:val="18"/>
          <w:szCs w:val="18"/>
        </w:rPr>
        <w:t>IB</w:t>
      </w:r>
      <w:r w:rsidRPr="00B64280">
        <w:rPr>
          <w:rFonts w:ascii="Times New Roman" w:hAnsi="Times New Roman" w:cs="Times New Roman"/>
          <w:sz w:val="18"/>
          <w:szCs w:val="18"/>
        </w:rPr>
        <w:t xml:space="preserve"> – </w:t>
      </w:r>
      <w:r w:rsidR="00687454" w:rsidRPr="00B64280">
        <w:rPr>
          <w:rFonts w:ascii="Times New Roman" w:hAnsi="Times New Roman" w:cs="Times New Roman"/>
          <w:sz w:val="18"/>
          <w:szCs w:val="18"/>
        </w:rPr>
        <w:t>Dział Realizacji Inwestycji</w:t>
      </w:r>
    </w:p>
    <w:p w14:paraId="46D506EA" w14:textId="77777777" w:rsidR="0088177C" w:rsidRPr="00B64280" w:rsidRDefault="0088177C" w:rsidP="00D87A53">
      <w:pPr>
        <w:spacing w:after="0pt" w:line="18pt" w:lineRule="auto"/>
        <w:ind w:start="-10.20pt" w:end="-14.60pt"/>
        <w:jc w:val="both"/>
        <w:rPr>
          <w:rFonts w:ascii="Times New Roman" w:hAnsi="Times New Roman" w:cs="Times New Roman"/>
          <w:sz w:val="18"/>
          <w:szCs w:val="18"/>
        </w:rPr>
      </w:pPr>
      <w:r w:rsidRPr="00B64280">
        <w:rPr>
          <w:rFonts w:ascii="Times New Roman" w:hAnsi="Times New Roman" w:cs="Times New Roman"/>
          <w:b/>
          <w:sz w:val="18"/>
          <w:szCs w:val="18"/>
        </w:rPr>
        <w:t xml:space="preserve">HK </w:t>
      </w:r>
      <w:r w:rsidRPr="00B64280">
        <w:rPr>
          <w:rFonts w:ascii="Times New Roman" w:hAnsi="Times New Roman" w:cs="Times New Roman"/>
          <w:sz w:val="18"/>
          <w:szCs w:val="18"/>
        </w:rPr>
        <w:t>– Dział Obsługi Klienta</w:t>
      </w:r>
    </w:p>
    <w:p w14:paraId="75771B64" w14:textId="77777777" w:rsidR="0088177C" w:rsidRPr="00B64280" w:rsidRDefault="0088177C" w:rsidP="00D87A53">
      <w:pPr>
        <w:spacing w:after="0pt" w:line="18pt" w:lineRule="auto"/>
        <w:ind w:start="-10.20pt" w:end="-14.60pt"/>
        <w:jc w:val="both"/>
        <w:rPr>
          <w:rFonts w:ascii="Times New Roman" w:hAnsi="Times New Roman" w:cs="Times New Roman"/>
          <w:sz w:val="18"/>
          <w:szCs w:val="18"/>
        </w:rPr>
      </w:pPr>
      <w:r w:rsidRPr="00B64280">
        <w:rPr>
          <w:rFonts w:ascii="Times New Roman" w:hAnsi="Times New Roman" w:cs="Times New Roman"/>
          <w:b/>
          <w:sz w:val="18"/>
          <w:szCs w:val="18"/>
        </w:rPr>
        <w:t>HWR</w:t>
      </w:r>
      <w:r w:rsidRPr="00B64280">
        <w:rPr>
          <w:rFonts w:ascii="Times New Roman" w:hAnsi="Times New Roman" w:cs="Times New Roman"/>
          <w:sz w:val="18"/>
          <w:szCs w:val="18"/>
        </w:rPr>
        <w:t xml:space="preserve"> – Dział Gospodarki Wodomierzowej i Rozliczeń</w:t>
      </w:r>
    </w:p>
    <w:p w14:paraId="7562CA1B" w14:textId="77777777" w:rsidR="0088177C" w:rsidRPr="00B64280" w:rsidRDefault="0088177C" w:rsidP="00D87A53">
      <w:pPr>
        <w:spacing w:after="0pt" w:line="18pt" w:lineRule="auto"/>
        <w:ind w:start="-10.20pt" w:end="-14.60pt"/>
        <w:jc w:val="both"/>
        <w:rPr>
          <w:rFonts w:ascii="Times New Roman" w:hAnsi="Times New Roman" w:cs="Times New Roman"/>
          <w:sz w:val="18"/>
          <w:szCs w:val="18"/>
        </w:rPr>
      </w:pPr>
      <w:r w:rsidRPr="00B64280">
        <w:rPr>
          <w:rFonts w:ascii="Times New Roman" w:hAnsi="Times New Roman" w:cs="Times New Roman"/>
          <w:b/>
          <w:sz w:val="18"/>
          <w:szCs w:val="18"/>
        </w:rPr>
        <w:t>HS</w:t>
      </w:r>
      <w:r w:rsidRPr="00B64280">
        <w:rPr>
          <w:rFonts w:ascii="Times New Roman" w:hAnsi="Times New Roman" w:cs="Times New Roman"/>
          <w:sz w:val="18"/>
          <w:szCs w:val="18"/>
        </w:rPr>
        <w:t xml:space="preserve"> – Dział Wsparcia Sprzedaży i Komunikacji</w:t>
      </w:r>
    </w:p>
    <w:p w14:paraId="43E7E6CF" w14:textId="77777777" w:rsidR="0088177C" w:rsidRPr="00B64280" w:rsidRDefault="0088177C" w:rsidP="00D87A53">
      <w:pPr>
        <w:spacing w:after="0pt" w:line="18pt" w:lineRule="auto"/>
        <w:ind w:start="-10.20pt" w:end="-14.60pt"/>
        <w:jc w:val="both"/>
        <w:rPr>
          <w:rFonts w:ascii="Times New Roman" w:hAnsi="Times New Roman" w:cs="Times New Roman"/>
          <w:sz w:val="18"/>
          <w:szCs w:val="18"/>
        </w:rPr>
      </w:pPr>
      <w:r w:rsidRPr="00B64280">
        <w:rPr>
          <w:rFonts w:ascii="Times New Roman" w:hAnsi="Times New Roman" w:cs="Times New Roman"/>
          <w:b/>
          <w:sz w:val="18"/>
          <w:szCs w:val="18"/>
        </w:rPr>
        <w:t>MSW</w:t>
      </w:r>
      <w:r w:rsidRPr="00B64280">
        <w:rPr>
          <w:rFonts w:ascii="Times New Roman" w:hAnsi="Times New Roman" w:cs="Times New Roman"/>
          <w:sz w:val="18"/>
          <w:szCs w:val="18"/>
        </w:rPr>
        <w:t xml:space="preserve"> – Dział Sieci Wodociągowej</w:t>
      </w:r>
    </w:p>
    <w:p w14:paraId="328E6147" w14:textId="77777777" w:rsidR="0088177C" w:rsidRPr="00B64280" w:rsidRDefault="0088177C" w:rsidP="00D87A53">
      <w:pPr>
        <w:spacing w:after="0pt" w:line="18pt" w:lineRule="auto"/>
        <w:ind w:start="-10.20pt" w:end="-14.60pt"/>
        <w:jc w:val="both"/>
        <w:rPr>
          <w:rFonts w:ascii="Times New Roman" w:hAnsi="Times New Roman" w:cs="Times New Roman"/>
          <w:sz w:val="18"/>
          <w:szCs w:val="18"/>
        </w:rPr>
      </w:pPr>
      <w:r w:rsidRPr="00B64280">
        <w:rPr>
          <w:rFonts w:ascii="Times New Roman" w:hAnsi="Times New Roman" w:cs="Times New Roman"/>
          <w:b/>
          <w:sz w:val="18"/>
          <w:szCs w:val="18"/>
        </w:rPr>
        <w:t xml:space="preserve">MSK </w:t>
      </w:r>
      <w:r w:rsidRPr="00B64280">
        <w:rPr>
          <w:rFonts w:ascii="Times New Roman" w:hAnsi="Times New Roman" w:cs="Times New Roman"/>
          <w:sz w:val="18"/>
          <w:szCs w:val="18"/>
        </w:rPr>
        <w:t>– Dział Sieci Kanalizacyjnej</w:t>
      </w:r>
    </w:p>
    <w:p w14:paraId="1B369E9D" w14:textId="77777777" w:rsidR="008515BA" w:rsidRPr="00B64280" w:rsidRDefault="008515BA" w:rsidP="00D87A53">
      <w:pPr>
        <w:spacing w:after="0pt" w:line="18pt" w:lineRule="auto"/>
        <w:ind w:start="-10.20pt" w:end="-14.60pt"/>
        <w:jc w:val="both"/>
        <w:rPr>
          <w:rFonts w:ascii="Times New Roman" w:hAnsi="Times New Roman" w:cs="Times New Roman"/>
          <w:sz w:val="18"/>
          <w:szCs w:val="18"/>
        </w:rPr>
      </w:pPr>
      <w:r w:rsidRPr="00B64280">
        <w:rPr>
          <w:rFonts w:ascii="Times New Roman" w:hAnsi="Times New Roman" w:cs="Times New Roman"/>
          <w:b/>
          <w:sz w:val="18"/>
          <w:szCs w:val="18"/>
        </w:rPr>
        <w:t xml:space="preserve">IBG </w:t>
      </w:r>
      <w:r w:rsidRPr="00B64280">
        <w:rPr>
          <w:rFonts w:ascii="Times New Roman" w:hAnsi="Times New Roman" w:cs="Times New Roman"/>
          <w:sz w:val="18"/>
          <w:szCs w:val="18"/>
        </w:rPr>
        <w:t xml:space="preserve">– </w:t>
      </w:r>
      <w:r w:rsidR="007E0AD1" w:rsidRPr="00B64280">
        <w:rPr>
          <w:rFonts w:ascii="Times New Roman" w:hAnsi="Times New Roman" w:cs="Times New Roman"/>
          <w:sz w:val="18"/>
          <w:szCs w:val="18"/>
        </w:rPr>
        <w:t>Dział GIS</w:t>
      </w:r>
    </w:p>
    <w:p w14:paraId="196F9AE5" w14:textId="77777777" w:rsidR="00EA2B67" w:rsidRPr="00B64280" w:rsidRDefault="00EA2B67" w:rsidP="00D87A53">
      <w:pPr>
        <w:spacing w:after="0pt" w:line="18pt" w:lineRule="auto"/>
        <w:ind w:start="-10.20pt" w:end="-14.60pt"/>
        <w:jc w:val="both"/>
        <w:rPr>
          <w:rFonts w:ascii="Times New Roman" w:hAnsi="Times New Roman" w:cs="Times New Roman"/>
          <w:sz w:val="18"/>
          <w:szCs w:val="18"/>
        </w:rPr>
      </w:pPr>
      <w:r w:rsidRPr="00B64280">
        <w:rPr>
          <w:rFonts w:ascii="Times New Roman" w:hAnsi="Times New Roman" w:cs="Times New Roman"/>
          <w:b/>
          <w:sz w:val="18"/>
          <w:szCs w:val="18"/>
        </w:rPr>
        <w:t xml:space="preserve">RA </w:t>
      </w:r>
      <w:r w:rsidRPr="00B64280">
        <w:rPr>
          <w:rFonts w:ascii="Times New Roman" w:hAnsi="Times New Roman" w:cs="Times New Roman"/>
          <w:sz w:val="18"/>
          <w:szCs w:val="18"/>
        </w:rPr>
        <w:t>– Dział Administracyjny</w:t>
      </w:r>
    </w:p>
    <w:p w14:paraId="6995FCF5" w14:textId="27852E02" w:rsidR="00EA2B67" w:rsidRPr="00B64280" w:rsidRDefault="00FF225A" w:rsidP="00D87A53">
      <w:pPr>
        <w:spacing w:after="0pt" w:line="18pt" w:lineRule="auto"/>
        <w:ind w:start="-10.20pt" w:end="-14.60pt"/>
        <w:jc w:val="both"/>
        <w:rPr>
          <w:rFonts w:ascii="Times New Roman" w:hAnsi="Times New Roman" w:cs="Times New Roman"/>
          <w:sz w:val="18"/>
          <w:szCs w:val="18"/>
        </w:rPr>
      </w:pPr>
      <w:r w:rsidRPr="00B64280">
        <w:rPr>
          <w:rFonts w:ascii="Times New Roman" w:hAnsi="Times New Roman" w:cs="Times New Roman"/>
          <w:b/>
          <w:sz w:val="18"/>
          <w:szCs w:val="18"/>
        </w:rPr>
        <w:t>P</w:t>
      </w:r>
      <w:r w:rsidR="0088177C" w:rsidRPr="00B64280">
        <w:rPr>
          <w:rFonts w:ascii="Times New Roman" w:hAnsi="Times New Roman" w:cs="Times New Roman"/>
          <w:b/>
          <w:sz w:val="18"/>
          <w:szCs w:val="18"/>
        </w:rPr>
        <w:t>rzyłącze</w:t>
      </w:r>
      <w:r w:rsidRPr="00B64280">
        <w:rPr>
          <w:rFonts w:ascii="Times New Roman" w:hAnsi="Times New Roman" w:cs="Times New Roman"/>
          <w:b/>
          <w:sz w:val="18"/>
          <w:szCs w:val="18"/>
        </w:rPr>
        <w:t xml:space="preserve"> w</w:t>
      </w:r>
      <w:r w:rsidR="0088177C" w:rsidRPr="00B64280">
        <w:rPr>
          <w:rFonts w:ascii="Times New Roman" w:hAnsi="Times New Roman" w:cs="Times New Roman"/>
          <w:b/>
          <w:sz w:val="18"/>
          <w:szCs w:val="18"/>
        </w:rPr>
        <w:t xml:space="preserve">odociągowe </w:t>
      </w:r>
      <w:r w:rsidR="0088177C" w:rsidRPr="00B64280">
        <w:rPr>
          <w:rFonts w:ascii="Times New Roman" w:hAnsi="Times New Roman" w:cs="Times New Roman"/>
          <w:sz w:val="18"/>
          <w:szCs w:val="18"/>
        </w:rPr>
        <w:t xml:space="preserve">– </w:t>
      </w:r>
      <w:r w:rsidR="00EA2B67" w:rsidRPr="00B64280">
        <w:rPr>
          <w:rFonts w:ascii="Times New Roman" w:hAnsi="Times New Roman" w:cs="Times New Roman"/>
          <w:sz w:val="18"/>
          <w:szCs w:val="18"/>
        </w:rPr>
        <w:t>odcinek prze</w:t>
      </w:r>
      <w:r w:rsidR="00B64280" w:rsidRPr="00B64280">
        <w:rPr>
          <w:rFonts w:ascii="Times New Roman" w:hAnsi="Times New Roman" w:cs="Times New Roman"/>
          <w:sz w:val="18"/>
          <w:szCs w:val="18"/>
        </w:rPr>
        <w:t xml:space="preserve">wodu łączącego sieć wodociągową </w:t>
      </w:r>
      <w:r w:rsidR="00EA2B67" w:rsidRPr="00B64280">
        <w:rPr>
          <w:rFonts w:ascii="Times New Roman" w:hAnsi="Times New Roman" w:cs="Times New Roman"/>
          <w:sz w:val="18"/>
          <w:szCs w:val="18"/>
        </w:rPr>
        <w:t>z wewnętrzną instalacją wodociągową w ni</w:t>
      </w:r>
      <w:r w:rsidR="00B64280" w:rsidRPr="00B64280">
        <w:rPr>
          <w:rFonts w:ascii="Times New Roman" w:hAnsi="Times New Roman" w:cs="Times New Roman"/>
          <w:sz w:val="18"/>
          <w:szCs w:val="18"/>
        </w:rPr>
        <w:t xml:space="preserve">eruchomości odbiorcy usług wraz </w:t>
      </w:r>
      <w:r w:rsidR="00EA2B67" w:rsidRPr="00B64280">
        <w:rPr>
          <w:rFonts w:ascii="Times New Roman" w:hAnsi="Times New Roman" w:cs="Times New Roman"/>
          <w:sz w:val="18"/>
          <w:szCs w:val="18"/>
        </w:rPr>
        <w:t>z zaworem za wodomierzem głównym</w:t>
      </w:r>
      <w:r w:rsidR="00011F68">
        <w:rPr>
          <w:rFonts w:ascii="Times New Roman" w:hAnsi="Times New Roman" w:cs="Times New Roman"/>
          <w:sz w:val="18"/>
          <w:szCs w:val="18"/>
        </w:rPr>
        <w:t>;</w:t>
      </w:r>
    </w:p>
    <w:p w14:paraId="3A1644EE" w14:textId="223994A5" w:rsidR="00EA2B67" w:rsidRPr="00B64280" w:rsidRDefault="00FF225A" w:rsidP="00D87A53">
      <w:pPr>
        <w:spacing w:after="0pt" w:line="18pt" w:lineRule="auto"/>
        <w:ind w:start="-10.20pt" w:end="-14.60pt"/>
        <w:jc w:val="both"/>
        <w:rPr>
          <w:rFonts w:ascii="Times New Roman" w:hAnsi="Times New Roman" w:cs="Times New Roman"/>
          <w:sz w:val="18"/>
          <w:szCs w:val="18"/>
        </w:rPr>
      </w:pPr>
      <w:r w:rsidRPr="00B64280">
        <w:rPr>
          <w:rFonts w:ascii="Times New Roman" w:hAnsi="Times New Roman" w:cs="Times New Roman"/>
          <w:b/>
          <w:sz w:val="18"/>
          <w:szCs w:val="18"/>
        </w:rPr>
        <w:t>Przyłącze k</w:t>
      </w:r>
      <w:r w:rsidR="0088177C" w:rsidRPr="00B64280">
        <w:rPr>
          <w:rFonts w:ascii="Times New Roman" w:hAnsi="Times New Roman" w:cs="Times New Roman"/>
          <w:b/>
          <w:sz w:val="18"/>
          <w:szCs w:val="18"/>
        </w:rPr>
        <w:t>analizacyjne</w:t>
      </w:r>
      <w:r w:rsidR="0088177C" w:rsidRPr="00B64280">
        <w:rPr>
          <w:rFonts w:ascii="Times New Roman" w:hAnsi="Times New Roman" w:cs="Times New Roman"/>
          <w:sz w:val="18"/>
          <w:szCs w:val="18"/>
        </w:rPr>
        <w:t xml:space="preserve"> –</w:t>
      </w:r>
      <w:r w:rsidRPr="00B64280">
        <w:rPr>
          <w:rFonts w:ascii="Times New Roman" w:hAnsi="Times New Roman" w:cs="Times New Roman"/>
          <w:sz w:val="18"/>
          <w:szCs w:val="18"/>
        </w:rPr>
        <w:t xml:space="preserve"> </w:t>
      </w:r>
      <w:r w:rsidR="00EA2B67" w:rsidRPr="00B64280">
        <w:rPr>
          <w:rFonts w:ascii="Times New Roman" w:hAnsi="Times New Roman" w:cs="Times New Roman"/>
          <w:sz w:val="18"/>
          <w:szCs w:val="18"/>
        </w:rPr>
        <w:t xml:space="preserve">odcinek przewodu </w:t>
      </w:r>
      <w:r w:rsidR="00B64280" w:rsidRPr="00B64280">
        <w:rPr>
          <w:rFonts w:ascii="Times New Roman" w:hAnsi="Times New Roman" w:cs="Times New Roman"/>
          <w:sz w:val="18"/>
          <w:szCs w:val="18"/>
        </w:rPr>
        <w:t xml:space="preserve">łączącego wewnętrzną instalację </w:t>
      </w:r>
      <w:r w:rsidR="00EA2B67" w:rsidRPr="00B64280">
        <w:rPr>
          <w:rFonts w:ascii="Times New Roman" w:hAnsi="Times New Roman" w:cs="Times New Roman"/>
          <w:sz w:val="18"/>
          <w:szCs w:val="18"/>
        </w:rPr>
        <w:t>kanalizacyjną w nieruchomości odbiorcy u</w:t>
      </w:r>
      <w:r w:rsidR="00B64280" w:rsidRPr="00B64280">
        <w:rPr>
          <w:rFonts w:ascii="Times New Roman" w:hAnsi="Times New Roman" w:cs="Times New Roman"/>
          <w:sz w:val="18"/>
          <w:szCs w:val="18"/>
        </w:rPr>
        <w:t xml:space="preserve">sług z siecią kanalizacyjną, za </w:t>
      </w:r>
      <w:r w:rsidR="00EA2B67" w:rsidRPr="00B64280">
        <w:rPr>
          <w:rFonts w:ascii="Times New Roman" w:hAnsi="Times New Roman" w:cs="Times New Roman"/>
          <w:sz w:val="18"/>
          <w:szCs w:val="18"/>
        </w:rPr>
        <w:t>pierwszą studzienką, licząc od strony budy</w:t>
      </w:r>
      <w:r w:rsidR="00B64280" w:rsidRPr="00B64280">
        <w:rPr>
          <w:rFonts w:ascii="Times New Roman" w:hAnsi="Times New Roman" w:cs="Times New Roman"/>
          <w:sz w:val="18"/>
          <w:szCs w:val="18"/>
        </w:rPr>
        <w:t xml:space="preserve">nku, a w przypadku jej braku do </w:t>
      </w:r>
      <w:r w:rsidR="00EA2B67" w:rsidRPr="00B64280">
        <w:rPr>
          <w:rFonts w:ascii="Times New Roman" w:hAnsi="Times New Roman" w:cs="Times New Roman"/>
          <w:sz w:val="18"/>
          <w:szCs w:val="18"/>
        </w:rPr>
        <w:t>granicy nieruchomości gruntowej</w:t>
      </w:r>
      <w:r w:rsidR="00011F68">
        <w:rPr>
          <w:rFonts w:ascii="Times New Roman" w:hAnsi="Times New Roman" w:cs="Times New Roman"/>
          <w:sz w:val="18"/>
          <w:szCs w:val="18"/>
        </w:rPr>
        <w:t>;</w:t>
      </w:r>
    </w:p>
    <w:p w14:paraId="035F36F5" w14:textId="1608304C" w:rsidR="008515BA" w:rsidRPr="00B64280" w:rsidRDefault="008515BA" w:rsidP="00D87A53">
      <w:pPr>
        <w:spacing w:after="0pt" w:line="18pt" w:lineRule="auto"/>
        <w:ind w:start="-10.20pt" w:end="-14.60pt"/>
        <w:jc w:val="both"/>
        <w:rPr>
          <w:rFonts w:ascii="Times New Roman" w:hAnsi="Times New Roman" w:cs="Times New Roman"/>
          <w:sz w:val="18"/>
          <w:szCs w:val="18"/>
        </w:rPr>
      </w:pPr>
      <w:r w:rsidRPr="00B64280">
        <w:rPr>
          <w:rFonts w:ascii="Times New Roman" w:hAnsi="Times New Roman" w:cs="Times New Roman"/>
          <w:b/>
          <w:sz w:val="18"/>
          <w:szCs w:val="18"/>
        </w:rPr>
        <w:t xml:space="preserve">Fragment przyłącza </w:t>
      </w:r>
      <w:r w:rsidRPr="00B64280">
        <w:rPr>
          <w:rFonts w:ascii="Times New Roman" w:hAnsi="Times New Roman" w:cs="Times New Roman"/>
          <w:sz w:val="18"/>
          <w:szCs w:val="18"/>
        </w:rPr>
        <w:t xml:space="preserve">– odcinek od sieci </w:t>
      </w:r>
      <w:r w:rsidR="0054787F" w:rsidRPr="00B64280">
        <w:rPr>
          <w:rFonts w:ascii="Times New Roman" w:hAnsi="Times New Roman" w:cs="Times New Roman"/>
          <w:sz w:val="18"/>
          <w:szCs w:val="18"/>
        </w:rPr>
        <w:t xml:space="preserve">w ulicy </w:t>
      </w:r>
      <w:r w:rsidRPr="00B64280">
        <w:rPr>
          <w:rFonts w:ascii="Times New Roman" w:hAnsi="Times New Roman" w:cs="Times New Roman"/>
          <w:sz w:val="18"/>
          <w:szCs w:val="18"/>
        </w:rPr>
        <w:t>do granicy nieruchomości</w:t>
      </w:r>
      <w:r w:rsidR="00011F68">
        <w:rPr>
          <w:rFonts w:ascii="Times New Roman" w:hAnsi="Times New Roman" w:cs="Times New Roman"/>
          <w:sz w:val="18"/>
          <w:szCs w:val="18"/>
        </w:rPr>
        <w:t xml:space="preserve"> Odbiorcy usług;</w:t>
      </w:r>
    </w:p>
    <w:p w14:paraId="3085F852" w14:textId="70EAB339" w:rsidR="00ED3FF6" w:rsidRDefault="008515BA" w:rsidP="00D87A53">
      <w:pPr>
        <w:spacing w:after="0pt" w:line="18pt" w:lineRule="auto"/>
        <w:ind w:start="-10.20pt" w:end="-14.60pt"/>
        <w:jc w:val="both"/>
        <w:rPr>
          <w:rFonts w:ascii="Times New Roman" w:hAnsi="Times New Roman" w:cs="Times New Roman"/>
          <w:sz w:val="18"/>
          <w:szCs w:val="18"/>
        </w:rPr>
      </w:pPr>
      <w:r w:rsidRPr="00B64280">
        <w:rPr>
          <w:rFonts w:ascii="Times New Roman" w:hAnsi="Times New Roman" w:cs="Times New Roman"/>
          <w:b/>
          <w:sz w:val="18"/>
          <w:szCs w:val="18"/>
        </w:rPr>
        <w:t xml:space="preserve">Wymiana przyłącza wodociągowego </w:t>
      </w:r>
      <w:r w:rsidRPr="00B64280">
        <w:rPr>
          <w:rFonts w:ascii="Times New Roman" w:hAnsi="Times New Roman" w:cs="Times New Roman"/>
          <w:sz w:val="18"/>
          <w:szCs w:val="18"/>
        </w:rPr>
        <w:t xml:space="preserve">– </w:t>
      </w:r>
      <w:r w:rsidR="00852CE6">
        <w:rPr>
          <w:rFonts w:ascii="Times New Roman" w:hAnsi="Times New Roman" w:cs="Times New Roman"/>
          <w:sz w:val="18"/>
          <w:szCs w:val="18"/>
        </w:rPr>
        <w:t>prace</w:t>
      </w:r>
      <w:r w:rsidRPr="00B64280">
        <w:rPr>
          <w:rFonts w:ascii="Times New Roman" w:hAnsi="Times New Roman" w:cs="Times New Roman"/>
          <w:sz w:val="18"/>
          <w:szCs w:val="18"/>
        </w:rPr>
        <w:t xml:space="preserve"> polegając</w:t>
      </w:r>
      <w:r w:rsidR="00852CE6">
        <w:rPr>
          <w:rFonts w:ascii="Times New Roman" w:hAnsi="Times New Roman" w:cs="Times New Roman"/>
          <w:sz w:val="18"/>
          <w:szCs w:val="18"/>
        </w:rPr>
        <w:t>e</w:t>
      </w:r>
      <w:r w:rsidRPr="00B64280">
        <w:rPr>
          <w:rFonts w:ascii="Times New Roman" w:hAnsi="Times New Roman" w:cs="Times New Roman"/>
          <w:sz w:val="18"/>
          <w:szCs w:val="18"/>
        </w:rPr>
        <w:t xml:space="preserve"> na wykonaniu dla Odbiorcy nowego przyłącza wodociągowego</w:t>
      </w:r>
      <w:r w:rsidR="00ED3FF6">
        <w:rPr>
          <w:rFonts w:ascii="Times New Roman" w:hAnsi="Times New Roman" w:cs="Times New Roman"/>
          <w:sz w:val="18"/>
          <w:szCs w:val="18"/>
        </w:rPr>
        <w:t xml:space="preserve"> wraz z </w:t>
      </w:r>
      <w:r w:rsidR="001B4A80">
        <w:rPr>
          <w:rFonts w:ascii="Times New Roman" w:hAnsi="Times New Roman" w:cs="Times New Roman"/>
          <w:sz w:val="18"/>
          <w:szCs w:val="18"/>
        </w:rPr>
        <w:t xml:space="preserve">podłączeniem istniejącej instalacji wewnętrznej </w:t>
      </w:r>
      <w:r w:rsidR="001B4A80" w:rsidRPr="001B4A80">
        <w:rPr>
          <w:rFonts w:ascii="Times New Roman" w:hAnsi="Times New Roman" w:cs="Times New Roman"/>
          <w:sz w:val="18"/>
          <w:szCs w:val="18"/>
        </w:rPr>
        <w:t xml:space="preserve">i przywróceniem </w:t>
      </w:r>
      <w:r w:rsidR="004350EA">
        <w:rPr>
          <w:rFonts w:ascii="Times New Roman" w:hAnsi="Times New Roman" w:cs="Times New Roman"/>
          <w:sz w:val="18"/>
          <w:szCs w:val="18"/>
        </w:rPr>
        <w:t>terenu</w:t>
      </w:r>
      <w:r w:rsidR="001B4A80" w:rsidRPr="001B4A80">
        <w:rPr>
          <w:rFonts w:ascii="Times New Roman" w:hAnsi="Times New Roman" w:cs="Times New Roman"/>
          <w:sz w:val="18"/>
          <w:szCs w:val="18"/>
        </w:rPr>
        <w:t xml:space="preserve"> do stanu pierwotnego przy odt</w:t>
      </w:r>
      <w:r w:rsidR="00ED3FF6">
        <w:rPr>
          <w:rFonts w:ascii="Times New Roman" w:hAnsi="Times New Roman" w:cs="Times New Roman"/>
          <w:sz w:val="18"/>
          <w:szCs w:val="18"/>
        </w:rPr>
        <w:t>worzeniu instalacji</w:t>
      </w:r>
    </w:p>
    <w:p w14:paraId="76CBF5F8" w14:textId="1E9421A1" w:rsidR="003917D0" w:rsidRPr="00B64280" w:rsidRDefault="001B4A80" w:rsidP="00D87A53">
      <w:pPr>
        <w:spacing w:after="0pt" w:line="18pt" w:lineRule="auto"/>
        <w:ind w:start="-10.20pt" w:end="-14.60pt"/>
        <w:jc w:val="both"/>
        <w:rPr>
          <w:rFonts w:ascii="Times New Roman" w:hAnsi="Times New Roman" w:cs="Times New Roman"/>
          <w:sz w:val="18"/>
          <w:szCs w:val="18"/>
        </w:rPr>
      </w:pPr>
      <w:r>
        <w:rPr>
          <w:rFonts w:ascii="Times New Roman" w:hAnsi="Times New Roman" w:cs="Times New Roman"/>
          <w:sz w:val="18"/>
          <w:szCs w:val="18"/>
        </w:rPr>
        <w:t>wewnętrznej</w:t>
      </w:r>
      <w:r w:rsidR="00F526C2">
        <w:rPr>
          <w:rFonts w:ascii="Times New Roman" w:hAnsi="Times New Roman" w:cs="Times New Roman"/>
          <w:sz w:val="18"/>
          <w:szCs w:val="18"/>
        </w:rPr>
        <w:t>. W tej sytuacji rozróżniamy następujące przypadki:</w:t>
      </w:r>
    </w:p>
    <w:p w14:paraId="09A8284D" w14:textId="6ADF4B89" w:rsidR="003917D0" w:rsidRPr="00F526C2" w:rsidRDefault="00C36899" w:rsidP="00D87A53">
      <w:pPr>
        <w:pStyle w:val="Akapitzlist"/>
        <w:spacing w:after="0pt" w:line="18pt" w:lineRule="auto"/>
        <w:ind w:start="-10.20pt" w:end="-14.60pt"/>
        <w:jc w:val="both"/>
        <w:rPr>
          <w:rFonts w:ascii="Times New Roman" w:hAnsi="Times New Roman" w:cs="Times New Roman"/>
          <w:sz w:val="18"/>
          <w:szCs w:val="18"/>
          <w:u w:val="single"/>
        </w:rPr>
      </w:pPr>
      <w:r>
        <w:rPr>
          <w:rFonts w:ascii="Times New Roman" w:hAnsi="Times New Roman" w:cs="Times New Roman"/>
          <w:sz w:val="18"/>
          <w:szCs w:val="18"/>
        </w:rPr>
        <w:t xml:space="preserve">- </w:t>
      </w:r>
      <w:r w:rsidR="00F526C2">
        <w:rPr>
          <w:rFonts w:ascii="Times New Roman" w:hAnsi="Times New Roman" w:cs="Times New Roman"/>
          <w:sz w:val="18"/>
          <w:szCs w:val="18"/>
        </w:rPr>
        <w:t xml:space="preserve">nowe przyłącze </w:t>
      </w:r>
      <w:r w:rsidR="008515BA" w:rsidRPr="00B64280">
        <w:rPr>
          <w:rFonts w:ascii="Times New Roman" w:hAnsi="Times New Roman" w:cs="Times New Roman"/>
          <w:sz w:val="18"/>
          <w:szCs w:val="18"/>
        </w:rPr>
        <w:t xml:space="preserve">przebiega po trasie starego </w:t>
      </w:r>
      <w:r w:rsidR="008515BA" w:rsidRPr="00F526C2">
        <w:rPr>
          <w:rFonts w:ascii="Times New Roman" w:hAnsi="Times New Roman" w:cs="Times New Roman"/>
          <w:sz w:val="18"/>
          <w:szCs w:val="18"/>
          <w:u w:val="single"/>
        </w:rPr>
        <w:t>be</w:t>
      </w:r>
      <w:r w:rsidR="00E4192C" w:rsidRPr="00F526C2">
        <w:rPr>
          <w:rFonts w:ascii="Times New Roman" w:hAnsi="Times New Roman" w:cs="Times New Roman"/>
          <w:sz w:val="18"/>
          <w:szCs w:val="18"/>
          <w:u w:val="single"/>
        </w:rPr>
        <w:t>z</w:t>
      </w:r>
      <w:r w:rsidR="00615F45" w:rsidRPr="00F526C2">
        <w:rPr>
          <w:rFonts w:ascii="Times New Roman" w:hAnsi="Times New Roman" w:cs="Times New Roman"/>
          <w:sz w:val="18"/>
          <w:szCs w:val="18"/>
          <w:u w:val="single"/>
        </w:rPr>
        <w:t xml:space="preserve"> zmiany lokalizacji wodomierza</w:t>
      </w:r>
      <w:r w:rsidR="005D7EC1" w:rsidRPr="00F526C2">
        <w:rPr>
          <w:rFonts w:ascii="Times New Roman" w:hAnsi="Times New Roman" w:cs="Times New Roman"/>
          <w:sz w:val="18"/>
          <w:szCs w:val="18"/>
          <w:u w:val="single"/>
        </w:rPr>
        <w:t>,</w:t>
      </w:r>
    </w:p>
    <w:p w14:paraId="131ED988" w14:textId="795DAE8B" w:rsidR="00CA1B68" w:rsidRDefault="00C36899" w:rsidP="00D87A53">
      <w:pPr>
        <w:pStyle w:val="Akapitzlist"/>
        <w:spacing w:after="0pt" w:line="18pt" w:lineRule="auto"/>
        <w:ind w:start="-10.20pt" w:end="-14.60pt"/>
        <w:jc w:val="both"/>
        <w:rPr>
          <w:rFonts w:ascii="Times New Roman" w:hAnsi="Times New Roman" w:cs="Times New Roman"/>
          <w:sz w:val="18"/>
          <w:szCs w:val="18"/>
        </w:rPr>
      </w:pPr>
      <w:r>
        <w:rPr>
          <w:rFonts w:ascii="Times New Roman" w:hAnsi="Times New Roman" w:cs="Times New Roman"/>
          <w:sz w:val="18"/>
          <w:szCs w:val="18"/>
        </w:rPr>
        <w:t xml:space="preserve">- </w:t>
      </w:r>
      <w:r w:rsidR="003917D0" w:rsidRPr="00B64280">
        <w:rPr>
          <w:rFonts w:ascii="Times New Roman" w:hAnsi="Times New Roman" w:cs="Times New Roman"/>
          <w:sz w:val="18"/>
          <w:szCs w:val="18"/>
        </w:rPr>
        <w:t>zaprojektowan</w:t>
      </w:r>
      <w:r w:rsidR="00F526C2">
        <w:rPr>
          <w:rFonts w:ascii="Times New Roman" w:hAnsi="Times New Roman" w:cs="Times New Roman"/>
          <w:sz w:val="18"/>
          <w:szCs w:val="18"/>
        </w:rPr>
        <w:t>a</w:t>
      </w:r>
      <w:r w:rsidR="003917D0" w:rsidRPr="00B64280">
        <w:rPr>
          <w:rFonts w:ascii="Times New Roman" w:hAnsi="Times New Roman" w:cs="Times New Roman"/>
          <w:sz w:val="18"/>
          <w:szCs w:val="18"/>
        </w:rPr>
        <w:t xml:space="preserve"> </w:t>
      </w:r>
      <w:r w:rsidR="00F67571" w:rsidRPr="00B64280">
        <w:rPr>
          <w:rFonts w:ascii="Times New Roman" w:hAnsi="Times New Roman" w:cs="Times New Roman"/>
          <w:sz w:val="18"/>
          <w:szCs w:val="18"/>
        </w:rPr>
        <w:t>została nowa trasa przebiegu przyłącza</w:t>
      </w:r>
      <w:r>
        <w:rPr>
          <w:rFonts w:ascii="Times New Roman" w:hAnsi="Times New Roman" w:cs="Times New Roman"/>
          <w:sz w:val="18"/>
          <w:szCs w:val="18"/>
        </w:rPr>
        <w:t xml:space="preserve"> </w:t>
      </w:r>
      <w:r w:rsidRPr="00F526C2">
        <w:rPr>
          <w:rFonts w:ascii="Times New Roman" w:hAnsi="Times New Roman" w:cs="Times New Roman"/>
          <w:sz w:val="18"/>
          <w:szCs w:val="18"/>
          <w:u w:val="single"/>
        </w:rPr>
        <w:t>oraz zmiana lokalizacji wodomierza</w:t>
      </w:r>
      <w:r w:rsidR="00011F68" w:rsidRPr="00F526C2">
        <w:rPr>
          <w:rFonts w:ascii="Times New Roman" w:hAnsi="Times New Roman" w:cs="Times New Roman"/>
          <w:sz w:val="18"/>
          <w:szCs w:val="18"/>
          <w:u w:val="single"/>
        </w:rPr>
        <w:t>,</w:t>
      </w:r>
    </w:p>
    <w:p w14:paraId="2E1E69EB" w14:textId="6168301D" w:rsidR="001B4A80" w:rsidRPr="00F526C2" w:rsidRDefault="00F526C2" w:rsidP="00D87A53">
      <w:pPr>
        <w:pStyle w:val="Akapitzlist"/>
        <w:spacing w:after="0pt" w:line="18pt" w:lineRule="auto"/>
        <w:ind w:start="-10.20pt" w:end="-14.60pt"/>
        <w:jc w:val="both"/>
        <w:rPr>
          <w:rFonts w:ascii="Times New Roman" w:hAnsi="Times New Roman" w:cs="Times New Roman"/>
          <w:sz w:val="18"/>
          <w:szCs w:val="18"/>
        </w:rPr>
      </w:pPr>
      <w:r>
        <w:rPr>
          <w:rFonts w:ascii="Times New Roman" w:hAnsi="Times New Roman" w:cs="Times New Roman"/>
          <w:sz w:val="18"/>
          <w:szCs w:val="18"/>
        </w:rPr>
        <w:t xml:space="preserve">- </w:t>
      </w:r>
      <w:r w:rsidR="001B4A80">
        <w:rPr>
          <w:rFonts w:ascii="Times New Roman" w:hAnsi="Times New Roman" w:cs="Times New Roman"/>
          <w:sz w:val="18"/>
          <w:szCs w:val="18"/>
        </w:rPr>
        <w:t xml:space="preserve">zaprojektowana została nowa trasa przebiegu przyłącza </w:t>
      </w:r>
      <w:r w:rsidR="001B4A80" w:rsidRPr="00F526C2">
        <w:rPr>
          <w:rFonts w:ascii="Times New Roman" w:hAnsi="Times New Roman" w:cs="Times New Roman"/>
          <w:sz w:val="18"/>
          <w:szCs w:val="18"/>
          <w:u w:val="single"/>
        </w:rPr>
        <w:t>bez zmiany lokalizacji wodomierza</w:t>
      </w:r>
      <w:r>
        <w:rPr>
          <w:rFonts w:ascii="Times New Roman" w:hAnsi="Times New Roman" w:cs="Times New Roman"/>
          <w:sz w:val="18"/>
          <w:szCs w:val="18"/>
          <w:u w:val="single"/>
        </w:rPr>
        <w:t xml:space="preserve"> </w:t>
      </w:r>
      <w:r w:rsidRPr="00F526C2">
        <w:rPr>
          <w:rFonts w:ascii="Times New Roman" w:hAnsi="Times New Roman" w:cs="Times New Roman"/>
          <w:sz w:val="18"/>
          <w:szCs w:val="18"/>
        </w:rPr>
        <w:t>(np. nie można wymienić przyłącza po trasie starego ponieważ jest kolizja w terenie)</w:t>
      </w:r>
      <w:r w:rsidR="001B4A80" w:rsidRPr="00F526C2">
        <w:rPr>
          <w:rFonts w:ascii="Times New Roman" w:hAnsi="Times New Roman" w:cs="Times New Roman"/>
          <w:sz w:val="18"/>
          <w:szCs w:val="18"/>
        </w:rPr>
        <w:t>.</w:t>
      </w:r>
    </w:p>
    <w:p w14:paraId="218BFBCB" w14:textId="5CC61BAC" w:rsidR="00CA1B68" w:rsidRPr="00B64280" w:rsidRDefault="00CA1B68" w:rsidP="00D87A53">
      <w:pPr>
        <w:pStyle w:val="Akapitzlist"/>
        <w:spacing w:after="0pt" w:line="18pt" w:lineRule="auto"/>
        <w:ind w:start="-10.20pt" w:end="-14.60pt"/>
        <w:jc w:val="both"/>
        <w:rPr>
          <w:rFonts w:ascii="Times New Roman" w:hAnsi="Times New Roman" w:cs="Times New Roman"/>
          <w:sz w:val="18"/>
          <w:szCs w:val="18"/>
        </w:rPr>
      </w:pPr>
      <w:r w:rsidRPr="00B64280">
        <w:rPr>
          <w:rFonts w:ascii="Times New Roman" w:hAnsi="Times New Roman" w:cs="Times New Roman"/>
          <w:b/>
          <w:sz w:val="18"/>
          <w:szCs w:val="18"/>
        </w:rPr>
        <w:t xml:space="preserve">Rozdzielenie istniejącej instalacji </w:t>
      </w:r>
      <w:r w:rsidR="00691522">
        <w:rPr>
          <w:rFonts w:ascii="Times New Roman" w:hAnsi="Times New Roman" w:cs="Times New Roman"/>
          <w:b/>
          <w:sz w:val="18"/>
          <w:szCs w:val="18"/>
        </w:rPr>
        <w:t xml:space="preserve">- </w:t>
      </w:r>
      <w:r w:rsidR="00615F45" w:rsidRPr="00615F45">
        <w:rPr>
          <w:rFonts w:ascii="Times New Roman" w:hAnsi="Times New Roman" w:cs="Times New Roman"/>
          <w:sz w:val="18"/>
          <w:szCs w:val="18"/>
        </w:rPr>
        <w:t>czynności polegające na uporządkowaniu</w:t>
      </w:r>
      <w:r w:rsidR="00615F45">
        <w:rPr>
          <w:rFonts w:ascii="Times New Roman" w:hAnsi="Times New Roman" w:cs="Times New Roman"/>
          <w:sz w:val="18"/>
          <w:szCs w:val="18"/>
        </w:rPr>
        <w:t xml:space="preserve"> </w:t>
      </w:r>
      <w:r w:rsidR="00691522">
        <w:rPr>
          <w:rFonts w:ascii="Times New Roman" w:hAnsi="Times New Roman" w:cs="Times New Roman"/>
          <w:sz w:val="18"/>
          <w:szCs w:val="18"/>
        </w:rPr>
        <w:t xml:space="preserve">tzw. </w:t>
      </w:r>
      <w:r w:rsidRPr="00615F45">
        <w:rPr>
          <w:rFonts w:ascii="Times New Roman" w:hAnsi="Times New Roman" w:cs="Times New Roman"/>
          <w:sz w:val="18"/>
          <w:szCs w:val="18"/>
        </w:rPr>
        <w:t>„</w:t>
      </w:r>
      <w:r w:rsidRPr="00B64280">
        <w:rPr>
          <w:rFonts w:ascii="Times New Roman" w:hAnsi="Times New Roman" w:cs="Times New Roman"/>
          <w:sz w:val="18"/>
          <w:szCs w:val="18"/>
        </w:rPr>
        <w:t>pajęczyny podłącze</w:t>
      </w:r>
      <w:r w:rsidR="00691522">
        <w:rPr>
          <w:rFonts w:ascii="Times New Roman" w:hAnsi="Times New Roman" w:cs="Times New Roman"/>
          <w:sz w:val="18"/>
          <w:szCs w:val="18"/>
        </w:rPr>
        <w:t>ń</w:t>
      </w:r>
      <w:r w:rsidR="00FD04A1" w:rsidRPr="00B64280">
        <w:rPr>
          <w:rFonts w:ascii="Times New Roman" w:hAnsi="Times New Roman" w:cs="Times New Roman"/>
          <w:sz w:val="18"/>
          <w:szCs w:val="18"/>
        </w:rPr>
        <w:t>” i budow</w:t>
      </w:r>
      <w:r w:rsidR="00615F45">
        <w:rPr>
          <w:rFonts w:ascii="Times New Roman" w:hAnsi="Times New Roman" w:cs="Times New Roman"/>
          <w:sz w:val="18"/>
          <w:szCs w:val="18"/>
        </w:rPr>
        <w:t>ie</w:t>
      </w:r>
      <w:r w:rsidR="00FD04A1" w:rsidRPr="00B64280">
        <w:rPr>
          <w:rFonts w:ascii="Times New Roman" w:hAnsi="Times New Roman" w:cs="Times New Roman"/>
          <w:sz w:val="18"/>
          <w:szCs w:val="18"/>
        </w:rPr>
        <w:t xml:space="preserve"> </w:t>
      </w:r>
      <w:r w:rsidR="00691522">
        <w:rPr>
          <w:rFonts w:ascii="Times New Roman" w:hAnsi="Times New Roman" w:cs="Times New Roman"/>
          <w:sz w:val="18"/>
          <w:szCs w:val="18"/>
        </w:rPr>
        <w:t xml:space="preserve">niezależnych </w:t>
      </w:r>
      <w:r w:rsidR="00FD04A1" w:rsidRPr="00B64280">
        <w:rPr>
          <w:rFonts w:ascii="Times New Roman" w:hAnsi="Times New Roman" w:cs="Times New Roman"/>
          <w:sz w:val="18"/>
          <w:szCs w:val="18"/>
        </w:rPr>
        <w:t>przyłączy</w:t>
      </w:r>
      <w:r w:rsidR="00691522">
        <w:rPr>
          <w:rFonts w:ascii="Times New Roman" w:hAnsi="Times New Roman" w:cs="Times New Roman"/>
          <w:sz w:val="18"/>
          <w:szCs w:val="18"/>
        </w:rPr>
        <w:t xml:space="preserve"> dla kilku Odbiorców rozliczanych do tej pory na instalacji wewnętrznej</w:t>
      </w:r>
      <w:r w:rsidR="005D7EC1">
        <w:rPr>
          <w:rFonts w:ascii="Times New Roman" w:hAnsi="Times New Roman" w:cs="Times New Roman"/>
          <w:sz w:val="18"/>
          <w:szCs w:val="18"/>
        </w:rPr>
        <w:t>;</w:t>
      </w:r>
    </w:p>
    <w:p w14:paraId="124755DE" w14:textId="3AFF243B" w:rsidR="008515BA" w:rsidRPr="004350EA" w:rsidRDefault="008515BA" w:rsidP="00D87A53">
      <w:pPr>
        <w:pStyle w:val="Akapitzlist"/>
        <w:spacing w:after="0pt" w:line="18pt" w:lineRule="auto"/>
        <w:ind w:start="-10.20pt" w:end="-14.60pt"/>
        <w:jc w:val="both"/>
        <w:rPr>
          <w:rFonts w:ascii="Times New Roman" w:hAnsi="Times New Roman" w:cs="Times New Roman"/>
          <w:sz w:val="18"/>
          <w:szCs w:val="18"/>
        </w:rPr>
      </w:pPr>
      <w:r w:rsidRPr="00B64280">
        <w:rPr>
          <w:rFonts w:ascii="Times New Roman" w:hAnsi="Times New Roman" w:cs="Times New Roman"/>
          <w:b/>
          <w:sz w:val="18"/>
          <w:szCs w:val="18"/>
        </w:rPr>
        <w:lastRenderedPageBreak/>
        <w:t xml:space="preserve">Wymiana przyłącza kanalizacyjnego </w:t>
      </w:r>
      <w:r w:rsidRPr="00B64280">
        <w:rPr>
          <w:rFonts w:ascii="Times New Roman" w:hAnsi="Times New Roman" w:cs="Times New Roman"/>
          <w:sz w:val="18"/>
          <w:szCs w:val="18"/>
        </w:rPr>
        <w:t xml:space="preserve">– </w:t>
      </w:r>
      <w:r w:rsidR="00852CE6">
        <w:rPr>
          <w:rFonts w:ascii="Times New Roman" w:hAnsi="Times New Roman" w:cs="Times New Roman"/>
          <w:sz w:val="18"/>
          <w:szCs w:val="18"/>
        </w:rPr>
        <w:t>prace</w:t>
      </w:r>
      <w:r w:rsidRPr="00B64280">
        <w:rPr>
          <w:rFonts w:ascii="Times New Roman" w:hAnsi="Times New Roman" w:cs="Times New Roman"/>
          <w:sz w:val="18"/>
          <w:szCs w:val="18"/>
        </w:rPr>
        <w:t xml:space="preserve"> polegając</w:t>
      </w:r>
      <w:r w:rsidR="00852CE6">
        <w:rPr>
          <w:rFonts w:ascii="Times New Roman" w:hAnsi="Times New Roman" w:cs="Times New Roman"/>
          <w:sz w:val="18"/>
          <w:szCs w:val="18"/>
        </w:rPr>
        <w:t>e</w:t>
      </w:r>
      <w:r w:rsidRPr="00B64280">
        <w:rPr>
          <w:rFonts w:ascii="Times New Roman" w:hAnsi="Times New Roman" w:cs="Times New Roman"/>
          <w:sz w:val="18"/>
          <w:szCs w:val="18"/>
        </w:rPr>
        <w:t xml:space="preserve"> na wykonaniu dla Odbiorcy nowego przyłącza kanalizacyjnego </w:t>
      </w:r>
      <w:r w:rsidR="00687454" w:rsidRPr="00B64280">
        <w:rPr>
          <w:rFonts w:ascii="Times New Roman" w:hAnsi="Times New Roman" w:cs="Times New Roman"/>
          <w:sz w:val="18"/>
          <w:szCs w:val="18"/>
        </w:rPr>
        <w:t>wraz z podłączeniem istnieją</w:t>
      </w:r>
      <w:r w:rsidR="00615F45">
        <w:rPr>
          <w:rFonts w:ascii="Times New Roman" w:hAnsi="Times New Roman" w:cs="Times New Roman"/>
          <w:sz w:val="18"/>
          <w:szCs w:val="18"/>
        </w:rPr>
        <w:t>cej instalacji wewnętrznej</w:t>
      </w:r>
      <w:r w:rsidR="004350EA">
        <w:rPr>
          <w:rFonts w:ascii="Times New Roman" w:hAnsi="Times New Roman" w:cs="Times New Roman"/>
          <w:sz w:val="18"/>
          <w:szCs w:val="18"/>
        </w:rPr>
        <w:t xml:space="preserve"> </w:t>
      </w:r>
      <w:r w:rsidR="004350EA" w:rsidRPr="004350EA">
        <w:rPr>
          <w:rFonts w:ascii="Times New Roman" w:hAnsi="Times New Roman" w:cs="Times New Roman"/>
          <w:sz w:val="18"/>
          <w:szCs w:val="18"/>
        </w:rPr>
        <w:t xml:space="preserve">i przywróceniem </w:t>
      </w:r>
      <w:r w:rsidR="004350EA">
        <w:rPr>
          <w:rFonts w:ascii="Times New Roman" w:hAnsi="Times New Roman" w:cs="Times New Roman"/>
          <w:sz w:val="18"/>
          <w:szCs w:val="18"/>
        </w:rPr>
        <w:t>terenu</w:t>
      </w:r>
      <w:r w:rsidR="004350EA" w:rsidRPr="004350EA">
        <w:rPr>
          <w:rFonts w:ascii="Times New Roman" w:hAnsi="Times New Roman" w:cs="Times New Roman"/>
          <w:sz w:val="18"/>
          <w:szCs w:val="18"/>
        </w:rPr>
        <w:t xml:space="preserve"> do stanu pierwotnego przy odtworzeniu instalacji wewnętrznej.</w:t>
      </w:r>
    </w:p>
    <w:p w14:paraId="55B5E530" w14:textId="056EB197" w:rsidR="001315A9" w:rsidRPr="00B64280" w:rsidRDefault="008515BA" w:rsidP="00D87A53">
      <w:pPr>
        <w:spacing w:after="0pt" w:line="18pt" w:lineRule="auto"/>
        <w:ind w:start="-10.20pt" w:end="-14.60pt"/>
        <w:jc w:val="both"/>
        <w:rPr>
          <w:rFonts w:ascii="Times New Roman" w:hAnsi="Times New Roman" w:cs="Times New Roman"/>
          <w:sz w:val="18"/>
          <w:szCs w:val="18"/>
        </w:rPr>
      </w:pPr>
      <w:r w:rsidRPr="00B64280">
        <w:rPr>
          <w:rFonts w:ascii="Times New Roman" w:hAnsi="Times New Roman" w:cs="Times New Roman"/>
          <w:b/>
          <w:sz w:val="18"/>
          <w:szCs w:val="18"/>
        </w:rPr>
        <w:t>Prze</w:t>
      </w:r>
      <w:r w:rsidR="0054787F" w:rsidRPr="00B64280">
        <w:rPr>
          <w:rFonts w:ascii="Times New Roman" w:hAnsi="Times New Roman" w:cs="Times New Roman"/>
          <w:b/>
          <w:sz w:val="18"/>
          <w:szCs w:val="18"/>
        </w:rPr>
        <w:t>łączenie</w:t>
      </w:r>
      <w:r w:rsidRPr="00B64280">
        <w:rPr>
          <w:rFonts w:ascii="Times New Roman" w:hAnsi="Times New Roman" w:cs="Times New Roman"/>
          <w:b/>
          <w:sz w:val="18"/>
          <w:szCs w:val="18"/>
        </w:rPr>
        <w:t xml:space="preserve"> przyłącza </w:t>
      </w:r>
      <w:r w:rsidR="00D87BCE" w:rsidRPr="00B64280">
        <w:rPr>
          <w:rFonts w:ascii="Times New Roman" w:hAnsi="Times New Roman" w:cs="Times New Roman"/>
          <w:b/>
          <w:sz w:val="18"/>
          <w:szCs w:val="18"/>
        </w:rPr>
        <w:t xml:space="preserve">do nowej sieci </w:t>
      </w:r>
      <w:r w:rsidRPr="00B64280">
        <w:rPr>
          <w:rFonts w:ascii="Times New Roman" w:hAnsi="Times New Roman" w:cs="Times New Roman"/>
          <w:sz w:val="18"/>
          <w:szCs w:val="18"/>
        </w:rPr>
        <w:t xml:space="preserve">– </w:t>
      </w:r>
      <w:r w:rsidR="00011F68">
        <w:rPr>
          <w:rFonts w:ascii="Times New Roman" w:hAnsi="Times New Roman" w:cs="Times New Roman"/>
          <w:sz w:val="18"/>
          <w:szCs w:val="18"/>
        </w:rPr>
        <w:t>dotyczy</w:t>
      </w:r>
      <w:r w:rsidR="0054787F" w:rsidRPr="00B64280">
        <w:rPr>
          <w:rFonts w:ascii="Times New Roman" w:hAnsi="Times New Roman" w:cs="Times New Roman"/>
          <w:sz w:val="18"/>
          <w:szCs w:val="18"/>
        </w:rPr>
        <w:t xml:space="preserve"> zadania polegającego na wymianie sieci w ulicy, </w:t>
      </w:r>
      <w:r w:rsidR="00615F45">
        <w:rPr>
          <w:rFonts w:ascii="Times New Roman" w:hAnsi="Times New Roman" w:cs="Times New Roman"/>
          <w:sz w:val="18"/>
          <w:szCs w:val="18"/>
        </w:rPr>
        <w:t>bez zmiany dotychczasowego przyłącza</w:t>
      </w:r>
      <w:r w:rsidR="005D7EC1">
        <w:rPr>
          <w:rFonts w:ascii="Times New Roman" w:hAnsi="Times New Roman" w:cs="Times New Roman"/>
          <w:sz w:val="18"/>
          <w:szCs w:val="18"/>
        </w:rPr>
        <w:t>;</w:t>
      </w:r>
    </w:p>
    <w:p w14:paraId="5C113F65" w14:textId="08D5186C" w:rsidR="00C463C8" w:rsidRDefault="00640953" w:rsidP="00D87A53">
      <w:pPr>
        <w:spacing w:after="0pt" w:line="18pt" w:lineRule="auto"/>
        <w:ind w:start="-10.20pt" w:end="-14.60pt"/>
        <w:jc w:val="both"/>
        <w:rPr>
          <w:rFonts w:ascii="Times New Roman" w:hAnsi="Times New Roman" w:cs="Times New Roman"/>
          <w:sz w:val="18"/>
          <w:szCs w:val="18"/>
        </w:rPr>
      </w:pPr>
      <w:r w:rsidRPr="00B64280">
        <w:rPr>
          <w:rFonts w:ascii="Times New Roman" w:hAnsi="Times New Roman" w:cs="Times New Roman"/>
          <w:b/>
          <w:sz w:val="18"/>
          <w:szCs w:val="18"/>
        </w:rPr>
        <w:t>Obszar inwestycji</w:t>
      </w:r>
      <w:r w:rsidRPr="00B64280">
        <w:rPr>
          <w:rFonts w:ascii="Times New Roman" w:hAnsi="Times New Roman" w:cs="Times New Roman"/>
          <w:sz w:val="18"/>
          <w:szCs w:val="18"/>
        </w:rPr>
        <w:t xml:space="preserve"> – strefa objęta </w:t>
      </w:r>
      <w:r w:rsidR="006867DA">
        <w:rPr>
          <w:rFonts w:ascii="Times New Roman" w:hAnsi="Times New Roman" w:cs="Times New Roman"/>
          <w:sz w:val="18"/>
          <w:szCs w:val="18"/>
        </w:rPr>
        <w:t>zakresem prowadzonego zadania inwestycyjnego</w:t>
      </w:r>
      <w:r w:rsidR="005D7EC1">
        <w:rPr>
          <w:rFonts w:ascii="Times New Roman" w:hAnsi="Times New Roman" w:cs="Times New Roman"/>
          <w:sz w:val="18"/>
          <w:szCs w:val="18"/>
        </w:rPr>
        <w:t>.</w:t>
      </w:r>
    </w:p>
    <w:p w14:paraId="54728DE6" w14:textId="69340105" w:rsidR="00520C23" w:rsidRPr="00B64280" w:rsidRDefault="00D916E2" w:rsidP="00D87A53">
      <w:pPr>
        <w:spacing w:after="0pt" w:line="18pt" w:lineRule="auto"/>
        <w:ind w:start="-10.20pt" w:end="-14.60pt"/>
        <w:jc w:val="both"/>
        <w:rPr>
          <w:rFonts w:ascii="Times New Roman" w:hAnsi="Times New Roman" w:cs="Times New Roman"/>
          <w:sz w:val="18"/>
          <w:szCs w:val="18"/>
        </w:rPr>
      </w:pPr>
      <w:r>
        <w:rPr>
          <w:rFonts w:ascii="Times New Roman" w:hAnsi="Times New Roman" w:cs="Times New Roman"/>
          <w:b/>
          <w:sz w:val="18"/>
          <w:szCs w:val="18"/>
        </w:rPr>
        <w:t xml:space="preserve">Granica odpowiedzialności Spółki </w:t>
      </w:r>
      <w:r>
        <w:rPr>
          <w:rFonts w:ascii="Times New Roman" w:hAnsi="Times New Roman" w:cs="Times New Roman"/>
          <w:sz w:val="18"/>
          <w:szCs w:val="18"/>
        </w:rPr>
        <w:t>– wynika z definicji przyłącza wodociągowego i kanalizacyjnego.</w:t>
      </w:r>
    </w:p>
    <w:p w14:paraId="457ED391" w14:textId="6471C57B" w:rsidR="005A77D0" w:rsidRPr="005A77D0" w:rsidRDefault="00835C4C" w:rsidP="00F26E1A">
      <w:pPr>
        <w:pStyle w:val="Nagwek1"/>
        <w:numPr>
          <w:ilvl w:val="0"/>
          <w:numId w:val="38"/>
        </w:numPr>
        <w:spacing w:after="5pt" w:afterAutospacing="1" w:line="18pt" w:lineRule="auto"/>
        <w:ind w:start="0.90pt" w:end="-14.60pt" w:hanging="14.20pt"/>
      </w:pPr>
      <w:bookmarkStart w:id="3" w:name="_Toc5090730"/>
      <w:r w:rsidRPr="006C3823">
        <w:t>Podmioty biorące udział w procedurze</w:t>
      </w:r>
      <w:bookmarkEnd w:id="3"/>
    </w:p>
    <w:p w14:paraId="7E398B90" w14:textId="02E9AC1D" w:rsidR="007B7A42" w:rsidRPr="00F04C4D" w:rsidRDefault="00367E7A" w:rsidP="00D87A53">
      <w:pPr>
        <w:pStyle w:val="Tekstpodstawowywcity3"/>
        <w:spacing w:after="5pt" w:afterAutospacing="1"/>
        <w:ind w:start="-10.20pt" w:end="-14.60pt"/>
        <w:rPr>
          <w:i/>
          <w:iCs/>
          <w:sz w:val="18"/>
          <w:szCs w:val="18"/>
          <w:u w:val="single"/>
        </w:rPr>
      </w:pPr>
      <w:r w:rsidRPr="00B64280">
        <w:rPr>
          <w:i/>
          <w:iCs/>
          <w:sz w:val="18"/>
          <w:szCs w:val="18"/>
          <w:u w:val="single"/>
        </w:rPr>
        <w:t xml:space="preserve">Dział Rozwoju Majątku (IBM) </w:t>
      </w:r>
      <w:r w:rsidR="00827825">
        <w:rPr>
          <w:iCs/>
          <w:sz w:val="18"/>
          <w:szCs w:val="18"/>
        </w:rPr>
        <w:t>Odpowiedzialny za o</w:t>
      </w:r>
      <w:r w:rsidR="00020D24" w:rsidRPr="00B64280">
        <w:rPr>
          <w:iCs/>
          <w:sz w:val="18"/>
          <w:szCs w:val="18"/>
        </w:rPr>
        <w:t>pracow</w:t>
      </w:r>
      <w:r w:rsidR="00827825">
        <w:rPr>
          <w:iCs/>
          <w:sz w:val="18"/>
          <w:szCs w:val="18"/>
        </w:rPr>
        <w:t>anie</w:t>
      </w:r>
      <w:r w:rsidR="00020D24" w:rsidRPr="00B64280">
        <w:rPr>
          <w:iCs/>
          <w:sz w:val="18"/>
          <w:szCs w:val="18"/>
        </w:rPr>
        <w:t xml:space="preserve"> dokumentacj</w:t>
      </w:r>
      <w:r w:rsidR="00827825">
        <w:rPr>
          <w:iCs/>
          <w:sz w:val="18"/>
          <w:szCs w:val="18"/>
        </w:rPr>
        <w:t>i</w:t>
      </w:r>
      <w:r w:rsidR="00020D24" w:rsidRPr="00B64280">
        <w:rPr>
          <w:iCs/>
          <w:sz w:val="18"/>
          <w:szCs w:val="18"/>
        </w:rPr>
        <w:t xml:space="preserve"> techniczn</w:t>
      </w:r>
      <w:r w:rsidR="00827825">
        <w:rPr>
          <w:iCs/>
          <w:sz w:val="18"/>
          <w:szCs w:val="18"/>
        </w:rPr>
        <w:t>ej</w:t>
      </w:r>
      <w:r w:rsidR="00020D24" w:rsidRPr="00B64280">
        <w:rPr>
          <w:iCs/>
          <w:sz w:val="18"/>
          <w:szCs w:val="18"/>
        </w:rPr>
        <w:t xml:space="preserve">, </w:t>
      </w:r>
      <w:proofErr w:type="spellStart"/>
      <w:r w:rsidR="00020D24" w:rsidRPr="00B64280">
        <w:rPr>
          <w:iCs/>
          <w:sz w:val="18"/>
          <w:szCs w:val="18"/>
        </w:rPr>
        <w:t>terenowo-prawn</w:t>
      </w:r>
      <w:r w:rsidR="00827825">
        <w:rPr>
          <w:iCs/>
          <w:sz w:val="18"/>
          <w:szCs w:val="18"/>
        </w:rPr>
        <w:t>ej</w:t>
      </w:r>
      <w:proofErr w:type="spellEnd"/>
      <w:r w:rsidR="00615F45">
        <w:rPr>
          <w:iCs/>
          <w:sz w:val="18"/>
          <w:szCs w:val="18"/>
        </w:rPr>
        <w:t xml:space="preserve"> dla realizowanych inwestycji</w:t>
      </w:r>
      <w:r w:rsidRPr="00B64280">
        <w:rPr>
          <w:iCs/>
          <w:sz w:val="18"/>
          <w:szCs w:val="18"/>
        </w:rPr>
        <w:t>.</w:t>
      </w:r>
      <w:r w:rsidR="00B3662E" w:rsidRPr="00B64280">
        <w:rPr>
          <w:iCs/>
          <w:sz w:val="18"/>
          <w:szCs w:val="18"/>
        </w:rPr>
        <w:t xml:space="preserve"> </w:t>
      </w:r>
      <w:r w:rsidR="007B7A42" w:rsidRPr="00B64280">
        <w:rPr>
          <w:iCs/>
          <w:sz w:val="18"/>
          <w:szCs w:val="18"/>
        </w:rPr>
        <w:t xml:space="preserve">Odpowiedzialny za realizację Procedury przyłączania Odbiorców dla istniejącej sieci (dotyczy przyłączy wykonanych do granicy nieruchomości w ramach </w:t>
      </w:r>
      <w:r w:rsidR="001A419D">
        <w:rPr>
          <w:iCs/>
          <w:sz w:val="18"/>
          <w:szCs w:val="18"/>
        </w:rPr>
        <w:t>inwestycji</w:t>
      </w:r>
      <w:r w:rsidR="007B7A42" w:rsidRPr="00B64280">
        <w:rPr>
          <w:iCs/>
          <w:sz w:val="18"/>
          <w:szCs w:val="18"/>
        </w:rPr>
        <w:t xml:space="preserve"> oraz </w:t>
      </w:r>
      <w:r w:rsidR="005A77D0">
        <w:rPr>
          <w:iCs/>
          <w:sz w:val="18"/>
          <w:szCs w:val="18"/>
        </w:rPr>
        <w:t xml:space="preserve">przyłączy do </w:t>
      </w:r>
      <w:r w:rsidR="007B7A42" w:rsidRPr="00B64280">
        <w:rPr>
          <w:iCs/>
          <w:sz w:val="18"/>
          <w:szCs w:val="18"/>
        </w:rPr>
        <w:t>posesji nieujętych w </w:t>
      </w:r>
      <w:r w:rsidR="005A77D0">
        <w:rPr>
          <w:iCs/>
          <w:sz w:val="18"/>
          <w:szCs w:val="18"/>
        </w:rPr>
        <w:t xml:space="preserve"> </w:t>
      </w:r>
      <w:r w:rsidR="001A419D">
        <w:rPr>
          <w:iCs/>
          <w:sz w:val="18"/>
          <w:szCs w:val="18"/>
        </w:rPr>
        <w:t>inwestycji</w:t>
      </w:r>
      <w:r w:rsidR="007B7A42" w:rsidRPr="00B64280">
        <w:rPr>
          <w:iCs/>
          <w:sz w:val="18"/>
          <w:szCs w:val="18"/>
        </w:rPr>
        <w:t>) w zakresie opinii, warunków technicznych i uzgadniania projektów.</w:t>
      </w:r>
    </w:p>
    <w:p w14:paraId="1E85C95E" w14:textId="77777777" w:rsidR="00EF4B9A" w:rsidRDefault="00B93525" w:rsidP="00D87A53">
      <w:pPr>
        <w:pStyle w:val="Tekstpodstawowywcity3"/>
        <w:ind w:start="-10.20pt" w:end="-14.60pt"/>
        <w:rPr>
          <w:i/>
          <w:iCs/>
          <w:sz w:val="18"/>
          <w:szCs w:val="18"/>
          <w:u w:val="single"/>
        </w:rPr>
      </w:pPr>
      <w:r w:rsidRPr="00B64280">
        <w:rPr>
          <w:i/>
          <w:iCs/>
          <w:sz w:val="18"/>
          <w:szCs w:val="18"/>
          <w:u w:val="single"/>
        </w:rPr>
        <w:t>Dział Realizacji Inwestycji</w:t>
      </w:r>
      <w:r w:rsidR="00624694" w:rsidRPr="00B64280">
        <w:rPr>
          <w:i/>
          <w:iCs/>
          <w:sz w:val="18"/>
          <w:szCs w:val="18"/>
          <w:u w:val="single"/>
        </w:rPr>
        <w:t xml:space="preserve"> (IB)</w:t>
      </w:r>
      <w:r w:rsidR="00367E7A" w:rsidRPr="00B64280">
        <w:rPr>
          <w:i/>
          <w:iCs/>
          <w:sz w:val="18"/>
          <w:szCs w:val="18"/>
          <w:u w:val="single"/>
        </w:rPr>
        <w:t xml:space="preserve"> </w:t>
      </w:r>
      <w:r w:rsidR="00624694" w:rsidRPr="00B64280">
        <w:rPr>
          <w:sz w:val="18"/>
          <w:szCs w:val="18"/>
        </w:rPr>
        <w:t xml:space="preserve">Prowadzi nadzór nad </w:t>
      </w:r>
      <w:r w:rsidR="005A77D0">
        <w:rPr>
          <w:sz w:val="18"/>
          <w:szCs w:val="18"/>
        </w:rPr>
        <w:t>procesem realizacji</w:t>
      </w:r>
      <w:r w:rsidR="001A419D">
        <w:rPr>
          <w:sz w:val="18"/>
          <w:szCs w:val="18"/>
        </w:rPr>
        <w:t xml:space="preserve"> inwestycji</w:t>
      </w:r>
      <w:r w:rsidR="005A77D0">
        <w:rPr>
          <w:sz w:val="18"/>
          <w:szCs w:val="18"/>
        </w:rPr>
        <w:t xml:space="preserve"> Spółki</w:t>
      </w:r>
      <w:r w:rsidR="00827825">
        <w:rPr>
          <w:sz w:val="18"/>
          <w:szCs w:val="18"/>
        </w:rPr>
        <w:t xml:space="preserve">, w ramach których zawierane są umowy na świadczenie usług dla budowanych przyłączy wodociągowych lub kanalizacyjnych. </w:t>
      </w:r>
    </w:p>
    <w:p w14:paraId="64B79DCC" w14:textId="15AAB343" w:rsidR="00624694" w:rsidRPr="00F04C4D" w:rsidRDefault="00827825" w:rsidP="00D87A53">
      <w:pPr>
        <w:pStyle w:val="Tekstpodstawowywcity3"/>
        <w:spacing w:after="5pt" w:afterAutospacing="1"/>
        <w:ind w:start="-10.20pt" w:end="-14.60pt"/>
        <w:rPr>
          <w:i/>
          <w:iCs/>
          <w:sz w:val="18"/>
          <w:szCs w:val="18"/>
          <w:u w:val="single"/>
        </w:rPr>
      </w:pPr>
      <w:r>
        <w:rPr>
          <w:sz w:val="18"/>
          <w:szCs w:val="18"/>
        </w:rPr>
        <w:t>O</w:t>
      </w:r>
      <w:r w:rsidR="00D60343" w:rsidRPr="00B64280">
        <w:rPr>
          <w:sz w:val="18"/>
          <w:szCs w:val="18"/>
        </w:rPr>
        <w:t>dpowiedzialny za realizację Procedury przyłączania Odbiorców dla istniejącej sieci w zakresie odbioru przyłączy wo</w:t>
      </w:r>
      <w:r w:rsidR="00E4794C" w:rsidRPr="00B64280">
        <w:rPr>
          <w:sz w:val="18"/>
          <w:szCs w:val="18"/>
        </w:rPr>
        <w:t>dociągowych lub kanal</w:t>
      </w:r>
      <w:r w:rsidR="00DE6A45">
        <w:rPr>
          <w:sz w:val="18"/>
          <w:szCs w:val="18"/>
        </w:rPr>
        <w:t>izacyjnych (</w:t>
      </w:r>
      <w:r w:rsidR="00E4794C" w:rsidRPr="00B64280">
        <w:rPr>
          <w:sz w:val="18"/>
          <w:szCs w:val="18"/>
        </w:rPr>
        <w:t>Odbiorców dla których w ramach inwestycji wykonaliśmy fragment przyłącza do granicy nieruchomości).</w:t>
      </w:r>
    </w:p>
    <w:p w14:paraId="732D96BD" w14:textId="696DCECD" w:rsidR="00624694" w:rsidRPr="00B64280" w:rsidRDefault="00624694" w:rsidP="00D87A53">
      <w:pPr>
        <w:spacing w:after="5pt" w:afterAutospacing="1" w:line="18pt" w:lineRule="auto"/>
        <w:ind w:start="-10.20pt" w:end="-14.60pt"/>
        <w:jc w:val="both"/>
        <w:rPr>
          <w:rFonts w:ascii="Times New Roman" w:hAnsi="Times New Roman" w:cs="Times New Roman"/>
          <w:i/>
          <w:iCs/>
          <w:sz w:val="18"/>
          <w:szCs w:val="18"/>
          <w:u w:val="single"/>
        </w:rPr>
      </w:pPr>
      <w:r w:rsidRPr="00B64280">
        <w:rPr>
          <w:rFonts w:ascii="Times New Roman" w:hAnsi="Times New Roman" w:cs="Times New Roman"/>
          <w:i/>
          <w:iCs/>
          <w:sz w:val="18"/>
          <w:szCs w:val="18"/>
          <w:u w:val="single"/>
        </w:rPr>
        <w:t>Dział Obsługi Klienta (HK)</w:t>
      </w:r>
      <w:r w:rsidR="00367E7A" w:rsidRPr="00B64280">
        <w:rPr>
          <w:rFonts w:ascii="Times New Roman" w:hAnsi="Times New Roman" w:cs="Times New Roman"/>
          <w:i/>
          <w:iCs/>
          <w:sz w:val="18"/>
          <w:szCs w:val="18"/>
          <w:u w:val="single"/>
        </w:rPr>
        <w:t xml:space="preserve"> </w:t>
      </w:r>
      <w:r w:rsidR="001A419D">
        <w:rPr>
          <w:rFonts w:ascii="Times New Roman" w:hAnsi="Times New Roman" w:cs="Times New Roman"/>
          <w:sz w:val="18"/>
          <w:szCs w:val="18"/>
        </w:rPr>
        <w:t xml:space="preserve">Odpowiedzialny za proces zawierania umów </w:t>
      </w:r>
      <w:r w:rsidR="005A77D0">
        <w:rPr>
          <w:rFonts w:ascii="Times New Roman" w:hAnsi="Times New Roman" w:cs="Times New Roman"/>
          <w:sz w:val="18"/>
          <w:szCs w:val="18"/>
        </w:rPr>
        <w:t xml:space="preserve">na świadczone przez Spółkę usługi </w:t>
      </w:r>
      <w:r w:rsidR="001A419D">
        <w:rPr>
          <w:rFonts w:ascii="Times New Roman" w:hAnsi="Times New Roman" w:cs="Times New Roman"/>
          <w:sz w:val="18"/>
          <w:szCs w:val="18"/>
        </w:rPr>
        <w:t>i rozliczani</w:t>
      </w:r>
      <w:r w:rsidR="00DE6A45">
        <w:rPr>
          <w:rFonts w:ascii="Times New Roman" w:hAnsi="Times New Roman" w:cs="Times New Roman"/>
          <w:sz w:val="18"/>
          <w:szCs w:val="18"/>
        </w:rPr>
        <w:t>e</w:t>
      </w:r>
      <w:r w:rsidR="001A419D">
        <w:rPr>
          <w:rFonts w:ascii="Times New Roman" w:hAnsi="Times New Roman" w:cs="Times New Roman"/>
          <w:sz w:val="18"/>
          <w:szCs w:val="18"/>
        </w:rPr>
        <w:t xml:space="preserve"> Odbiorców.</w:t>
      </w:r>
    </w:p>
    <w:p w14:paraId="1BEE1FB9" w14:textId="34A3828A" w:rsidR="00624694" w:rsidRPr="00F04C4D" w:rsidRDefault="00624694" w:rsidP="00D87A53">
      <w:pPr>
        <w:pStyle w:val="Tekstpodstawowywcity3"/>
        <w:spacing w:before="6pt" w:after="5pt" w:afterAutospacing="1"/>
        <w:ind w:start="-10.20pt" w:end="-14.60pt"/>
        <w:rPr>
          <w:i/>
          <w:sz w:val="18"/>
          <w:szCs w:val="18"/>
          <w:u w:val="single"/>
        </w:rPr>
      </w:pPr>
      <w:r w:rsidRPr="00B64280">
        <w:rPr>
          <w:i/>
          <w:sz w:val="18"/>
          <w:szCs w:val="18"/>
          <w:u w:val="single"/>
        </w:rPr>
        <w:t>Dział Gospodarki Wodomierzowej i Rozliczeń (HWR)</w:t>
      </w:r>
      <w:r w:rsidR="00367E7A" w:rsidRPr="00B64280">
        <w:rPr>
          <w:i/>
          <w:sz w:val="18"/>
          <w:szCs w:val="18"/>
          <w:u w:val="single"/>
        </w:rPr>
        <w:t xml:space="preserve"> </w:t>
      </w:r>
      <w:r w:rsidRPr="00B64280">
        <w:rPr>
          <w:iCs/>
          <w:sz w:val="18"/>
          <w:szCs w:val="18"/>
        </w:rPr>
        <w:t>Odpowiedzia</w:t>
      </w:r>
      <w:r w:rsidR="00675627">
        <w:rPr>
          <w:iCs/>
          <w:sz w:val="18"/>
          <w:szCs w:val="18"/>
        </w:rPr>
        <w:t xml:space="preserve">lny za </w:t>
      </w:r>
      <w:r w:rsidR="00827825">
        <w:rPr>
          <w:iCs/>
          <w:sz w:val="18"/>
          <w:szCs w:val="18"/>
        </w:rPr>
        <w:t>gospodarkę</w:t>
      </w:r>
      <w:r w:rsidR="005A77D0">
        <w:rPr>
          <w:iCs/>
          <w:sz w:val="18"/>
          <w:szCs w:val="18"/>
        </w:rPr>
        <w:t xml:space="preserve"> wodomierzową, w tym </w:t>
      </w:r>
      <w:r w:rsidR="00DE6A45">
        <w:rPr>
          <w:iCs/>
          <w:sz w:val="18"/>
          <w:szCs w:val="18"/>
        </w:rPr>
        <w:t xml:space="preserve">w </w:t>
      </w:r>
      <w:r w:rsidR="00827825">
        <w:rPr>
          <w:iCs/>
          <w:sz w:val="18"/>
          <w:szCs w:val="18"/>
        </w:rPr>
        <w:t xml:space="preserve">szczególności za </w:t>
      </w:r>
      <w:r w:rsidR="00675627">
        <w:rPr>
          <w:iCs/>
          <w:sz w:val="18"/>
          <w:szCs w:val="18"/>
        </w:rPr>
        <w:t xml:space="preserve">przygotowanie </w:t>
      </w:r>
      <w:r w:rsidRPr="00B64280">
        <w:rPr>
          <w:iCs/>
          <w:sz w:val="18"/>
          <w:szCs w:val="18"/>
        </w:rPr>
        <w:t xml:space="preserve">wodomierzy przeznaczonych do zamontowania na nowych przyłączach wodociągowych </w:t>
      </w:r>
      <w:r w:rsidR="00827825">
        <w:rPr>
          <w:iCs/>
          <w:sz w:val="18"/>
          <w:szCs w:val="18"/>
        </w:rPr>
        <w:t>oraz weryfikację</w:t>
      </w:r>
      <w:r w:rsidRPr="00B64280">
        <w:rPr>
          <w:iCs/>
          <w:sz w:val="18"/>
          <w:szCs w:val="18"/>
        </w:rPr>
        <w:t xml:space="preserve"> </w:t>
      </w:r>
      <w:r w:rsidR="00675627">
        <w:rPr>
          <w:iCs/>
          <w:sz w:val="18"/>
          <w:szCs w:val="18"/>
        </w:rPr>
        <w:t xml:space="preserve">wodomierzy będących w </w:t>
      </w:r>
      <w:r w:rsidRPr="00B64280">
        <w:rPr>
          <w:iCs/>
          <w:sz w:val="18"/>
          <w:szCs w:val="18"/>
        </w:rPr>
        <w:t>okres</w:t>
      </w:r>
      <w:r w:rsidR="00675627">
        <w:rPr>
          <w:iCs/>
          <w:sz w:val="18"/>
          <w:szCs w:val="18"/>
        </w:rPr>
        <w:t>ie</w:t>
      </w:r>
      <w:r w:rsidRPr="00B64280">
        <w:rPr>
          <w:iCs/>
          <w:sz w:val="18"/>
          <w:szCs w:val="18"/>
        </w:rPr>
        <w:t xml:space="preserve"> legalizacji </w:t>
      </w:r>
      <w:r w:rsidR="00675627">
        <w:rPr>
          <w:iCs/>
          <w:sz w:val="18"/>
          <w:szCs w:val="18"/>
        </w:rPr>
        <w:t>na wymienianych przyłączach.</w:t>
      </w:r>
    </w:p>
    <w:p w14:paraId="54E2BC4E" w14:textId="7619496A" w:rsidR="00624694" w:rsidRPr="00EF4B9A" w:rsidRDefault="00624694" w:rsidP="00D87A53">
      <w:pPr>
        <w:pStyle w:val="Tekstpodstawowywcity3"/>
        <w:spacing w:after="5pt" w:afterAutospacing="1"/>
        <w:ind w:start="-10.20pt" w:end="-14.60pt"/>
        <w:rPr>
          <w:i/>
          <w:iCs/>
          <w:sz w:val="18"/>
          <w:szCs w:val="18"/>
          <w:u w:val="single"/>
        </w:rPr>
      </w:pPr>
      <w:r w:rsidRPr="00B64280">
        <w:rPr>
          <w:i/>
          <w:iCs/>
          <w:sz w:val="18"/>
          <w:szCs w:val="18"/>
          <w:u w:val="single"/>
        </w:rPr>
        <w:t>Dział Wsparcia Sprzedaży i Komunikacji (HS)</w:t>
      </w:r>
      <w:r w:rsidR="00FB3F33">
        <w:rPr>
          <w:i/>
          <w:iCs/>
          <w:sz w:val="18"/>
          <w:szCs w:val="18"/>
          <w:u w:val="single"/>
        </w:rPr>
        <w:t xml:space="preserve"> </w:t>
      </w:r>
      <w:r w:rsidR="00234F69" w:rsidRPr="00234F69">
        <w:rPr>
          <w:iCs/>
          <w:sz w:val="18"/>
          <w:szCs w:val="18"/>
        </w:rPr>
        <w:t xml:space="preserve">Odpowiedzialny za komunikację </w:t>
      </w:r>
      <w:r w:rsidR="00234F69">
        <w:rPr>
          <w:iCs/>
          <w:sz w:val="18"/>
          <w:szCs w:val="18"/>
        </w:rPr>
        <w:t xml:space="preserve">z Odbiorcami </w:t>
      </w:r>
      <w:r w:rsidR="006867DA">
        <w:rPr>
          <w:iCs/>
          <w:sz w:val="18"/>
          <w:szCs w:val="18"/>
        </w:rPr>
        <w:t xml:space="preserve">i innymi mieszkańcami w obszarze inwestycji </w:t>
      </w:r>
      <w:r w:rsidR="00234F69">
        <w:rPr>
          <w:iCs/>
          <w:sz w:val="18"/>
          <w:szCs w:val="18"/>
        </w:rPr>
        <w:t xml:space="preserve">w trakcie </w:t>
      </w:r>
      <w:r w:rsidR="006867DA">
        <w:rPr>
          <w:iCs/>
          <w:sz w:val="18"/>
          <w:szCs w:val="18"/>
        </w:rPr>
        <w:t xml:space="preserve">jej </w:t>
      </w:r>
      <w:r w:rsidR="00DE6A45">
        <w:rPr>
          <w:iCs/>
          <w:sz w:val="18"/>
          <w:szCs w:val="18"/>
        </w:rPr>
        <w:t>realizacji</w:t>
      </w:r>
      <w:r w:rsidR="00234F69">
        <w:rPr>
          <w:iCs/>
          <w:sz w:val="18"/>
          <w:szCs w:val="18"/>
        </w:rPr>
        <w:t xml:space="preserve">. </w:t>
      </w:r>
      <w:r w:rsidRPr="00234F69">
        <w:rPr>
          <w:iCs/>
          <w:sz w:val="18"/>
          <w:szCs w:val="18"/>
        </w:rPr>
        <w:t xml:space="preserve">Realizuje działania </w:t>
      </w:r>
      <w:r w:rsidR="006867DA">
        <w:rPr>
          <w:iCs/>
          <w:sz w:val="18"/>
          <w:szCs w:val="18"/>
        </w:rPr>
        <w:t xml:space="preserve">informacyjne </w:t>
      </w:r>
      <w:r w:rsidRPr="00234F69">
        <w:rPr>
          <w:iCs/>
          <w:sz w:val="18"/>
          <w:szCs w:val="18"/>
        </w:rPr>
        <w:t xml:space="preserve">w celu zachęcania </w:t>
      </w:r>
      <w:r w:rsidR="00C86774" w:rsidRPr="00234F69">
        <w:rPr>
          <w:iCs/>
          <w:sz w:val="18"/>
          <w:szCs w:val="18"/>
        </w:rPr>
        <w:t>Odbiorców</w:t>
      </w:r>
      <w:r w:rsidRPr="00234F69">
        <w:rPr>
          <w:iCs/>
          <w:sz w:val="18"/>
          <w:szCs w:val="18"/>
        </w:rPr>
        <w:t xml:space="preserve"> do podłączenia się do sieci </w:t>
      </w:r>
      <w:r w:rsidR="00AF4E8B" w:rsidRPr="00234F69">
        <w:rPr>
          <w:iCs/>
          <w:sz w:val="18"/>
          <w:szCs w:val="18"/>
        </w:rPr>
        <w:t>na terenach</w:t>
      </w:r>
      <w:r w:rsidR="00827825">
        <w:rPr>
          <w:iCs/>
          <w:sz w:val="18"/>
          <w:szCs w:val="18"/>
        </w:rPr>
        <w:t>,</w:t>
      </w:r>
      <w:r w:rsidR="00AF4E8B" w:rsidRPr="00234F69">
        <w:rPr>
          <w:iCs/>
          <w:sz w:val="18"/>
          <w:szCs w:val="18"/>
        </w:rPr>
        <w:t xml:space="preserve"> na których będzie realizowana </w:t>
      </w:r>
      <w:r w:rsidR="00C86774" w:rsidRPr="00234F69">
        <w:rPr>
          <w:iCs/>
          <w:sz w:val="18"/>
          <w:szCs w:val="18"/>
        </w:rPr>
        <w:t>inwestycja</w:t>
      </w:r>
      <w:r w:rsidR="00AF4E8B" w:rsidRPr="00234F69">
        <w:rPr>
          <w:iCs/>
          <w:sz w:val="18"/>
          <w:szCs w:val="18"/>
        </w:rPr>
        <w:t xml:space="preserve">. </w:t>
      </w:r>
    </w:p>
    <w:p w14:paraId="3E07E9B5" w14:textId="494323B4" w:rsidR="00827825" w:rsidRPr="00EF4B9A" w:rsidRDefault="00624694" w:rsidP="00D87A53">
      <w:pPr>
        <w:pStyle w:val="Tekstpodstawowywcity3"/>
        <w:spacing w:after="5pt" w:afterAutospacing="1"/>
        <w:ind w:start="-10.20pt" w:end="-14.60pt"/>
        <w:rPr>
          <w:i/>
          <w:iCs/>
          <w:sz w:val="18"/>
          <w:szCs w:val="18"/>
          <w:u w:val="single"/>
        </w:rPr>
      </w:pPr>
      <w:r w:rsidRPr="00B64280">
        <w:rPr>
          <w:i/>
          <w:iCs/>
          <w:sz w:val="18"/>
          <w:szCs w:val="18"/>
          <w:u w:val="single"/>
        </w:rPr>
        <w:t>Dział Sieci Wodociągowej (MSW) oraz Dział Sieci Kanalizacyjnej (MSK)</w:t>
      </w:r>
      <w:r w:rsidR="00367E7A" w:rsidRPr="00B64280">
        <w:rPr>
          <w:i/>
          <w:iCs/>
          <w:sz w:val="18"/>
          <w:szCs w:val="18"/>
          <w:u w:val="single"/>
        </w:rPr>
        <w:t xml:space="preserve"> </w:t>
      </w:r>
      <w:r w:rsidR="00827825">
        <w:rPr>
          <w:iCs/>
          <w:sz w:val="18"/>
          <w:szCs w:val="18"/>
        </w:rPr>
        <w:t>Odpowiedzialny za wytworzony w ramach inwestycji majątek Spółki – sieci i przyłącza wodociągowe lub kanalizacyjne.</w:t>
      </w:r>
    </w:p>
    <w:p w14:paraId="0BFA099E" w14:textId="2FBD83F0" w:rsidR="00367E7A" w:rsidRPr="00EF4B9A" w:rsidRDefault="0011224E" w:rsidP="00D87A53">
      <w:pPr>
        <w:pStyle w:val="Tekstpodstawowywcity3"/>
        <w:spacing w:after="5pt" w:afterAutospacing="1"/>
        <w:ind w:start="-10.20pt" w:end="-14.60pt"/>
        <w:rPr>
          <w:i/>
          <w:iCs/>
          <w:sz w:val="18"/>
          <w:szCs w:val="18"/>
          <w:u w:val="single"/>
        </w:rPr>
      </w:pPr>
      <w:r w:rsidRPr="00B64280">
        <w:rPr>
          <w:i/>
          <w:iCs/>
          <w:sz w:val="18"/>
          <w:szCs w:val="18"/>
          <w:u w:val="single"/>
        </w:rPr>
        <w:t xml:space="preserve">Dział </w:t>
      </w:r>
      <w:r w:rsidR="00F7557D">
        <w:rPr>
          <w:i/>
          <w:iCs/>
          <w:sz w:val="18"/>
          <w:szCs w:val="18"/>
          <w:u w:val="single"/>
        </w:rPr>
        <w:t>GIS (</w:t>
      </w:r>
      <w:r w:rsidRPr="00B64280">
        <w:rPr>
          <w:i/>
          <w:iCs/>
          <w:sz w:val="18"/>
          <w:szCs w:val="18"/>
          <w:u w:val="single"/>
        </w:rPr>
        <w:t>IBG</w:t>
      </w:r>
      <w:r w:rsidR="00F7557D">
        <w:rPr>
          <w:i/>
          <w:iCs/>
          <w:sz w:val="18"/>
          <w:szCs w:val="18"/>
          <w:u w:val="single"/>
        </w:rPr>
        <w:t>)</w:t>
      </w:r>
      <w:r w:rsidRPr="00B64280">
        <w:rPr>
          <w:i/>
          <w:iCs/>
          <w:sz w:val="18"/>
          <w:szCs w:val="18"/>
          <w:u w:val="single"/>
        </w:rPr>
        <w:t xml:space="preserve"> </w:t>
      </w:r>
      <w:r w:rsidR="00827825" w:rsidRPr="00827825">
        <w:rPr>
          <w:iCs/>
          <w:sz w:val="18"/>
          <w:szCs w:val="18"/>
        </w:rPr>
        <w:t>Odpowiedzialny za w</w:t>
      </w:r>
      <w:r w:rsidRPr="00B64280">
        <w:rPr>
          <w:iCs/>
          <w:sz w:val="18"/>
          <w:szCs w:val="18"/>
        </w:rPr>
        <w:t>prowadz</w:t>
      </w:r>
      <w:r w:rsidR="00827825">
        <w:rPr>
          <w:iCs/>
          <w:sz w:val="18"/>
          <w:szCs w:val="18"/>
        </w:rPr>
        <w:t>enie</w:t>
      </w:r>
      <w:r w:rsidRPr="00B64280">
        <w:rPr>
          <w:iCs/>
          <w:sz w:val="18"/>
          <w:szCs w:val="18"/>
        </w:rPr>
        <w:t xml:space="preserve"> na mapę GIS sieci i przyłącz</w:t>
      </w:r>
      <w:r w:rsidR="00827825">
        <w:rPr>
          <w:iCs/>
          <w:sz w:val="18"/>
          <w:szCs w:val="18"/>
        </w:rPr>
        <w:t>y</w:t>
      </w:r>
      <w:r w:rsidRPr="00B64280">
        <w:rPr>
          <w:iCs/>
          <w:sz w:val="18"/>
          <w:szCs w:val="18"/>
        </w:rPr>
        <w:t xml:space="preserve"> po </w:t>
      </w:r>
      <w:r w:rsidR="00234F69">
        <w:rPr>
          <w:iCs/>
          <w:sz w:val="18"/>
          <w:szCs w:val="18"/>
        </w:rPr>
        <w:t>zakończeniu inwestycji.</w:t>
      </w:r>
    </w:p>
    <w:p w14:paraId="17165318" w14:textId="7675B5B8" w:rsidR="00F04C4D" w:rsidRPr="00B64280" w:rsidRDefault="00827825" w:rsidP="00D87A53">
      <w:pPr>
        <w:pStyle w:val="Tekstpodstawowywcity3"/>
        <w:spacing w:after="5pt" w:afterAutospacing="1"/>
        <w:ind w:start="-10.20pt" w:end="-14.60pt"/>
        <w:rPr>
          <w:i/>
          <w:iCs/>
          <w:sz w:val="18"/>
          <w:szCs w:val="18"/>
          <w:u w:val="single"/>
        </w:rPr>
      </w:pPr>
      <w:r>
        <w:rPr>
          <w:i/>
          <w:iCs/>
          <w:sz w:val="18"/>
          <w:szCs w:val="18"/>
          <w:u w:val="single"/>
        </w:rPr>
        <w:t>Dział Administracyjny</w:t>
      </w:r>
      <w:r w:rsidR="006867DA">
        <w:rPr>
          <w:i/>
          <w:iCs/>
          <w:sz w:val="18"/>
          <w:szCs w:val="18"/>
          <w:u w:val="single"/>
        </w:rPr>
        <w:t xml:space="preserve"> (RA)</w:t>
      </w:r>
      <w:r w:rsidR="00EF4B9A">
        <w:rPr>
          <w:i/>
          <w:iCs/>
          <w:sz w:val="18"/>
          <w:szCs w:val="18"/>
          <w:u w:val="single"/>
        </w:rPr>
        <w:t xml:space="preserve"> </w:t>
      </w:r>
      <w:r>
        <w:rPr>
          <w:iCs/>
          <w:sz w:val="18"/>
          <w:szCs w:val="18"/>
        </w:rPr>
        <w:t>Odpowiedzialny za rejestrację</w:t>
      </w:r>
      <w:r w:rsidRPr="00827825">
        <w:rPr>
          <w:iCs/>
          <w:sz w:val="18"/>
          <w:szCs w:val="18"/>
        </w:rPr>
        <w:t xml:space="preserve"> dokumentów zgodnie z instrukcją kancelaryjną.</w:t>
      </w:r>
    </w:p>
    <w:p w14:paraId="141FB99C" w14:textId="455042D9" w:rsidR="00257145" w:rsidRPr="00786974" w:rsidRDefault="00A848C9" w:rsidP="00F26E1A">
      <w:pPr>
        <w:pStyle w:val="Nagwek1"/>
        <w:numPr>
          <w:ilvl w:val="0"/>
          <w:numId w:val="38"/>
        </w:numPr>
        <w:spacing w:after="5pt" w:afterAutospacing="1" w:line="18pt" w:lineRule="auto"/>
        <w:ind w:start="0.90pt" w:end="-14.60pt" w:hanging="14.20pt"/>
      </w:pPr>
      <w:bookmarkStart w:id="4" w:name="_Toc5090731"/>
      <w:r w:rsidRPr="006C3823">
        <w:t>Przebieg procedury zawierania umów</w:t>
      </w:r>
      <w:r w:rsidR="006360A5" w:rsidRPr="006C3823">
        <w:t xml:space="preserve"> (realizacja przyłączy załącznik nr </w:t>
      </w:r>
      <w:r w:rsidR="00B8063C">
        <w:t>1</w:t>
      </w:r>
      <w:r w:rsidR="006360A5" w:rsidRPr="006C3823">
        <w:t>)</w:t>
      </w:r>
      <w:bookmarkEnd w:id="4"/>
      <w:r w:rsidR="006360A5" w:rsidRPr="006C3823">
        <w:t xml:space="preserve"> </w:t>
      </w:r>
    </w:p>
    <w:p w14:paraId="20206074" w14:textId="77777777" w:rsidR="00A848C9" w:rsidRPr="00F74345" w:rsidRDefault="00A848C9" w:rsidP="00F26E1A">
      <w:pPr>
        <w:spacing w:after="5pt" w:afterAutospacing="1" w:line="18pt" w:lineRule="auto"/>
        <w:ind w:start="0.90pt" w:end="-14.60pt" w:hanging="14.20pt"/>
        <w:jc w:val="both"/>
        <w:rPr>
          <w:rFonts w:ascii="Times New Roman" w:hAnsi="Times New Roman" w:cs="Times New Roman"/>
          <w:sz w:val="18"/>
          <w:szCs w:val="18"/>
        </w:rPr>
      </w:pPr>
      <w:r w:rsidRPr="00F74345">
        <w:rPr>
          <w:rFonts w:ascii="Times New Roman" w:hAnsi="Times New Roman" w:cs="Times New Roman"/>
          <w:sz w:val="18"/>
          <w:szCs w:val="18"/>
        </w:rPr>
        <w:t>Inwestycja realizowana jest dwuetapowo:</w:t>
      </w:r>
    </w:p>
    <w:p w14:paraId="48BE6DEC" w14:textId="6E9E3820" w:rsidR="00827825" w:rsidRPr="00C149C5" w:rsidRDefault="00827825" w:rsidP="00F26E1A">
      <w:pPr>
        <w:spacing w:after="5pt" w:afterAutospacing="1" w:line="18pt" w:lineRule="auto"/>
        <w:ind w:start="0.90pt" w:end="-14.60pt" w:hanging="14.20pt"/>
        <w:jc w:val="both"/>
        <w:rPr>
          <w:rFonts w:ascii="Times New Roman" w:hAnsi="Times New Roman" w:cs="Times New Roman"/>
          <w:b/>
          <w:sz w:val="18"/>
          <w:szCs w:val="18"/>
          <w:u w:val="single"/>
        </w:rPr>
      </w:pPr>
      <w:r w:rsidRPr="00C149C5">
        <w:rPr>
          <w:rFonts w:ascii="Times New Roman" w:hAnsi="Times New Roman" w:cs="Times New Roman"/>
          <w:b/>
          <w:sz w:val="18"/>
          <w:szCs w:val="18"/>
          <w:u w:val="single"/>
        </w:rPr>
        <w:t xml:space="preserve">Etap I </w:t>
      </w:r>
      <w:r w:rsidR="00394FAB" w:rsidRPr="00C149C5">
        <w:rPr>
          <w:rFonts w:ascii="Times New Roman" w:hAnsi="Times New Roman" w:cs="Times New Roman"/>
          <w:b/>
          <w:sz w:val="18"/>
          <w:szCs w:val="18"/>
          <w:u w:val="single"/>
        </w:rPr>
        <w:t>- przygotowanie dokumentacji dla realizacji inwestycji</w:t>
      </w:r>
    </w:p>
    <w:p w14:paraId="5865A157" w14:textId="77777777" w:rsidR="00394FAB" w:rsidRDefault="00673855" w:rsidP="00D53F0F">
      <w:pPr>
        <w:pStyle w:val="Akapitzlist"/>
        <w:numPr>
          <w:ilvl w:val="0"/>
          <w:numId w:val="46"/>
        </w:numPr>
        <w:spacing w:after="5pt" w:afterAutospacing="1" w:line="18pt" w:lineRule="auto"/>
        <w:ind w:start="0.90pt" w:end="-14.60pt" w:hanging="14.20pt"/>
        <w:contextualSpacing w:val="0"/>
        <w:jc w:val="both"/>
        <w:rPr>
          <w:rFonts w:ascii="Times New Roman" w:hAnsi="Times New Roman" w:cs="Times New Roman"/>
          <w:sz w:val="18"/>
          <w:szCs w:val="18"/>
        </w:rPr>
      </w:pPr>
      <w:r w:rsidRPr="00394FAB">
        <w:rPr>
          <w:rFonts w:ascii="Times New Roman" w:hAnsi="Times New Roman" w:cs="Times New Roman"/>
          <w:sz w:val="18"/>
          <w:szCs w:val="18"/>
        </w:rPr>
        <w:t xml:space="preserve">Projektant zbiera Oświadczenia </w:t>
      </w:r>
      <w:r w:rsidR="000B122E" w:rsidRPr="00394FAB">
        <w:rPr>
          <w:rFonts w:ascii="Times New Roman" w:hAnsi="Times New Roman" w:cs="Times New Roman"/>
          <w:sz w:val="18"/>
          <w:szCs w:val="18"/>
        </w:rPr>
        <w:t>od Odbiorców o chęci podłączenia do sieci</w:t>
      </w:r>
      <w:r w:rsidR="002C2A28" w:rsidRPr="00394FAB">
        <w:rPr>
          <w:rFonts w:ascii="Times New Roman" w:hAnsi="Times New Roman" w:cs="Times New Roman"/>
          <w:sz w:val="18"/>
          <w:szCs w:val="18"/>
        </w:rPr>
        <w:t>,</w:t>
      </w:r>
      <w:r w:rsidR="000B122E" w:rsidRPr="00394FAB">
        <w:rPr>
          <w:rFonts w:ascii="Times New Roman" w:hAnsi="Times New Roman" w:cs="Times New Roman"/>
          <w:sz w:val="18"/>
          <w:szCs w:val="18"/>
        </w:rPr>
        <w:t xml:space="preserve"> </w:t>
      </w:r>
      <w:r w:rsidR="002C2A28" w:rsidRPr="00394FAB">
        <w:rPr>
          <w:rFonts w:ascii="Times New Roman" w:hAnsi="Times New Roman" w:cs="Times New Roman"/>
          <w:sz w:val="18"/>
          <w:szCs w:val="18"/>
        </w:rPr>
        <w:t xml:space="preserve">na tej podstawie </w:t>
      </w:r>
      <w:r w:rsidR="00A848C9" w:rsidRPr="00394FAB">
        <w:rPr>
          <w:rFonts w:ascii="Times New Roman" w:hAnsi="Times New Roman" w:cs="Times New Roman"/>
          <w:sz w:val="18"/>
          <w:szCs w:val="18"/>
        </w:rPr>
        <w:t>dział IBM opracowuje dokumentację techniczną</w:t>
      </w:r>
      <w:r w:rsidR="002C2A28" w:rsidRPr="00394FAB">
        <w:rPr>
          <w:rFonts w:ascii="Times New Roman" w:hAnsi="Times New Roman" w:cs="Times New Roman"/>
          <w:sz w:val="18"/>
          <w:szCs w:val="18"/>
        </w:rPr>
        <w:t xml:space="preserve"> oraz</w:t>
      </w:r>
      <w:r w:rsidR="00A848C9" w:rsidRPr="00394FAB">
        <w:rPr>
          <w:rFonts w:ascii="Times New Roman" w:hAnsi="Times New Roman" w:cs="Times New Roman"/>
          <w:sz w:val="18"/>
          <w:szCs w:val="18"/>
        </w:rPr>
        <w:t xml:space="preserve"> </w:t>
      </w:r>
      <w:proofErr w:type="spellStart"/>
      <w:r w:rsidR="00A848C9" w:rsidRPr="00394FAB">
        <w:rPr>
          <w:rFonts w:ascii="Times New Roman" w:hAnsi="Times New Roman" w:cs="Times New Roman"/>
          <w:sz w:val="18"/>
          <w:szCs w:val="18"/>
        </w:rPr>
        <w:t>terenowo-prawną</w:t>
      </w:r>
      <w:proofErr w:type="spellEnd"/>
      <w:r w:rsidR="002C2A28" w:rsidRPr="00394FAB">
        <w:rPr>
          <w:rFonts w:ascii="Times New Roman" w:hAnsi="Times New Roman" w:cs="Times New Roman"/>
          <w:sz w:val="18"/>
          <w:szCs w:val="18"/>
        </w:rPr>
        <w:t xml:space="preserve"> dla realizowanej inwestycji. </w:t>
      </w:r>
    </w:p>
    <w:p w14:paraId="0750CAC4" w14:textId="2217075D" w:rsidR="009870B0" w:rsidRPr="009870B0" w:rsidRDefault="009870B0" w:rsidP="00D53F0F">
      <w:pPr>
        <w:pStyle w:val="Akapitzlist"/>
        <w:numPr>
          <w:ilvl w:val="0"/>
          <w:numId w:val="46"/>
        </w:numPr>
        <w:spacing w:after="6pt" w:line="18pt" w:lineRule="auto"/>
        <w:ind w:start="0.90pt" w:end="-14.60pt" w:hanging="14.20pt"/>
        <w:contextualSpacing w:val="0"/>
        <w:jc w:val="both"/>
        <w:rPr>
          <w:rFonts w:ascii="Times New Roman" w:hAnsi="Times New Roman" w:cs="Times New Roman"/>
          <w:sz w:val="18"/>
          <w:szCs w:val="18"/>
        </w:rPr>
      </w:pPr>
      <w:r w:rsidRPr="00394FAB">
        <w:rPr>
          <w:rFonts w:ascii="Times New Roman" w:hAnsi="Times New Roman" w:cs="Times New Roman"/>
          <w:sz w:val="18"/>
          <w:szCs w:val="18"/>
        </w:rPr>
        <w:t xml:space="preserve">Pracownik działu IBM umieszcza tabele „efekt ekologiczny” (załącznik nr </w:t>
      </w:r>
      <w:r w:rsidR="00B8063C">
        <w:rPr>
          <w:rFonts w:ascii="Times New Roman" w:hAnsi="Times New Roman" w:cs="Times New Roman"/>
          <w:sz w:val="18"/>
          <w:szCs w:val="18"/>
        </w:rPr>
        <w:t>2</w:t>
      </w:r>
      <w:r w:rsidRPr="00394FAB">
        <w:rPr>
          <w:rFonts w:ascii="Times New Roman" w:hAnsi="Times New Roman" w:cs="Times New Roman"/>
          <w:sz w:val="18"/>
          <w:szCs w:val="18"/>
        </w:rPr>
        <w:t xml:space="preserve">) na dysku sieciowym, </w:t>
      </w:r>
      <w:r w:rsidRPr="00394FAB">
        <w:rPr>
          <w:rFonts w:ascii="Times New Roman" w:hAnsi="Times New Roman" w:cs="Times New Roman"/>
          <w:b/>
          <w:sz w:val="18"/>
          <w:szCs w:val="18"/>
        </w:rPr>
        <w:t>ścieżka: działy (</w:t>
      </w:r>
      <w:hyperlink r:id="rId8" w:history="1">
        <w:r w:rsidRPr="00394FAB">
          <w:rPr>
            <w:rStyle w:val="Hipercze"/>
            <w:rFonts w:ascii="Times New Roman" w:hAnsi="Times New Roman" w:cs="Times New Roman"/>
            <w:b/>
            <w:sz w:val="18"/>
            <w:szCs w:val="18"/>
          </w:rPr>
          <w:t>\\eligos)(I:)</w:t>
        </w:r>
      </w:hyperlink>
      <w:r w:rsidRPr="00394FAB">
        <w:rPr>
          <w:rFonts w:ascii="Times New Roman" w:hAnsi="Times New Roman" w:cs="Times New Roman"/>
          <w:b/>
          <w:sz w:val="18"/>
          <w:szCs w:val="18"/>
        </w:rPr>
        <w:t xml:space="preserve"> -&gt; folder HMA -&gt; Efekt Ekologiczny IB</w:t>
      </w:r>
      <w:r w:rsidRPr="00394FAB">
        <w:rPr>
          <w:rFonts w:ascii="Times New Roman" w:hAnsi="Times New Roman" w:cs="Times New Roman"/>
          <w:sz w:val="18"/>
          <w:szCs w:val="18"/>
        </w:rPr>
        <w:t xml:space="preserve">. </w:t>
      </w:r>
    </w:p>
    <w:p w14:paraId="11DB2D0A" w14:textId="363B4717" w:rsidR="00D02868" w:rsidRDefault="009870B0" w:rsidP="00D53F0F">
      <w:pPr>
        <w:pStyle w:val="Akapitzlist"/>
        <w:numPr>
          <w:ilvl w:val="0"/>
          <w:numId w:val="46"/>
        </w:numPr>
        <w:spacing w:after="6pt" w:line="18pt" w:lineRule="auto"/>
        <w:ind w:start="0.90pt" w:end="-14.60pt" w:hanging="14.20pt"/>
        <w:contextualSpacing w:val="0"/>
        <w:jc w:val="both"/>
        <w:rPr>
          <w:rFonts w:ascii="Times New Roman" w:hAnsi="Times New Roman" w:cs="Times New Roman"/>
          <w:sz w:val="18"/>
          <w:szCs w:val="18"/>
        </w:rPr>
      </w:pPr>
      <w:r>
        <w:rPr>
          <w:rFonts w:ascii="Times New Roman" w:hAnsi="Times New Roman" w:cs="Times New Roman"/>
          <w:sz w:val="18"/>
          <w:szCs w:val="18"/>
        </w:rPr>
        <w:t>IBM</w:t>
      </w:r>
      <w:r w:rsidR="002C2A28" w:rsidRPr="00394FAB">
        <w:rPr>
          <w:rFonts w:ascii="Times New Roman" w:hAnsi="Times New Roman" w:cs="Times New Roman"/>
          <w:sz w:val="18"/>
          <w:szCs w:val="18"/>
        </w:rPr>
        <w:t xml:space="preserve"> przekazuje kompl</w:t>
      </w:r>
      <w:r w:rsidR="00394FAB">
        <w:rPr>
          <w:rFonts w:ascii="Times New Roman" w:hAnsi="Times New Roman" w:cs="Times New Roman"/>
          <w:sz w:val="18"/>
          <w:szCs w:val="18"/>
        </w:rPr>
        <w:t>etną dokumentację do działu IB.</w:t>
      </w:r>
    </w:p>
    <w:p w14:paraId="02547C62" w14:textId="77777777" w:rsidR="001B4A80" w:rsidRPr="001B4A80" w:rsidRDefault="001B4A80" w:rsidP="00F26E1A">
      <w:pPr>
        <w:pStyle w:val="Akapitzlist"/>
        <w:spacing w:after="6pt" w:line="18pt" w:lineRule="auto"/>
        <w:ind w:start="0.90pt" w:end="-14.60pt" w:hanging="14.20pt"/>
        <w:contextualSpacing w:val="0"/>
        <w:jc w:val="both"/>
        <w:rPr>
          <w:rFonts w:ascii="Times New Roman" w:hAnsi="Times New Roman" w:cs="Times New Roman"/>
          <w:sz w:val="18"/>
          <w:szCs w:val="18"/>
        </w:rPr>
      </w:pPr>
    </w:p>
    <w:p w14:paraId="45CCFC25" w14:textId="77777777" w:rsidR="00F74345" w:rsidRPr="00C149C5" w:rsidRDefault="00F74345" w:rsidP="00F26E1A">
      <w:pPr>
        <w:pStyle w:val="Akapitzlist"/>
        <w:spacing w:after="5pt" w:afterAutospacing="1" w:line="18pt" w:lineRule="auto"/>
        <w:ind w:start="0.90pt" w:end="-14.60pt" w:hanging="14.20pt"/>
        <w:contextualSpacing w:val="0"/>
        <w:jc w:val="both"/>
        <w:rPr>
          <w:rFonts w:ascii="Times New Roman" w:hAnsi="Times New Roman" w:cs="Times New Roman"/>
          <w:b/>
          <w:sz w:val="18"/>
          <w:szCs w:val="18"/>
          <w:u w:val="single"/>
        </w:rPr>
      </w:pPr>
      <w:r w:rsidRPr="00C149C5">
        <w:rPr>
          <w:rFonts w:ascii="Times New Roman" w:hAnsi="Times New Roman" w:cs="Times New Roman"/>
          <w:b/>
          <w:sz w:val="18"/>
          <w:szCs w:val="18"/>
          <w:u w:val="single"/>
        </w:rPr>
        <w:t>Etap II – realizacja robót budowlano-montażowych przez Wykonawcę</w:t>
      </w:r>
    </w:p>
    <w:p w14:paraId="6D555B46" w14:textId="77777777" w:rsidR="0019092B" w:rsidRDefault="0019092B" w:rsidP="00B54402">
      <w:pPr>
        <w:pStyle w:val="Akapitzlist"/>
        <w:numPr>
          <w:ilvl w:val="0"/>
          <w:numId w:val="46"/>
        </w:numPr>
        <w:spacing w:after="6pt" w:line="18pt" w:lineRule="auto"/>
        <w:ind w:start="0pt" w:end="0.35pt"/>
        <w:contextualSpacing w:val="0"/>
        <w:jc w:val="both"/>
        <w:rPr>
          <w:rFonts w:ascii="Times New Roman" w:hAnsi="Times New Roman" w:cs="Times New Roman"/>
          <w:sz w:val="18"/>
          <w:szCs w:val="18"/>
        </w:rPr>
      </w:pPr>
      <w:bookmarkStart w:id="5" w:name="_Toc5090732"/>
      <w:r w:rsidRPr="00394FAB">
        <w:rPr>
          <w:rFonts w:ascii="Times New Roman" w:hAnsi="Times New Roman" w:cs="Times New Roman"/>
          <w:sz w:val="18"/>
          <w:szCs w:val="18"/>
        </w:rPr>
        <w:t xml:space="preserve">Po zakończeniu etapu I dział IB ma </w:t>
      </w:r>
      <w:r w:rsidRPr="00394FAB">
        <w:rPr>
          <w:rFonts w:ascii="Times New Roman" w:hAnsi="Times New Roman" w:cs="Times New Roman"/>
          <w:sz w:val="18"/>
          <w:szCs w:val="18"/>
          <w:u w:val="single"/>
        </w:rPr>
        <w:t>obowiązek wpisać do SIWZ obowiązki Wykonawcy</w:t>
      </w:r>
      <w:r>
        <w:rPr>
          <w:rFonts w:ascii="Times New Roman" w:hAnsi="Times New Roman" w:cs="Times New Roman"/>
          <w:sz w:val="18"/>
          <w:szCs w:val="18"/>
          <w:u w:val="single"/>
        </w:rPr>
        <w:t>/ zaktualizować wzory Umów z Wykonawcą</w:t>
      </w:r>
      <w:r w:rsidRPr="00394FAB">
        <w:rPr>
          <w:rFonts w:ascii="Times New Roman" w:hAnsi="Times New Roman" w:cs="Times New Roman"/>
          <w:sz w:val="18"/>
          <w:szCs w:val="18"/>
        </w:rPr>
        <w:t xml:space="preserve"> z tytułu realizacji niniejszej procedury</w:t>
      </w:r>
      <w:r>
        <w:rPr>
          <w:rFonts w:ascii="Times New Roman" w:hAnsi="Times New Roman" w:cs="Times New Roman"/>
          <w:sz w:val="18"/>
          <w:szCs w:val="18"/>
        </w:rPr>
        <w:t xml:space="preserve"> na etapie RBM. </w:t>
      </w:r>
    </w:p>
    <w:p w14:paraId="7E9B88CF" w14:textId="77777777" w:rsidR="0019092B" w:rsidRDefault="0019092B" w:rsidP="00B54402">
      <w:pPr>
        <w:pStyle w:val="Akapitzlist"/>
        <w:numPr>
          <w:ilvl w:val="0"/>
          <w:numId w:val="46"/>
        </w:numPr>
        <w:spacing w:after="0pt" w:line="18pt" w:lineRule="auto"/>
        <w:ind w:start="0pt" w:end="0.55pt"/>
        <w:contextualSpacing w:val="0"/>
        <w:jc w:val="both"/>
        <w:rPr>
          <w:rFonts w:ascii="Times New Roman" w:hAnsi="Times New Roman" w:cs="Times New Roman"/>
          <w:sz w:val="18"/>
          <w:szCs w:val="18"/>
        </w:rPr>
      </w:pPr>
      <w:r>
        <w:rPr>
          <w:rFonts w:ascii="Times New Roman" w:hAnsi="Times New Roman" w:cs="Times New Roman"/>
          <w:sz w:val="18"/>
          <w:szCs w:val="18"/>
        </w:rPr>
        <w:t>Postepowanie przetargowe dla danej inwestycji jest realizowane zgodnie z aktualnym Planem Zamówień:</w:t>
      </w:r>
    </w:p>
    <w:p w14:paraId="2FDC5B1F" w14:textId="26100202" w:rsidR="0019092B" w:rsidRPr="0019092B" w:rsidRDefault="0019092B" w:rsidP="00B54402">
      <w:pPr>
        <w:spacing w:after="0pt" w:line="18pt" w:lineRule="auto"/>
        <w:ind w:end="0.55pt"/>
        <w:jc w:val="both"/>
        <w:rPr>
          <w:rFonts w:ascii="Times New Roman" w:hAnsi="Times New Roman" w:cs="Times New Roman"/>
          <w:sz w:val="18"/>
          <w:szCs w:val="18"/>
        </w:rPr>
      </w:pPr>
      <w:r w:rsidRPr="0019092B">
        <w:rPr>
          <w:rFonts w:ascii="Times New Roman" w:hAnsi="Times New Roman" w:cs="Times New Roman"/>
          <w:sz w:val="18"/>
          <w:szCs w:val="18"/>
        </w:rPr>
        <w:t>– przez</w:t>
      </w:r>
      <w:r>
        <w:rPr>
          <w:rFonts w:ascii="Times New Roman" w:hAnsi="Times New Roman" w:cs="Times New Roman"/>
          <w:sz w:val="18"/>
          <w:szCs w:val="18"/>
        </w:rPr>
        <w:t xml:space="preserve"> dział </w:t>
      </w:r>
      <w:r w:rsidRPr="0019092B">
        <w:rPr>
          <w:rFonts w:ascii="Times New Roman" w:hAnsi="Times New Roman" w:cs="Times New Roman"/>
          <w:sz w:val="18"/>
          <w:szCs w:val="18"/>
        </w:rPr>
        <w:t xml:space="preserve">IB w ramach </w:t>
      </w:r>
      <w:r>
        <w:rPr>
          <w:rFonts w:ascii="Times New Roman" w:hAnsi="Times New Roman" w:cs="Times New Roman"/>
          <w:sz w:val="18"/>
          <w:szCs w:val="18"/>
        </w:rPr>
        <w:t xml:space="preserve">obowiązującego </w:t>
      </w:r>
      <w:r w:rsidRPr="00BF31E9">
        <w:rPr>
          <w:rFonts w:ascii="Times New Roman" w:hAnsi="Times New Roman" w:cs="Times New Roman"/>
          <w:sz w:val="18"/>
          <w:szCs w:val="18"/>
        </w:rPr>
        <w:t>„</w:t>
      </w:r>
      <w:r w:rsidRPr="0019092B">
        <w:rPr>
          <w:rFonts w:ascii="Times New Roman" w:hAnsi="Times New Roman" w:cs="Times New Roman"/>
          <w:i/>
          <w:iCs/>
          <w:color w:val="000000"/>
          <w:sz w:val="18"/>
          <w:szCs w:val="18"/>
        </w:rPr>
        <w:t>Regulaminu udzielania zamówień sektorowych  przez AQUANET SA, do których nie maja zastosowania przepisy ustawy Prawo Zamówień Publicznych”</w:t>
      </w:r>
      <w:r w:rsidRPr="00BF31E9">
        <w:rPr>
          <w:rFonts w:ascii="Times New Roman" w:hAnsi="Times New Roman" w:cs="Times New Roman"/>
          <w:sz w:val="18"/>
          <w:szCs w:val="18"/>
        </w:rPr>
        <w:t xml:space="preserve"> (pkt. </w:t>
      </w:r>
      <w:r w:rsidRPr="00CC7170">
        <w:rPr>
          <w:rFonts w:ascii="Times New Roman" w:hAnsi="Times New Roman" w:cs="Times New Roman"/>
          <w:sz w:val="18"/>
          <w:szCs w:val="18"/>
        </w:rPr>
        <w:t>18-26)</w:t>
      </w:r>
      <w:r w:rsidRPr="0019092B">
        <w:rPr>
          <w:rFonts w:ascii="Times New Roman" w:hAnsi="Times New Roman" w:cs="Times New Roman"/>
          <w:sz w:val="18"/>
          <w:szCs w:val="18"/>
        </w:rPr>
        <w:t>.</w:t>
      </w:r>
    </w:p>
    <w:p w14:paraId="33A079B9" w14:textId="77777777" w:rsidR="0019092B" w:rsidRPr="0019092B" w:rsidRDefault="0019092B" w:rsidP="00B54402">
      <w:pPr>
        <w:spacing w:after="5pt" w:afterAutospacing="1" w:line="18pt" w:lineRule="auto"/>
        <w:ind w:end="0.55pt"/>
        <w:jc w:val="both"/>
        <w:rPr>
          <w:rFonts w:ascii="Times New Roman" w:hAnsi="Times New Roman" w:cs="Times New Roman"/>
          <w:sz w:val="18"/>
          <w:szCs w:val="18"/>
        </w:rPr>
      </w:pPr>
      <w:r w:rsidRPr="0019092B">
        <w:rPr>
          <w:rFonts w:ascii="Times New Roman" w:hAnsi="Times New Roman" w:cs="Times New Roman"/>
          <w:sz w:val="18"/>
          <w:szCs w:val="18"/>
        </w:rPr>
        <w:t>– przez dział RP w ramach zadań realizowanych na Ustawie PZP oraz „</w:t>
      </w:r>
      <w:r w:rsidRPr="0019092B">
        <w:rPr>
          <w:rFonts w:ascii="Times New Roman" w:hAnsi="Times New Roman" w:cs="Times New Roman"/>
          <w:i/>
          <w:iCs/>
          <w:color w:val="000000"/>
          <w:sz w:val="18"/>
          <w:szCs w:val="18"/>
        </w:rPr>
        <w:t>Regulaminu udzielania zamówień sektorowych  przez AQUANET SA, do których nie maja zastosowania przepisy ustawy Prawo Zamówień Publicznych”</w:t>
      </w:r>
      <w:r w:rsidRPr="0019092B">
        <w:rPr>
          <w:rFonts w:ascii="Times New Roman" w:hAnsi="Times New Roman" w:cs="Times New Roman"/>
          <w:sz w:val="18"/>
          <w:szCs w:val="18"/>
        </w:rPr>
        <w:t xml:space="preserve"> (pkt. 27-97)</w:t>
      </w:r>
    </w:p>
    <w:p w14:paraId="2E6A704C" w14:textId="77777777" w:rsidR="0019092B" w:rsidRPr="00F74345" w:rsidRDefault="0019092B" w:rsidP="00B54402">
      <w:pPr>
        <w:pStyle w:val="Akapitzlist"/>
        <w:numPr>
          <w:ilvl w:val="0"/>
          <w:numId w:val="46"/>
        </w:numPr>
        <w:spacing w:after="0pt" w:line="18pt" w:lineRule="auto"/>
        <w:ind w:start="0pt" w:end="0.45pt"/>
        <w:contextualSpacing w:val="0"/>
        <w:jc w:val="both"/>
        <w:rPr>
          <w:rFonts w:ascii="Times New Roman" w:hAnsi="Times New Roman" w:cs="Times New Roman"/>
          <w:sz w:val="18"/>
          <w:szCs w:val="18"/>
        </w:rPr>
      </w:pPr>
      <w:r w:rsidRPr="00F74345">
        <w:rPr>
          <w:rFonts w:ascii="Times New Roman" w:hAnsi="Times New Roman" w:cs="Times New Roman"/>
          <w:sz w:val="18"/>
          <w:szCs w:val="18"/>
        </w:rPr>
        <w:t>Po wyborze Wykonawcy dział IB informuje pism</w:t>
      </w:r>
      <w:r>
        <w:rPr>
          <w:rFonts w:ascii="Times New Roman" w:hAnsi="Times New Roman" w:cs="Times New Roman"/>
          <w:sz w:val="18"/>
          <w:szCs w:val="18"/>
        </w:rPr>
        <w:t xml:space="preserve">em wewnętrznym w SZD dział HS, HWR i </w:t>
      </w:r>
      <w:r w:rsidRPr="00F74345">
        <w:rPr>
          <w:rFonts w:ascii="Times New Roman" w:hAnsi="Times New Roman" w:cs="Times New Roman"/>
          <w:sz w:val="18"/>
          <w:szCs w:val="18"/>
        </w:rPr>
        <w:t xml:space="preserve">HK (Główny </w:t>
      </w:r>
      <w:proofErr w:type="spellStart"/>
      <w:r w:rsidRPr="00F74345">
        <w:rPr>
          <w:rFonts w:ascii="Times New Roman" w:hAnsi="Times New Roman" w:cs="Times New Roman"/>
          <w:sz w:val="18"/>
          <w:szCs w:val="18"/>
        </w:rPr>
        <w:t>Specj</w:t>
      </w:r>
      <w:proofErr w:type="spellEnd"/>
      <w:r w:rsidRPr="00F74345">
        <w:rPr>
          <w:rFonts w:ascii="Times New Roman" w:hAnsi="Times New Roman" w:cs="Times New Roman"/>
          <w:sz w:val="18"/>
          <w:szCs w:val="18"/>
        </w:rPr>
        <w:t>. ds. Obsługi Klienta przydziela pracownika do realizacji zadania) o rozpoczęciu inwestycji na danym obszarze. W piśmie zawarta jest:</w:t>
      </w:r>
    </w:p>
    <w:p w14:paraId="4462CF07" w14:textId="77777777" w:rsidR="0019092B" w:rsidRPr="00B64280" w:rsidRDefault="0019092B" w:rsidP="00B54402">
      <w:pPr>
        <w:pStyle w:val="Akapitzlist"/>
        <w:spacing w:after="0pt" w:line="18pt" w:lineRule="auto"/>
        <w:ind w:start="0.90pt" w:end="0.35pt" w:hanging="0.90pt"/>
        <w:contextualSpacing w:val="0"/>
        <w:jc w:val="both"/>
        <w:rPr>
          <w:rFonts w:ascii="Times New Roman" w:hAnsi="Times New Roman" w:cs="Times New Roman"/>
          <w:sz w:val="18"/>
          <w:szCs w:val="18"/>
        </w:rPr>
      </w:pPr>
      <w:r w:rsidRPr="00B64280">
        <w:rPr>
          <w:rFonts w:ascii="Times New Roman" w:hAnsi="Times New Roman" w:cs="Times New Roman"/>
          <w:sz w:val="18"/>
          <w:szCs w:val="18"/>
        </w:rPr>
        <w:t xml:space="preserve">- informacja o planowanym terminie rozpoczęcia inwestycji i orientacyjnym terminie zakończenia, </w:t>
      </w:r>
    </w:p>
    <w:p w14:paraId="1DAD1AF5" w14:textId="77777777" w:rsidR="0019092B" w:rsidRPr="00B64280" w:rsidRDefault="0019092B" w:rsidP="00B54402">
      <w:pPr>
        <w:pStyle w:val="Akapitzlist"/>
        <w:spacing w:after="0pt" w:line="18pt" w:lineRule="auto"/>
        <w:ind w:start="0.90pt" w:end="0.35pt" w:hanging="0.90pt"/>
        <w:contextualSpacing w:val="0"/>
        <w:jc w:val="both"/>
        <w:rPr>
          <w:rFonts w:ascii="Times New Roman" w:hAnsi="Times New Roman" w:cs="Times New Roman"/>
          <w:sz w:val="18"/>
          <w:szCs w:val="18"/>
        </w:rPr>
      </w:pPr>
      <w:r w:rsidRPr="00B64280">
        <w:rPr>
          <w:rFonts w:ascii="Times New Roman" w:hAnsi="Times New Roman" w:cs="Times New Roman"/>
          <w:sz w:val="18"/>
          <w:szCs w:val="18"/>
        </w:rPr>
        <w:t xml:space="preserve">- ilości zaprojektowanych przyłączy, </w:t>
      </w:r>
    </w:p>
    <w:p w14:paraId="14EFF38F" w14:textId="77777777" w:rsidR="0019092B" w:rsidRPr="00B64280" w:rsidRDefault="0019092B" w:rsidP="00B54402">
      <w:pPr>
        <w:pStyle w:val="Akapitzlist"/>
        <w:spacing w:after="0pt" w:line="18pt" w:lineRule="auto"/>
        <w:ind w:start="0.90pt" w:end="0.35pt" w:hanging="0.90pt"/>
        <w:contextualSpacing w:val="0"/>
        <w:jc w:val="both"/>
        <w:rPr>
          <w:rFonts w:ascii="Times New Roman" w:hAnsi="Times New Roman" w:cs="Times New Roman"/>
          <w:sz w:val="18"/>
          <w:szCs w:val="18"/>
        </w:rPr>
      </w:pPr>
      <w:r w:rsidRPr="00B64280">
        <w:rPr>
          <w:rFonts w:ascii="Times New Roman" w:hAnsi="Times New Roman" w:cs="Times New Roman"/>
          <w:sz w:val="18"/>
          <w:szCs w:val="18"/>
        </w:rPr>
        <w:t>- informacja czy inwestycja polega na realizacji nowych przyłączy czy wymianie już istniejących,</w:t>
      </w:r>
    </w:p>
    <w:p w14:paraId="545F8486" w14:textId="3DD853A8" w:rsidR="0019092B" w:rsidRPr="00B64280" w:rsidRDefault="0019092B" w:rsidP="00B54402">
      <w:pPr>
        <w:pStyle w:val="Akapitzlist"/>
        <w:spacing w:after="0pt" w:line="18pt" w:lineRule="auto"/>
        <w:ind w:start="0.90pt" w:end="0.35pt" w:hanging="0.90pt"/>
        <w:contextualSpacing w:val="0"/>
        <w:jc w:val="both"/>
        <w:rPr>
          <w:rFonts w:ascii="Times New Roman" w:hAnsi="Times New Roman" w:cs="Times New Roman"/>
          <w:sz w:val="18"/>
          <w:szCs w:val="18"/>
        </w:rPr>
      </w:pPr>
      <w:r w:rsidRPr="00B64280">
        <w:rPr>
          <w:rFonts w:ascii="Times New Roman" w:hAnsi="Times New Roman" w:cs="Times New Roman"/>
          <w:sz w:val="18"/>
          <w:szCs w:val="18"/>
        </w:rPr>
        <w:t>-</w:t>
      </w:r>
      <w:r w:rsidR="00D53F0F">
        <w:rPr>
          <w:rFonts w:ascii="Times New Roman" w:hAnsi="Times New Roman" w:cs="Times New Roman"/>
          <w:sz w:val="18"/>
          <w:szCs w:val="18"/>
        </w:rPr>
        <w:t xml:space="preserve"> </w:t>
      </w:r>
      <w:r w:rsidRPr="00B64280">
        <w:rPr>
          <w:rFonts w:ascii="Times New Roman" w:hAnsi="Times New Roman" w:cs="Times New Roman"/>
          <w:sz w:val="18"/>
          <w:szCs w:val="18"/>
        </w:rPr>
        <w:t>informacja czy inwestycja jest realizowana w ramach zadania własnego Spółki, czy dofinansowana z Unii Europejskiej</w:t>
      </w:r>
    </w:p>
    <w:p w14:paraId="6F6BDEC5" w14:textId="5EF52379" w:rsidR="0019092B" w:rsidRDefault="0019092B" w:rsidP="00B54402">
      <w:pPr>
        <w:pStyle w:val="Akapitzlist"/>
        <w:spacing w:after="0pt" w:line="18pt" w:lineRule="auto"/>
        <w:ind w:start="0.90pt" w:end="0.35pt" w:hanging="0.90pt"/>
        <w:contextualSpacing w:val="0"/>
        <w:jc w:val="both"/>
        <w:rPr>
          <w:rFonts w:ascii="Times New Roman" w:hAnsi="Times New Roman" w:cs="Times New Roman"/>
          <w:sz w:val="18"/>
          <w:szCs w:val="18"/>
        </w:rPr>
      </w:pPr>
      <w:r w:rsidRPr="00B64280">
        <w:rPr>
          <w:rFonts w:ascii="Times New Roman" w:hAnsi="Times New Roman" w:cs="Times New Roman"/>
          <w:sz w:val="18"/>
          <w:szCs w:val="18"/>
        </w:rPr>
        <w:t xml:space="preserve">Równocześnie pracownik IB aktualizuje </w:t>
      </w:r>
      <w:r>
        <w:rPr>
          <w:rFonts w:ascii="Times New Roman" w:hAnsi="Times New Roman" w:cs="Times New Roman"/>
          <w:sz w:val="18"/>
          <w:szCs w:val="18"/>
        </w:rPr>
        <w:t>status w nazwie tabeli Efektu ekologicznego</w:t>
      </w:r>
      <w:r w:rsidRPr="00B64280">
        <w:rPr>
          <w:rFonts w:ascii="Times New Roman" w:hAnsi="Times New Roman" w:cs="Times New Roman"/>
          <w:sz w:val="18"/>
          <w:szCs w:val="18"/>
        </w:rPr>
        <w:t xml:space="preserve">, </w:t>
      </w:r>
      <w:r>
        <w:rPr>
          <w:rFonts w:ascii="Times New Roman" w:hAnsi="Times New Roman" w:cs="Times New Roman"/>
          <w:sz w:val="18"/>
          <w:szCs w:val="18"/>
        </w:rPr>
        <w:t xml:space="preserve">zgodnie z instrukcją dołączoną do załącznika nr 2 </w:t>
      </w:r>
    </w:p>
    <w:p w14:paraId="184E2075" w14:textId="7D5EC0CE" w:rsidR="0019092B" w:rsidRPr="002D158E" w:rsidRDefault="0019092B" w:rsidP="00B54402">
      <w:pPr>
        <w:pStyle w:val="Akapitzlist"/>
        <w:spacing w:after="6pt" w:line="18pt" w:lineRule="auto"/>
        <w:ind w:start="0pt" w:end="0.35pt"/>
        <w:contextualSpacing w:val="0"/>
        <w:jc w:val="both"/>
        <w:rPr>
          <w:rFonts w:ascii="Times New Roman" w:hAnsi="Times New Roman" w:cs="Times New Roman"/>
          <w:b/>
          <w:sz w:val="18"/>
          <w:szCs w:val="18"/>
        </w:rPr>
      </w:pPr>
      <w:r>
        <w:rPr>
          <w:rFonts w:ascii="Times New Roman" w:hAnsi="Times New Roman" w:cs="Times New Roman"/>
          <w:b/>
          <w:sz w:val="18"/>
          <w:szCs w:val="18"/>
        </w:rPr>
        <w:t>P</w:t>
      </w:r>
      <w:r w:rsidRPr="002D158E">
        <w:rPr>
          <w:rFonts w:ascii="Times New Roman" w:hAnsi="Times New Roman" w:cs="Times New Roman"/>
          <w:b/>
          <w:sz w:val="18"/>
          <w:szCs w:val="18"/>
        </w:rPr>
        <w:t xml:space="preserve">racownik IB zobowiązany jest do aktualizacji tabeli </w:t>
      </w:r>
      <w:r>
        <w:rPr>
          <w:rFonts w:ascii="Times New Roman" w:hAnsi="Times New Roman" w:cs="Times New Roman"/>
          <w:b/>
          <w:sz w:val="18"/>
          <w:szCs w:val="18"/>
        </w:rPr>
        <w:t xml:space="preserve">Efektu ekologicznego  </w:t>
      </w:r>
      <w:r>
        <w:rPr>
          <w:rFonts w:ascii="Times New Roman" w:hAnsi="Times New Roman" w:cs="Times New Roman"/>
          <w:sz w:val="18"/>
          <w:szCs w:val="18"/>
        </w:rPr>
        <w:t xml:space="preserve">(kolumny 18-26) </w:t>
      </w:r>
      <w:r w:rsidRPr="002D158E">
        <w:rPr>
          <w:rFonts w:ascii="Times New Roman" w:hAnsi="Times New Roman" w:cs="Times New Roman"/>
          <w:b/>
          <w:sz w:val="18"/>
          <w:szCs w:val="18"/>
        </w:rPr>
        <w:t xml:space="preserve">raz na kwartał do 20 dnia każdego miesiąca po zakończeniu kwartału </w:t>
      </w:r>
      <w:r>
        <w:rPr>
          <w:rFonts w:ascii="Times New Roman" w:hAnsi="Times New Roman" w:cs="Times New Roman"/>
          <w:b/>
          <w:sz w:val="18"/>
          <w:szCs w:val="18"/>
        </w:rPr>
        <w:t>(tj. 20 stycznia, 20 kwietnia, 20 lipca, 20 października).</w:t>
      </w:r>
    </w:p>
    <w:p w14:paraId="083FE9C5" w14:textId="77777777" w:rsidR="0019092B" w:rsidRDefault="0019092B" w:rsidP="00B54402">
      <w:pPr>
        <w:pStyle w:val="Akapitzlist"/>
        <w:numPr>
          <w:ilvl w:val="0"/>
          <w:numId w:val="46"/>
        </w:numPr>
        <w:spacing w:after="6pt" w:line="18pt" w:lineRule="auto"/>
        <w:ind w:start="0pt" w:end="0.35pt"/>
        <w:contextualSpacing w:val="0"/>
        <w:jc w:val="both"/>
        <w:rPr>
          <w:rFonts w:ascii="Times New Roman" w:hAnsi="Times New Roman" w:cs="Times New Roman"/>
          <w:sz w:val="18"/>
          <w:szCs w:val="18"/>
        </w:rPr>
      </w:pPr>
      <w:r w:rsidRPr="00B64280">
        <w:rPr>
          <w:rFonts w:ascii="Times New Roman" w:hAnsi="Times New Roman" w:cs="Times New Roman"/>
          <w:sz w:val="18"/>
          <w:szCs w:val="18"/>
        </w:rPr>
        <w:t xml:space="preserve">Pracownik HK, któremu zostało przydzielone zadanie informuje IB o tym fakcie, jednocześnie aktualizuje tabele pod kątem danych </w:t>
      </w:r>
      <w:r>
        <w:rPr>
          <w:rFonts w:ascii="Times New Roman" w:hAnsi="Times New Roman" w:cs="Times New Roman"/>
          <w:sz w:val="18"/>
          <w:szCs w:val="18"/>
        </w:rPr>
        <w:t>ewidencyjnych Odbiorców</w:t>
      </w:r>
      <w:r w:rsidRPr="00B64280">
        <w:rPr>
          <w:rFonts w:ascii="Times New Roman" w:hAnsi="Times New Roman" w:cs="Times New Roman"/>
          <w:sz w:val="18"/>
          <w:szCs w:val="18"/>
        </w:rPr>
        <w:t>.</w:t>
      </w:r>
    </w:p>
    <w:p w14:paraId="16F7E610" w14:textId="77777777" w:rsidR="0019092B" w:rsidRDefault="0019092B" w:rsidP="00B54402">
      <w:pPr>
        <w:pStyle w:val="Akapitzlist"/>
        <w:numPr>
          <w:ilvl w:val="0"/>
          <w:numId w:val="46"/>
        </w:numPr>
        <w:spacing w:after="6pt" w:line="18pt" w:lineRule="auto"/>
        <w:ind w:start="0pt" w:end="0.35pt"/>
        <w:contextualSpacing w:val="0"/>
        <w:jc w:val="both"/>
        <w:rPr>
          <w:rFonts w:ascii="Times New Roman" w:hAnsi="Times New Roman" w:cs="Times New Roman"/>
          <w:sz w:val="18"/>
          <w:szCs w:val="18"/>
        </w:rPr>
      </w:pPr>
      <w:r w:rsidRPr="007D5F35">
        <w:rPr>
          <w:rFonts w:ascii="Times New Roman" w:hAnsi="Times New Roman" w:cs="Times New Roman"/>
          <w:sz w:val="18"/>
          <w:szCs w:val="18"/>
        </w:rPr>
        <w:t>Po podpisaniu umowy z Wykonawcą dział IB organizuje spotkanie pracowników zaangażowanych w realizację procedury (IB, HK, HS, HWR</w:t>
      </w:r>
      <w:r>
        <w:rPr>
          <w:rFonts w:ascii="Times New Roman" w:hAnsi="Times New Roman" w:cs="Times New Roman"/>
          <w:sz w:val="18"/>
          <w:szCs w:val="18"/>
        </w:rPr>
        <w:t>*</w:t>
      </w:r>
      <w:r w:rsidRPr="007D5F35">
        <w:rPr>
          <w:rFonts w:ascii="Times New Roman" w:hAnsi="Times New Roman" w:cs="Times New Roman"/>
          <w:sz w:val="18"/>
          <w:szCs w:val="18"/>
        </w:rPr>
        <w:t xml:space="preserve">) oraz Wykonawcy. </w:t>
      </w:r>
    </w:p>
    <w:p w14:paraId="3F41AFD5" w14:textId="77777777" w:rsidR="0019092B" w:rsidRPr="007C4F34" w:rsidRDefault="0019092B" w:rsidP="00B54402">
      <w:pPr>
        <w:pStyle w:val="Akapitzlist"/>
        <w:spacing w:after="5pt" w:afterAutospacing="1" w:line="18pt" w:lineRule="auto"/>
        <w:ind w:start="0pt" w:end="0.35pt"/>
        <w:contextualSpacing w:val="0"/>
        <w:jc w:val="both"/>
        <w:rPr>
          <w:rFonts w:ascii="Times New Roman" w:hAnsi="Times New Roman" w:cs="Times New Roman"/>
          <w:sz w:val="18"/>
          <w:szCs w:val="18"/>
        </w:rPr>
      </w:pPr>
      <w:r>
        <w:rPr>
          <w:rFonts w:ascii="Times New Roman" w:hAnsi="Times New Roman" w:cs="Times New Roman"/>
          <w:sz w:val="18"/>
          <w:szCs w:val="18"/>
        </w:rPr>
        <w:t>* dotyczy inwestycji</w:t>
      </w:r>
      <w:r w:rsidRPr="007D5F35">
        <w:rPr>
          <w:rFonts w:ascii="Times New Roman" w:hAnsi="Times New Roman" w:cs="Times New Roman"/>
          <w:sz w:val="18"/>
          <w:szCs w:val="18"/>
        </w:rPr>
        <w:t xml:space="preserve"> na realizację przyłączy wodociągowych</w:t>
      </w:r>
      <w:r>
        <w:rPr>
          <w:rFonts w:ascii="Times New Roman" w:hAnsi="Times New Roman" w:cs="Times New Roman"/>
          <w:sz w:val="18"/>
          <w:szCs w:val="18"/>
        </w:rPr>
        <w:t>,</w:t>
      </w:r>
    </w:p>
    <w:p w14:paraId="7A481082" w14:textId="1236B042" w:rsidR="00394FAB" w:rsidRPr="00786D38" w:rsidRDefault="00394FAB" w:rsidP="00D53F0F">
      <w:pPr>
        <w:pStyle w:val="Nagwek2"/>
        <w:spacing w:after="5pt" w:afterAutospacing="1" w:line="18pt" w:lineRule="auto"/>
        <w:ind w:start="0.90pt" w:end="-14.60pt" w:hanging="14.20pt"/>
        <w:jc w:val="both"/>
        <w:rPr>
          <w:highlight w:val="lightGray"/>
        </w:rPr>
      </w:pPr>
      <w:r w:rsidRPr="00394FAB">
        <w:rPr>
          <w:highlight w:val="lightGray"/>
        </w:rPr>
        <w:t>Postępowanie p</w:t>
      </w:r>
      <w:r w:rsidR="001439E4" w:rsidRPr="00394FAB">
        <w:rPr>
          <w:highlight w:val="lightGray"/>
        </w:rPr>
        <w:t>rzy r</w:t>
      </w:r>
      <w:r w:rsidR="001706EB" w:rsidRPr="00394FAB">
        <w:rPr>
          <w:highlight w:val="lightGray"/>
        </w:rPr>
        <w:t>ealizacj</w:t>
      </w:r>
      <w:r w:rsidR="001439E4" w:rsidRPr="00394FAB">
        <w:rPr>
          <w:highlight w:val="lightGray"/>
        </w:rPr>
        <w:t>i</w:t>
      </w:r>
      <w:r w:rsidR="001706EB" w:rsidRPr="00394FAB">
        <w:rPr>
          <w:highlight w:val="lightGray"/>
        </w:rPr>
        <w:t xml:space="preserve"> </w:t>
      </w:r>
      <w:r w:rsidR="007301D4">
        <w:rPr>
          <w:highlight w:val="lightGray"/>
        </w:rPr>
        <w:t xml:space="preserve">nowych </w:t>
      </w:r>
      <w:r w:rsidR="001706EB" w:rsidRPr="00394FAB">
        <w:rPr>
          <w:highlight w:val="lightGray"/>
        </w:rPr>
        <w:t>przyłączy wodociągowych</w:t>
      </w:r>
      <w:bookmarkEnd w:id="5"/>
      <w:r w:rsidR="007301D4">
        <w:rPr>
          <w:highlight w:val="lightGray"/>
        </w:rPr>
        <w:t>:</w:t>
      </w:r>
    </w:p>
    <w:p w14:paraId="2FC32F2F" w14:textId="5B722B1C" w:rsidR="00DF5780" w:rsidRDefault="00A848C9" w:rsidP="00EE56AC">
      <w:pPr>
        <w:pStyle w:val="Akapitzlist"/>
        <w:numPr>
          <w:ilvl w:val="0"/>
          <w:numId w:val="27"/>
        </w:numPr>
        <w:spacing w:after="5pt" w:afterAutospacing="1" w:line="18pt" w:lineRule="auto"/>
        <w:ind w:start="0.90pt" w:end="-14.60pt" w:hanging="14.20pt"/>
        <w:contextualSpacing w:val="0"/>
        <w:jc w:val="both"/>
        <w:rPr>
          <w:rFonts w:ascii="Times New Roman" w:hAnsi="Times New Roman" w:cs="Times New Roman"/>
          <w:sz w:val="18"/>
          <w:szCs w:val="18"/>
        </w:rPr>
      </w:pPr>
      <w:r w:rsidRPr="00B64280">
        <w:rPr>
          <w:rFonts w:ascii="Times New Roman" w:hAnsi="Times New Roman" w:cs="Times New Roman"/>
          <w:sz w:val="18"/>
          <w:szCs w:val="18"/>
        </w:rPr>
        <w:t xml:space="preserve">Na spotkaniu </w:t>
      </w:r>
      <w:r w:rsidR="005E7C08">
        <w:rPr>
          <w:rFonts w:ascii="Times New Roman" w:hAnsi="Times New Roman" w:cs="Times New Roman"/>
          <w:sz w:val="18"/>
          <w:szCs w:val="18"/>
        </w:rPr>
        <w:t>(patrz pkt. V.</w:t>
      </w:r>
      <w:r w:rsidR="00394FAB">
        <w:rPr>
          <w:rFonts w:ascii="Times New Roman" w:hAnsi="Times New Roman" w:cs="Times New Roman"/>
          <w:sz w:val="18"/>
          <w:szCs w:val="18"/>
        </w:rPr>
        <w:t xml:space="preserve"> </w:t>
      </w:r>
      <w:proofErr w:type="spellStart"/>
      <w:r w:rsidR="005E7C08">
        <w:rPr>
          <w:rFonts w:ascii="Times New Roman" w:hAnsi="Times New Roman" w:cs="Times New Roman"/>
          <w:sz w:val="18"/>
          <w:szCs w:val="18"/>
        </w:rPr>
        <w:t>ppkt</w:t>
      </w:r>
      <w:proofErr w:type="spellEnd"/>
      <w:r w:rsidR="005E7C08">
        <w:rPr>
          <w:rFonts w:ascii="Times New Roman" w:hAnsi="Times New Roman" w:cs="Times New Roman"/>
          <w:sz w:val="18"/>
          <w:szCs w:val="18"/>
        </w:rPr>
        <w:t xml:space="preserve">. </w:t>
      </w:r>
      <w:r w:rsidR="007C791F">
        <w:rPr>
          <w:rFonts w:ascii="Times New Roman" w:hAnsi="Times New Roman" w:cs="Times New Roman"/>
          <w:sz w:val="18"/>
          <w:szCs w:val="18"/>
        </w:rPr>
        <w:t>8</w:t>
      </w:r>
      <w:r w:rsidR="005E7C08">
        <w:rPr>
          <w:rFonts w:ascii="Times New Roman" w:hAnsi="Times New Roman" w:cs="Times New Roman"/>
          <w:sz w:val="18"/>
          <w:szCs w:val="18"/>
        </w:rPr>
        <w:t xml:space="preserve">) </w:t>
      </w:r>
      <w:r w:rsidRPr="00B64280">
        <w:rPr>
          <w:rFonts w:ascii="Times New Roman" w:hAnsi="Times New Roman" w:cs="Times New Roman"/>
          <w:sz w:val="18"/>
          <w:szCs w:val="18"/>
        </w:rPr>
        <w:t>pracownik HK przekazuje Wykonawcy aktualny wniosek o zawarcie umowy (na wniosku w</w:t>
      </w:r>
      <w:r w:rsidR="00E84F08">
        <w:rPr>
          <w:rFonts w:ascii="Times New Roman" w:hAnsi="Times New Roman" w:cs="Times New Roman"/>
          <w:sz w:val="18"/>
          <w:szCs w:val="18"/>
        </w:rPr>
        <w:t>pisana jest nazwa inwestycji</w:t>
      </w:r>
      <w:r w:rsidRPr="00B64280">
        <w:rPr>
          <w:rFonts w:ascii="Times New Roman" w:hAnsi="Times New Roman" w:cs="Times New Roman"/>
          <w:sz w:val="18"/>
          <w:szCs w:val="18"/>
        </w:rPr>
        <w:t xml:space="preserve">) </w:t>
      </w:r>
      <w:r w:rsidR="00E84F08">
        <w:rPr>
          <w:rFonts w:ascii="Times New Roman" w:hAnsi="Times New Roman" w:cs="Times New Roman"/>
          <w:sz w:val="18"/>
          <w:szCs w:val="18"/>
        </w:rPr>
        <w:t>wraz z ulotką informacyjną i</w:t>
      </w:r>
      <w:r w:rsidRPr="00B64280">
        <w:rPr>
          <w:rFonts w:ascii="Times New Roman" w:hAnsi="Times New Roman" w:cs="Times New Roman"/>
          <w:sz w:val="18"/>
          <w:szCs w:val="18"/>
        </w:rPr>
        <w:t xml:space="preserve"> zaktualizowaną tabelę z danymi Odbiorców oraz ustalane są zasady dalszej współpracy, przekazywane są nr kontaktowe, adresy mailowe itp. </w:t>
      </w:r>
    </w:p>
    <w:p w14:paraId="5F9FE38E" w14:textId="77777777" w:rsidR="00D53F0F" w:rsidRDefault="00A848C9" w:rsidP="00EE56AC">
      <w:pPr>
        <w:pStyle w:val="Akapitzlist"/>
        <w:numPr>
          <w:ilvl w:val="0"/>
          <w:numId w:val="27"/>
        </w:numPr>
        <w:spacing w:after="6pt" w:line="18pt" w:lineRule="auto"/>
        <w:ind w:start="0.90pt" w:end="-14.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 xml:space="preserve">Obowiązkiem Wykonawcy będzie na </w:t>
      </w:r>
      <w:r w:rsidRPr="00DF5780">
        <w:rPr>
          <w:rFonts w:ascii="Times New Roman" w:hAnsi="Times New Roman" w:cs="Times New Roman"/>
          <w:sz w:val="18"/>
          <w:szCs w:val="18"/>
          <w:u w:val="single"/>
        </w:rPr>
        <w:t>min. 14 dni</w:t>
      </w:r>
      <w:r w:rsidRPr="00DF5780">
        <w:rPr>
          <w:rFonts w:ascii="Times New Roman" w:hAnsi="Times New Roman" w:cs="Times New Roman"/>
          <w:sz w:val="18"/>
          <w:szCs w:val="18"/>
        </w:rPr>
        <w:t xml:space="preserve"> przed wejściem na teren budowy przekazać Odbiorcom wnioski o zawarcie umowy oraz </w:t>
      </w:r>
      <w:r w:rsidRPr="00DF5780">
        <w:rPr>
          <w:rFonts w:ascii="Times New Roman" w:hAnsi="Times New Roman" w:cs="Times New Roman"/>
          <w:b/>
          <w:sz w:val="18"/>
          <w:szCs w:val="18"/>
        </w:rPr>
        <w:t>opcjonalnie</w:t>
      </w:r>
      <w:r w:rsidRPr="00DF5780">
        <w:rPr>
          <w:rFonts w:ascii="Times New Roman" w:hAnsi="Times New Roman" w:cs="Times New Roman"/>
          <w:sz w:val="18"/>
          <w:szCs w:val="18"/>
        </w:rPr>
        <w:t xml:space="preserve"> materiał</w:t>
      </w:r>
      <w:r w:rsidR="00DE6A45">
        <w:rPr>
          <w:rFonts w:ascii="Times New Roman" w:hAnsi="Times New Roman" w:cs="Times New Roman"/>
          <w:sz w:val="18"/>
          <w:szCs w:val="18"/>
        </w:rPr>
        <w:t>y</w:t>
      </w:r>
      <w:r w:rsidRPr="00DF5780">
        <w:rPr>
          <w:rFonts w:ascii="Times New Roman" w:hAnsi="Times New Roman" w:cs="Times New Roman"/>
          <w:sz w:val="18"/>
          <w:szCs w:val="18"/>
        </w:rPr>
        <w:t xml:space="preserve"> </w:t>
      </w:r>
      <w:r w:rsidR="00E84F08">
        <w:rPr>
          <w:rFonts w:ascii="Times New Roman" w:hAnsi="Times New Roman" w:cs="Times New Roman"/>
          <w:sz w:val="18"/>
          <w:szCs w:val="18"/>
        </w:rPr>
        <w:t>informacyjn</w:t>
      </w:r>
      <w:r w:rsidR="00DE6A45">
        <w:rPr>
          <w:rFonts w:ascii="Times New Roman" w:hAnsi="Times New Roman" w:cs="Times New Roman"/>
          <w:sz w:val="18"/>
          <w:szCs w:val="18"/>
        </w:rPr>
        <w:t>e</w:t>
      </w:r>
      <w:r w:rsidR="00DF5780">
        <w:rPr>
          <w:rFonts w:ascii="Times New Roman" w:hAnsi="Times New Roman" w:cs="Times New Roman"/>
          <w:sz w:val="18"/>
          <w:szCs w:val="18"/>
        </w:rPr>
        <w:t xml:space="preserve"> przygotowan</w:t>
      </w:r>
      <w:r w:rsidR="00DE6A45">
        <w:rPr>
          <w:rFonts w:ascii="Times New Roman" w:hAnsi="Times New Roman" w:cs="Times New Roman"/>
          <w:sz w:val="18"/>
          <w:szCs w:val="18"/>
        </w:rPr>
        <w:t>e</w:t>
      </w:r>
      <w:r w:rsidR="00DF5780">
        <w:rPr>
          <w:rFonts w:ascii="Times New Roman" w:hAnsi="Times New Roman" w:cs="Times New Roman"/>
          <w:sz w:val="18"/>
          <w:szCs w:val="18"/>
        </w:rPr>
        <w:t xml:space="preserve"> przez HS.</w:t>
      </w:r>
    </w:p>
    <w:p w14:paraId="53925041" w14:textId="13E9A40B" w:rsidR="008800C7" w:rsidRPr="00D53F0F" w:rsidRDefault="008800C7" w:rsidP="00EE56AC">
      <w:pPr>
        <w:pStyle w:val="Akapitzlist"/>
        <w:numPr>
          <w:ilvl w:val="0"/>
          <w:numId w:val="27"/>
        </w:numPr>
        <w:spacing w:after="6pt" w:line="18pt" w:lineRule="auto"/>
        <w:ind w:start="0.90pt" w:end="-14.60pt" w:hanging="14.20pt"/>
        <w:contextualSpacing w:val="0"/>
        <w:jc w:val="both"/>
        <w:rPr>
          <w:rFonts w:ascii="Times New Roman" w:hAnsi="Times New Roman" w:cs="Times New Roman"/>
          <w:sz w:val="18"/>
          <w:szCs w:val="18"/>
        </w:rPr>
      </w:pPr>
      <w:r w:rsidRPr="00D53F0F">
        <w:rPr>
          <w:rFonts w:ascii="Times New Roman" w:hAnsi="Times New Roman" w:cs="Times New Roman"/>
          <w:sz w:val="18"/>
          <w:szCs w:val="18"/>
        </w:rPr>
        <w:t>Od chwili rozpoczęcia prac budowlanych do jej zakończenia HS prowadzi na obszarze Inwestycji:</w:t>
      </w:r>
    </w:p>
    <w:p w14:paraId="2F1DA415" w14:textId="13D0FCCA" w:rsidR="008800C7" w:rsidRDefault="008800C7" w:rsidP="00EE56AC">
      <w:pPr>
        <w:pStyle w:val="Akapitzlist"/>
        <w:numPr>
          <w:ilvl w:val="0"/>
          <w:numId w:val="47"/>
        </w:numPr>
        <w:spacing w:after="6pt" w:line="18pt" w:lineRule="auto"/>
        <w:ind w:start="7.10pt" w:end="0.35pt"/>
        <w:contextualSpacing w:val="0"/>
        <w:jc w:val="both"/>
        <w:rPr>
          <w:rFonts w:ascii="Times New Roman" w:hAnsi="Times New Roman" w:cs="Times New Roman"/>
          <w:sz w:val="18"/>
          <w:szCs w:val="18"/>
        </w:rPr>
      </w:pPr>
      <w:r>
        <w:rPr>
          <w:rFonts w:ascii="Times New Roman" w:hAnsi="Times New Roman" w:cs="Times New Roman"/>
          <w:sz w:val="18"/>
          <w:szCs w:val="18"/>
        </w:rPr>
        <w:t>kampanie marketingowe informujące o przebiegu danej inwestycji, statusie zadań inwestycyjnych, skierowane do przyszłych Odbiorców,</w:t>
      </w:r>
    </w:p>
    <w:p w14:paraId="1F2C84A2" w14:textId="77777777" w:rsidR="008800C7" w:rsidRPr="00F14511" w:rsidRDefault="008800C7" w:rsidP="00EE56AC">
      <w:pPr>
        <w:pStyle w:val="Akapitzlist"/>
        <w:numPr>
          <w:ilvl w:val="0"/>
          <w:numId w:val="47"/>
        </w:numPr>
        <w:spacing w:after="6pt" w:line="18pt" w:lineRule="auto"/>
        <w:ind w:start="7.10pt" w:end="0.35pt"/>
        <w:contextualSpacing w:val="0"/>
        <w:jc w:val="both"/>
        <w:rPr>
          <w:rFonts w:ascii="Times New Roman" w:hAnsi="Times New Roman" w:cs="Times New Roman"/>
          <w:sz w:val="18"/>
          <w:szCs w:val="18"/>
        </w:rPr>
      </w:pPr>
      <w:r w:rsidRPr="00F3705D">
        <w:rPr>
          <w:rFonts w:ascii="Times New Roman" w:hAnsi="Times New Roman" w:cs="Times New Roman"/>
          <w:sz w:val="18"/>
          <w:szCs w:val="18"/>
        </w:rPr>
        <w:t xml:space="preserve">kampanię informacyjną skierowaną do Odbiorców Spółki, której celem jest wzrost świadomości na temat obowiązku podłączenia się </w:t>
      </w:r>
      <w:r>
        <w:rPr>
          <w:rFonts w:ascii="Times New Roman" w:hAnsi="Times New Roman" w:cs="Times New Roman"/>
          <w:sz w:val="18"/>
          <w:szCs w:val="18"/>
        </w:rPr>
        <w:t xml:space="preserve">(dotyczy sieci kanalizacyjnej) </w:t>
      </w:r>
      <w:r w:rsidRPr="00F3705D">
        <w:rPr>
          <w:rFonts w:ascii="Times New Roman" w:hAnsi="Times New Roman" w:cs="Times New Roman"/>
          <w:sz w:val="18"/>
          <w:szCs w:val="18"/>
        </w:rPr>
        <w:t>oraz korzyści wy</w:t>
      </w:r>
      <w:r>
        <w:rPr>
          <w:rFonts w:ascii="Times New Roman" w:hAnsi="Times New Roman" w:cs="Times New Roman"/>
          <w:sz w:val="18"/>
          <w:szCs w:val="18"/>
        </w:rPr>
        <w:t>nikających</w:t>
      </w:r>
      <w:r w:rsidRPr="00F3705D">
        <w:rPr>
          <w:rFonts w:ascii="Times New Roman" w:hAnsi="Times New Roman" w:cs="Times New Roman"/>
          <w:sz w:val="18"/>
          <w:szCs w:val="18"/>
        </w:rPr>
        <w:t xml:space="preserve"> z tego faktu. </w:t>
      </w:r>
    </w:p>
    <w:p w14:paraId="0E8567A3" w14:textId="6D4DE2F9" w:rsidR="00DF5780" w:rsidRPr="00F14511" w:rsidRDefault="00A848C9" w:rsidP="00EE56AC">
      <w:pPr>
        <w:pStyle w:val="Akapitzlist"/>
        <w:numPr>
          <w:ilvl w:val="0"/>
          <w:numId w:val="27"/>
        </w:numPr>
        <w:spacing w:after="6pt" w:line="18pt" w:lineRule="auto"/>
        <w:ind w:start="0.90pt" w:end="-14.60pt" w:hanging="14.20pt"/>
        <w:contextualSpacing w:val="0"/>
        <w:jc w:val="both"/>
        <w:rPr>
          <w:rFonts w:ascii="Times New Roman" w:hAnsi="Times New Roman" w:cs="Times New Roman"/>
          <w:sz w:val="18"/>
          <w:szCs w:val="18"/>
        </w:rPr>
      </w:pPr>
      <w:r w:rsidRPr="00F14511">
        <w:rPr>
          <w:rFonts w:ascii="Times New Roman" w:hAnsi="Times New Roman" w:cs="Times New Roman"/>
          <w:sz w:val="18"/>
          <w:szCs w:val="18"/>
        </w:rPr>
        <w:t xml:space="preserve">Wykonawca, po zebraniu wypełnionych i podpisanych wniosków, przekazuje je </w:t>
      </w:r>
      <w:r w:rsidR="00DE54F6" w:rsidRPr="00F14511">
        <w:rPr>
          <w:rFonts w:ascii="Times New Roman" w:hAnsi="Times New Roman" w:cs="Times New Roman"/>
          <w:sz w:val="18"/>
          <w:szCs w:val="18"/>
        </w:rPr>
        <w:t xml:space="preserve">do HK </w:t>
      </w:r>
      <w:r w:rsidR="00F3705D" w:rsidRPr="00F14511">
        <w:rPr>
          <w:rFonts w:ascii="Times New Roman" w:hAnsi="Times New Roman" w:cs="Times New Roman"/>
          <w:sz w:val="18"/>
          <w:szCs w:val="18"/>
        </w:rPr>
        <w:t>wraz z zestawieniem adresów</w:t>
      </w:r>
      <w:r w:rsidRPr="00F14511">
        <w:rPr>
          <w:rFonts w:ascii="Times New Roman" w:hAnsi="Times New Roman" w:cs="Times New Roman"/>
          <w:sz w:val="18"/>
          <w:szCs w:val="18"/>
        </w:rPr>
        <w:t xml:space="preserve"> (wersja w arkuszu Excel przesłana również </w:t>
      </w:r>
      <w:r w:rsidR="00DE54F6" w:rsidRPr="00F14511">
        <w:rPr>
          <w:rFonts w:ascii="Times New Roman" w:hAnsi="Times New Roman" w:cs="Times New Roman"/>
          <w:sz w:val="18"/>
          <w:szCs w:val="18"/>
        </w:rPr>
        <w:t xml:space="preserve">na maila do pracownika HK i IB). </w:t>
      </w:r>
    </w:p>
    <w:p w14:paraId="2EE586D2" w14:textId="77777777" w:rsidR="00DF5780" w:rsidRDefault="00E50370" w:rsidP="00EE56AC">
      <w:pPr>
        <w:pStyle w:val="Akapitzlist"/>
        <w:numPr>
          <w:ilvl w:val="0"/>
          <w:numId w:val="27"/>
        </w:numPr>
        <w:spacing w:after="6pt" w:line="18pt" w:lineRule="auto"/>
        <w:ind w:start="0.90pt" w:end="-14.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Otrzymane wnioski HK przekazuje do rejestracji do RA</w:t>
      </w:r>
      <w:r w:rsidR="00A848C9" w:rsidRPr="00DF5780">
        <w:rPr>
          <w:rFonts w:ascii="Times New Roman" w:hAnsi="Times New Roman" w:cs="Times New Roman"/>
          <w:sz w:val="18"/>
          <w:szCs w:val="18"/>
        </w:rPr>
        <w:t xml:space="preserve"> wraz z wykazem posesji otrzymanym od Wykonawcy. HK </w:t>
      </w:r>
      <w:r w:rsidR="00F3705D">
        <w:rPr>
          <w:rFonts w:ascii="Times New Roman" w:hAnsi="Times New Roman" w:cs="Times New Roman"/>
          <w:sz w:val="18"/>
          <w:szCs w:val="18"/>
        </w:rPr>
        <w:t>przekazuje wnioski do RA w celu rejestracji zgodnie z instrukcją kancelaryjną.</w:t>
      </w:r>
    </w:p>
    <w:p w14:paraId="3671FF61" w14:textId="3768EBE0" w:rsidR="00DF5780" w:rsidRPr="002726DD" w:rsidRDefault="00A848C9" w:rsidP="00EE56AC">
      <w:pPr>
        <w:pStyle w:val="Akapitzlist"/>
        <w:numPr>
          <w:ilvl w:val="0"/>
          <w:numId w:val="27"/>
        </w:numPr>
        <w:spacing w:after="6pt" w:line="18pt" w:lineRule="auto"/>
        <w:ind w:start="0.90pt" w:end="-14.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lastRenderedPageBreak/>
        <w:t xml:space="preserve">W przypadku gdy Wykonawca nie ma możliwości dostarczenia wniosku (pusta działka) wysyła wniosek na adres zamieszkania Odbiorcy podany w </w:t>
      </w:r>
      <w:r w:rsidRPr="00F14511">
        <w:rPr>
          <w:rFonts w:ascii="Times New Roman" w:hAnsi="Times New Roman" w:cs="Times New Roman"/>
          <w:sz w:val="18"/>
          <w:szCs w:val="18"/>
        </w:rPr>
        <w:t>Oświadczeniu</w:t>
      </w:r>
      <w:r w:rsidRPr="00DF5780">
        <w:rPr>
          <w:rFonts w:ascii="Times New Roman" w:hAnsi="Times New Roman" w:cs="Times New Roman"/>
          <w:sz w:val="18"/>
          <w:szCs w:val="18"/>
        </w:rPr>
        <w:t xml:space="preserve">. Jeżeli Odbiorca nie przekaże </w:t>
      </w:r>
      <w:r w:rsidR="007978AE">
        <w:rPr>
          <w:rFonts w:ascii="Times New Roman" w:hAnsi="Times New Roman" w:cs="Times New Roman"/>
          <w:sz w:val="18"/>
          <w:szCs w:val="18"/>
        </w:rPr>
        <w:t>w ustalonym z pracownikiem HK</w:t>
      </w:r>
      <w:r w:rsidRPr="00DF5780">
        <w:rPr>
          <w:rFonts w:ascii="Times New Roman" w:hAnsi="Times New Roman" w:cs="Times New Roman"/>
          <w:sz w:val="18"/>
          <w:szCs w:val="18"/>
        </w:rPr>
        <w:t xml:space="preserve"> terminie podpisanego wniosku</w:t>
      </w:r>
      <w:r w:rsidR="00DE6A45">
        <w:rPr>
          <w:rFonts w:ascii="Times New Roman" w:hAnsi="Times New Roman" w:cs="Times New Roman"/>
          <w:sz w:val="18"/>
          <w:szCs w:val="18"/>
        </w:rPr>
        <w:t>,</w:t>
      </w:r>
      <w:r w:rsidRPr="00DF5780">
        <w:rPr>
          <w:rFonts w:ascii="Times New Roman" w:hAnsi="Times New Roman" w:cs="Times New Roman"/>
          <w:sz w:val="18"/>
          <w:szCs w:val="18"/>
        </w:rPr>
        <w:t xml:space="preserve"> </w:t>
      </w:r>
      <w:r w:rsidRPr="00D02868">
        <w:rPr>
          <w:rFonts w:ascii="Times New Roman" w:hAnsi="Times New Roman" w:cs="Times New Roman"/>
          <w:b/>
          <w:sz w:val="18"/>
          <w:szCs w:val="18"/>
        </w:rPr>
        <w:t>realizowany będzie wyłącznie fragment przyłącza do granicy posesji</w:t>
      </w:r>
      <w:r w:rsidRPr="00F14511">
        <w:rPr>
          <w:rFonts w:ascii="Times New Roman" w:hAnsi="Times New Roman" w:cs="Times New Roman"/>
          <w:sz w:val="18"/>
          <w:szCs w:val="18"/>
        </w:rPr>
        <w:t xml:space="preserve">. </w:t>
      </w:r>
      <w:r w:rsidRPr="00DF5780">
        <w:rPr>
          <w:rFonts w:ascii="Times New Roman" w:hAnsi="Times New Roman" w:cs="Times New Roman"/>
          <w:sz w:val="18"/>
          <w:szCs w:val="18"/>
        </w:rPr>
        <w:t>Wykonawca informuje o tym fakcie HK, który wprowadza t</w:t>
      </w:r>
      <w:r w:rsidR="00DE6A45">
        <w:rPr>
          <w:rFonts w:ascii="Times New Roman" w:hAnsi="Times New Roman" w:cs="Times New Roman"/>
          <w:sz w:val="18"/>
          <w:szCs w:val="18"/>
        </w:rPr>
        <w:t>ą</w:t>
      </w:r>
      <w:r w:rsidRPr="00DF5780">
        <w:rPr>
          <w:rFonts w:ascii="Times New Roman" w:hAnsi="Times New Roman" w:cs="Times New Roman"/>
          <w:sz w:val="18"/>
          <w:szCs w:val="18"/>
        </w:rPr>
        <w:t xml:space="preserve"> </w:t>
      </w:r>
      <w:r w:rsidRPr="002726DD">
        <w:rPr>
          <w:rFonts w:ascii="Times New Roman" w:hAnsi="Times New Roman" w:cs="Times New Roman"/>
          <w:sz w:val="18"/>
          <w:szCs w:val="18"/>
        </w:rPr>
        <w:t>informację w tabeli.</w:t>
      </w:r>
    </w:p>
    <w:p w14:paraId="4E5F04F4" w14:textId="77777777" w:rsidR="00DF5780" w:rsidRPr="002726DD" w:rsidRDefault="00A848C9" w:rsidP="00EE56AC">
      <w:pPr>
        <w:pStyle w:val="Akapitzlist"/>
        <w:numPr>
          <w:ilvl w:val="0"/>
          <w:numId w:val="27"/>
        </w:numPr>
        <w:spacing w:after="6pt" w:line="18pt" w:lineRule="auto"/>
        <w:ind w:start="0.90pt" w:end="-14.60pt" w:hanging="14.20pt"/>
        <w:contextualSpacing w:val="0"/>
        <w:jc w:val="both"/>
        <w:rPr>
          <w:rFonts w:ascii="Times New Roman" w:hAnsi="Times New Roman" w:cs="Times New Roman"/>
          <w:sz w:val="18"/>
          <w:szCs w:val="18"/>
        </w:rPr>
      </w:pPr>
      <w:r w:rsidRPr="002726DD">
        <w:rPr>
          <w:rFonts w:ascii="Times New Roman" w:hAnsi="Times New Roman" w:cs="Times New Roman"/>
          <w:sz w:val="18"/>
          <w:szCs w:val="18"/>
        </w:rPr>
        <w:t>HK w terminie</w:t>
      </w:r>
      <w:r w:rsidR="00F3705D" w:rsidRPr="002726DD">
        <w:rPr>
          <w:rFonts w:ascii="Times New Roman" w:hAnsi="Times New Roman" w:cs="Times New Roman"/>
          <w:sz w:val="18"/>
          <w:szCs w:val="18"/>
        </w:rPr>
        <w:t xml:space="preserve"> </w:t>
      </w:r>
      <w:r w:rsidR="00F3705D" w:rsidRPr="00CD702D">
        <w:rPr>
          <w:rFonts w:ascii="Times New Roman" w:hAnsi="Times New Roman" w:cs="Times New Roman"/>
          <w:sz w:val="18"/>
          <w:szCs w:val="18"/>
          <w:u w:val="single"/>
        </w:rPr>
        <w:t>do</w:t>
      </w:r>
      <w:r w:rsidRPr="00CD702D">
        <w:rPr>
          <w:rFonts w:ascii="Times New Roman" w:hAnsi="Times New Roman" w:cs="Times New Roman"/>
          <w:sz w:val="18"/>
          <w:szCs w:val="18"/>
          <w:u w:val="single"/>
        </w:rPr>
        <w:t xml:space="preserve"> 10 dni roboczych</w:t>
      </w:r>
      <w:r w:rsidRPr="002726DD">
        <w:rPr>
          <w:rFonts w:ascii="Times New Roman" w:hAnsi="Times New Roman" w:cs="Times New Roman"/>
          <w:sz w:val="18"/>
          <w:szCs w:val="18"/>
        </w:rPr>
        <w:t xml:space="preserve"> od założenia sprawy w SZD przygotowuje i przekazuje umowy do Wykon</w:t>
      </w:r>
      <w:r w:rsidR="00F3705D" w:rsidRPr="002726DD">
        <w:rPr>
          <w:rFonts w:ascii="Times New Roman" w:hAnsi="Times New Roman" w:cs="Times New Roman"/>
          <w:sz w:val="18"/>
          <w:szCs w:val="18"/>
        </w:rPr>
        <w:t>awcy wraz z zestawieniem adresów</w:t>
      </w:r>
      <w:r w:rsidRPr="002726DD">
        <w:rPr>
          <w:rFonts w:ascii="Times New Roman" w:hAnsi="Times New Roman" w:cs="Times New Roman"/>
          <w:sz w:val="18"/>
          <w:szCs w:val="18"/>
        </w:rPr>
        <w:t xml:space="preserve"> oraz </w:t>
      </w:r>
      <w:r w:rsidR="00F3705D" w:rsidRPr="002726DD">
        <w:rPr>
          <w:rFonts w:ascii="Times New Roman" w:hAnsi="Times New Roman" w:cs="Times New Roman"/>
          <w:sz w:val="18"/>
          <w:szCs w:val="18"/>
        </w:rPr>
        <w:t>aktualizuję tabelę.</w:t>
      </w:r>
    </w:p>
    <w:p w14:paraId="7CB8E237" w14:textId="2659589A" w:rsidR="00DF5780" w:rsidRPr="00F14511" w:rsidRDefault="00F3705D" w:rsidP="00EE56AC">
      <w:pPr>
        <w:pStyle w:val="Akapitzlist"/>
        <w:numPr>
          <w:ilvl w:val="0"/>
          <w:numId w:val="27"/>
        </w:numPr>
        <w:spacing w:after="6pt" w:line="18pt" w:lineRule="auto"/>
        <w:ind w:start="0.90pt" w:end="-14.60pt" w:hanging="14.20pt"/>
        <w:contextualSpacing w:val="0"/>
        <w:jc w:val="both"/>
        <w:rPr>
          <w:rFonts w:ascii="Times New Roman" w:hAnsi="Times New Roman" w:cs="Times New Roman"/>
          <w:sz w:val="18"/>
          <w:szCs w:val="18"/>
        </w:rPr>
      </w:pPr>
      <w:r>
        <w:rPr>
          <w:rFonts w:ascii="Times New Roman" w:hAnsi="Times New Roman" w:cs="Times New Roman"/>
          <w:sz w:val="18"/>
          <w:szCs w:val="18"/>
        </w:rPr>
        <w:t>Wykonawca przekazuje Odbiorc</w:t>
      </w:r>
      <w:r w:rsidR="00DE6A45">
        <w:rPr>
          <w:rFonts w:ascii="Times New Roman" w:hAnsi="Times New Roman" w:cs="Times New Roman"/>
          <w:sz w:val="18"/>
          <w:szCs w:val="18"/>
        </w:rPr>
        <w:t>y</w:t>
      </w:r>
      <w:r>
        <w:rPr>
          <w:rFonts w:ascii="Times New Roman" w:hAnsi="Times New Roman" w:cs="Times New Roman"/>
          <w:sz w:val="18"/>
          <w:szCs w:val="18"/>
        </w:rPr>
        <w:t xml:space="preserve"> umow</w:t>
      </w:r>
      <w:r w:rsidR="00DE6A45">
        <w:rPr>
          <w:rFonts w:ascii="Times New Roman" w:hAnsi="Times New Roman" w:cs="Times New Roman"/>
          <w:sz w:val="18"/>
          <w:szCs w:val="18"/>
        </w:rPr>
        <w:t>ę</w:t>
      </w:r>
      <w:r>
        <w:rPr>
          <w:rFonts w:ascii="Times New Roman" w:hAnsi="Times New Roman" w:cs="Times New Roman"/>
          <w:sz w:val="18"/>
          <w:szCs w:val="18"/>
        </w:rPr>
        <w:t xml:space="preserve">, </w:t>
      </w:r>
      <w:r w:rsidR="00A848C9" w:rsidRPr="00DF5780">
        <w:rPr>
          <w:rFonts w:ascii="Times New Roman" w:hAnsi="Times New Roman" w:cs="Times New Roman"/>
          <w:sz w:val="18"/>
          <w:szCs w:val="18"/>
        </w:rPr>
        <w:t xml:space="preserve">Odbiorca zatrzymuje 1 egzemplarz umowy, 2 egzemplarz podpisany przez </w:t>
      </w:r>
      <w:r w:rsidR="00DE6A45">
        <w:rPr>
          <w:rFonts w:ascii="Times New Roman" w:hAnsi="Times New Roman" w:cs="Times New Roman"/>
          <w:sz w:val="18"/>
          <w:szCs w:val="18"/>
        </w:rPr>
        <w:t>Odbiorcę</w:t>
      </w:r>
      <w:r w:rsidR="00A848C9" w:rsidRPr="00DF5780">
        <w:rPr>
          <w:rFonts w:ascii="Times New Roman" w:hAnsi="Times New Roman" w:cs="Times New Roman"/>
          <w:sz w:val="18"/>
          <w:szCs w:val="18"/>
        </w:rPr>
        <w:t xml:space="preserve"> Wykonawca przekazuje do HK, który z kolei przekazuje umow</w:t>
      </w:r>
      <w:r w:rsidR="00DE6A45">
        <w:rPr>
          <w:rFonts w:ascii="Times New Roman" w:hAnsi="Times New Roman" w:cs="Times New Roman"/>
          <w:sz w:val="18"/>
          <w:szCs w:val="18"/>
        </w:rPr>
        <w:t>ę</w:t>
      </w:r>
      <w:r w:rsidR="00A848C9" w:rsidRPr="00DF5780">
        <w:rPr>
          <w:rFonts w:ascii="Times New Roman" w:hAnsi="Times New Roman" w:cs="Times New Roman"/>
          <w:sz w:val="18"/>
          <w:szCs w:val="18"/>
        </w:rPr>
        <w:t xml:space="preserve"> do rejestracji do RA oraz </w:t>
      </w:r>
      <w:r>
        <w:rPr>
          <w:rFonts w:ascii="Times New Roman" w:hAnsi="Times New Roman" w:cs="Times New Roman"/>
          <w:sz w:val="18"/>
          <w:szCs w:val="18"/>
        </w:rPr>
        <w:t xml:space="preserve">aktualizuje </w:t>
      </w:r>
      <w:r w:rsidRPr="00F14511">
        <w:rPr>
          <w:rFonts w:ascii="Times New Roman" w:hAnsi="Times New Roman" w:cs="Times New Roman"/>
          <w:sz w:val="18"/>
          <w:szCs w:val="18"/>
        </w:rPr>
        <w:t>tabelę.</w:t>
      </w:r>
    </w:p>
    <w:p w14:paraId="5BCB46F3" w14:textId="77777777" w:rsidR="00DF5780" w:rsidRDefault="00A848C9" w:rsidP="00EE56AC">
      <w:pPr>
        <w:pStyle w:val="Akapitzlist"/>
        <w:numPr>
          <w:ilvl w:val="0"/>
          <w:numId w:val="27"/>
        </w:numPr>
        <w:spacing w:after="6pt" w:line="18pt" w:lineRule="auto"/>
        <w:ind w:start="0.90pt" w:end="-14.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 xml:space="preserve">W przypadku, gdy Odbiorca nie będzie chciał podpisać umowy lub Wykonawcy nie uda się przekazać mu umowy, wówczas powyższe informacje Wykonawca przekazuje do </w:t>
      </w:r>
      <w:r w:rsidR="00071B42" w:rsidRPr="00DF5780">
        <w:rPr>
          <w:rFonts w:ascii="Times New Roman" w:hAnsi="Times New Roman" w:cs="Times New Roman"/>
          <w:sz w:val="18"/>
          <w:szCs w:val="18"/>
        </w:rPr>
        <w:t>HK</w:t>
      </w:r>
      <w:r w:rsidRPr="00DF5780">
        <w:rPr>
          <w:rFonts w:ascii="Times New Roman" w:hAnsi="Times New Roman" w:cs="Times New Roman"/>
          <w:sz w:val="18"/>
          <w:szCs w:val="18"/>
        </w:rPr>
        <w:t xml:space="preserve">. Jeżeli Odbiorca nie podpisze umowy </w:t>
      </w:r>
      <w:r w:rsidRPr="001C12B4">
        <w:rPr>
          <w:rFonts w:ascii="Times New Roman" w:hAnsi="Times New Roman" w:cs="Times New Roman"/>
          <w:b/>
          <w:sz w:val="18"/>
          <w:szCs w:val="18"/>
        </w:rPr>
        <w:t>realizowany będzie wyłącznie fragment przyłącza do granicy posesji</w:t>
      </w:r>
      <w:r w:rsidRPr="00F14511">
        <w:rPr>
          <w:rFonts w:ascii="Times New Roman" w:hAnsi="Times New Roman" w:cs="Times New Roman"/>
          <w:sz w:val="18"/>
          <w:szCs w:val="18"/>
        </w:rPr>
        <w:t xml:space="preserve">. </w:t>
      </w:r>
      <w:r w:rsidRPr="00DF5780">
        <w:rPr>
          <w:rFonts w:ascii="Times New Roman" w:hAnsi="Times New Roman" w:cs="Times New Roman"/>
          <w:sz w:val="18"/>
          <w:szCs w:val="18"/>
        </w:rPr>
        <w:t>HK wprowadza t</w:t>
      </w:r>
      <w:r w:rsidR="00E50370" w:rsidRPr="00DF5780">
        <w:rPr>
          <w:rFonts w:ascii="Times New Roman" w:hAnsi="Times New Roman" w:cs="Times New Roman"/>
          <w:sz w:val="18"/>
          <w:szCs w:val="18"/>
        </w:rPr>
        <w:t>ą</w:t>
      </w:r>
      <w:r w:rsidRPr="00DF5780">
        <w:rPr>
          <w:rFonts w:ascii="Times New Roman" w:hAnsi="Times New Roman" w:cs="Times New Roman"/>
          <w:sz w:val="18"/>
          <w:szCs w:val="18"/>
        </w:rPr>
        <w:t xml:space="preserve"> informację do tabeli.</w:t>
      </w:r>
    </w:p>
    <w:p w14:paraId="206DB291" w14:textId="7F6D6D93" w:rsidR="005C2803" w:rsidRDefault="007978AE" w:rsidP="00EE56AC">
      <w:pPr>
        <w:pStyle w:val="Akapitzlist"/>
        <w:numPr>
          <w:ilvl w:val="0"/>
          <w:numId w:val="27"/>
        </w:numPr>
        <w:spacing w:after="6pt" w:line="18pt" w:lineRule="auto"/>
        <w:ind w:start="0.90pt" w:end="-14.60pt" w:hanging="14.20pt"/>
        <w:contextualSpacing w:val="0"/>
        <w:jc w:val="both"/>
        <w:rPr>
          <w:rFonts w:ascii="Times New Roman" w:hAnsi="Times New Roman" w:cs="Times New Roman"/>
          <w:sz w:val="18"/>
          <w:szCs w:val="18"/>
        </w:rPr>
      </w:pPr>
      <w:r>
        <w:rPr>
          <w:rFonts w:ascii="Times New Roman" w:hAnsi="Times New Roman" w:cs="Times New Roman"/>
          <w:sz w:val="18"/>
          <w:szCs w:val="18"/>
        </w:rPr>
        <w:t xml:space="preserve">Wykonawca zgłasza zapotrzebowanie na wodomierze bezpośrednio do HWR zgodnie z załącznikiem nr 3. </w:t>
      </w:r>
      <w:r w:rsidR="00A848C9" w:rsidRPr="005C2803">
        <w:rPr>
          <w:rFonts w:ascii="Times New Roman" w:hAnsi="Times New Roman" w:cs="Times New Roman"/>
          <w:sz w:val="18"/>
          <w:szCs w:val="18"/>
        </w:rPr>
        <w:t xml:space="preserve">HWR ma na tej podstawie </w:t>
      </w:r>
      <w:r w:rsidR="002E7045">
        <w:rPr>
          <w:rFonts w:ascii="Times New Roman" w:hAnsi="Times New Roman" w:cs="Times New Roman"/>
          <w:sz w:val="18"/>
          <w:szCs w:val="18"/>
        </w:rPr>
        <w:t xml:space="preserve">w ciągu 18 dni </w:t>
      </w:r>
      <w:r w:rsidR="00A848C9" w:rsidRPr="005C2803">
        <w:rPr>
          <w:rFonts w:ascii="Times New Roman" w:hAnsi="Times New Roman" w:cs="Times New Roman"/>
          <w:sz w:val="18"/>
          <w:szCs w:val="18"/>
        </w:rPr>
        <w:t xml:space="preserve">przygotować wodomierze wraz z </w:t>
      </w:r>
      <w:r w:rsidR="005B3685">
        <w:rPr>
          <w:rFonts w:ascii="Times New Roman" w:hAnsi="Times New Roman" w:cs="Times New Roman"/>
          <w:sz w:val="18"/>
          <w:szCs w:val="18"/>
        </w:rPr>
        <w:t>zleceniami</w:t>
      </w:r>
      <w:r w:rsidR="005B3685" w:rsidRPr="005C2803">
        <w:rPr>
          <w:rFonts w:ascii="Times New Roman" w:hAnsi="Times New Roman" w:cs="Times New Roman"/>
          <w:sz w:val="18"/>
          <w:szCs w:val="18"/>
        </w:rPr>
        <w:t xml:space="preserve"> </w:t>
      </w:r>
      <w:r w:rsidR="00A848C9" w:rsidRPr="005C2803">
        <w:rPr>
          <w:rFonts w:ascii="Times New Roman" w:hAnsi="Times New Roman" w:cs="Times New Roman"/>
          <w:sz w:val="18"/>
          <w:szCs w:val="18"/>
        </w:rPr>
        <w:t>montażu wodomierzy. W</w:t>
      </w:r>
      <w:r>
        <w:rPr>
          <w:rFonts w:ascii="Times New Roman" w:hAnsi="Times New Roman" w:cs="Times New Roman"/>
          <w:sz w:val="18"/>
          <w:szCs w:val="18"/>
        </w:rPr>
        <w:t>ykonawca powinien</w:t>
      </w:r>
      <w:r w:rsidR="00A848C9" w:rsidRPr="005C2803">
        <w:rPr>
          <w:rFonts w:ascii="Times New Roman" w:hAnsi="Times New Roman" w:cs="Times New Roman"/>
          <w:sz w:val="18"/>
          <w:szCs w:val="18"/>
        </w:rPr>
        <w:t xml:space="preserve"> </w:t>
      </w:r>
      <w:r>
        <w:rPr>
          <w:rFonts w:ascii="Times New Roman" w:hAnsi="Times New Roman" w:cs="Times New Roman"/>
          <w:sz w:val="18"/>
          <w:szCs w:val="18"/>
        </w:rPr>
        <w:t>poinformować</w:t>
      </w:r>
      <w:r w:rsidR="00A848C9" w:rsidRPr="005C2803">
        <w:rPr>
          <w:rFonts w:ascii="Times New Roman" w:hAnsi="Times New Roman" w:cs="Times New Roman"/>
          <w:sz w:val="18"/>
          <w:szCs w:val="18"/>
        </w:rPr>
        <w:t xml:space="preserve"> o posiadanym przez Odbiorcę ujęciu własnym. </w:t>
      </w:r>
    </w:p>
    <w:p w14:paraId="587E07C5" w14:textId="7EFE5E1D" w:rsidR="00DF5780" w:rsidRDefault="00A848C9" w:rsidP="00EE56AC">
      <w:pPr>
        <w:pStyle w:val="Akapitzlist"/>
        <w:numPr>
          <w:ilvl w:val="0"/>
          <w:numId w:val="27"/>
        </w:numPr>
        <w:spacing w:after="6pt" w:line="18pt" w:lineRule="auto"/>
        <w:ind w:start="0.90pt" w:end="-14.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 xml:space="preserve">Po zamontowaniu wodomierzy wypełnione </w:t>
      </w:r>
      <w:r w:rsidR="00D8234F">
        <w:rPr>
          <w:rFonts w:ascii="Times New Roman" w:hAnsi="Times New Roman" w:cs="Times New Roman"/>
          <w:sz w:val="18"/>
          <w:szCs w:val="18"/>
        </w:rPr>
        <w:t>zlecenia</w:t>
      </w:r>
      <w:r w:rsidR="00D8234F" w:rsidRPr="00DF5780">
        <w:rPr>
          <w:rFonts w:ascii="Times New Roman" w:hAnsi="Times New Roman" w:cs="Times New Roman"/>
          <w:sz w:val="18"/>
          <w:szCs w:val="18"/>
        </w:rPr>
        <w:t xml:space="preserve"> </w:t>
      </w:r>
      <w:r w:rsidRPr="00DF5780">
        <w:rPr>
          <w:rFonts w:ascii="Times New Roman" w:hAnsi="Times New Roman" w:cs="Times New Roman"/>
          <w:sz w:val="18"/>
          <w:szCs w:val="18"/>
        </w:rPr>
        <w:t xml:space="preserve">montażu wodomierza </w:t>
      </w:r>
      <w:r w:rsidR="00B86ACE" w:rsidRPr="00DF5780">
        <w:rPr>
          <w:rFonts w:ascii="Times New Roman" w:hAnsi="Times New Roman" w:cs="Times New Roman"/>
          <w:sz w:val="18"/>
          <w:szCs w:val="18"/>
        </w:rPr>
        <w:t>Wykonawca</w:t>
      </w:r>
      <w:r w:rsidRPr="00DF5780">
        <w:rPr>
          <w:rFonts w:ascii="Times New Roman" w:hAnsi="Times New Roman" w:cs="Times New Roman"/>
          <w:sz w:val="18"/>
          <w:szCs w:val="18"/>
        </w:rPr>
        <w:t xml:space="preserve"> przekaz</w:t>
      </w:r>
      <w:r w:rsidR="00B86ACE" w:rsidRPr="00DF5780">
        <w:rPr>
          <w:rFonts w:ascii="Times New Roman" w:hAnsi="Times New Roman" w:cs="Times New Roman"/>
          <w:sz w:val="18"/>
          <w:szCs w:val="18"/>
        </w:rPr>
        <w:t>uje</w:t>
      </w:r>
      <w:r w:rsidRPr="00DF5780">
        <w:rPr>
          <w:rFonts w:ascii="Times New Roman" w:hAnsi="Times New Roman" w:cs="Times New Roman"/>
          <w:sz w:val="18"/>
          <w:szCs w:val="18"/>
        </w:rPr>
        <w:t xml:space="preserve"> do działu HWR </w:t>
      </w:r>
      <w:r w:rsidRPr="00F14511">
        <w:rPr>
          <w:rFonts w:ascii="Times New Roman" w:hAnsi="Times New Roman" w:cs="Times New Roman"/>
          <w:sz w:val="18"/>
          <w:szCs w:val="18"/>
        </w:rPr>
        <w:t>w terminie 5 dni</w:t>
      </w:r>
      <w:r w:rsidRPr="00DF5780">
        <w:rPr>
          <w:rFonts w:ascii="Times New Roman" w:hAnsi="Times New Roman" w:cs="Times New Roman"/>
          <w:sz w:val="18"/>
          <w:szCs w:val="18"/>
        </w:rPr>
        <w:t xml:space="preserve"> roboczych od dnia montażu wodomierza na przyłączu</w:t>
      </w:r>
      <w:r w:rsidR="00B86ACE" w:rsidRPr="00DF5780">
        <w:rPr>
          <w:rFonts w:ascii="Times New Roman" w:hAnsi="Times New Roman" w:cs="Times New Roman"/>
          <w:sz w:val="18"/>
          <w:szCs w:val="18"/>
        </w:rPr>
        <w:t>.</w:t>
      </w:r>
    </w:p>
    <w:p w14:paraId="75FD0766" w14:textId="133B1E55" w:rsidR="00DF5780" w:rsidRDefault="00A848C9" w:rsidP="00EE56AC">
      <w:pPr>
        <w:pStyle w:val="Akapitzlist"/>
        <w:numPr>
          <w:ilvl w:val="0"/>
          <w:numId w:val="27"/>
        </w:numPr>
        <w:spacing w:after="6pt" w:line="18pt" w:lineRule="auto"/>
        <w:ind w:start="0.90pt" w:end="-14.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W przypadku posesji</w:t>
      </w:r>
      <w:r w:rsidR="0091391B">
        <w:rPr>
          <w:rFonts w:ascii="Times New Roman" w:hAnsi="Times New Roman" w:cs="Times New Roman"/>
          <w:sz w:val="18"/>
          <w:szCs w:val="18"/>
        </w:rPr>
        <w:t>,</w:t>
      </w:r>
      <w:r w:rsidRPr="00DF5780">
        <w:rPr>
          <w:rFonts w:ascii="Times New Roman" w:hAnsi="Times New Roman" w:cs="Times New Roman"/>
          <w:sz w:val="18"/>
          <w:szCs w:val="18"/>
        </w:rPr>
        <w:t xml:space="preserve"> na których nie będzie poboru wody (np. niezabudowanych z pozwoleniem na budowę lub wydanymi warunkami zabudowy) Wykonawca jest zobowiązany zamontować wodomierz </w:t>
      </w:r>
      <w:r w:rsidRPr="00F14511">
        <w:rPr>
          <w:rFonts w:ascii="Times New Roman" w:hAnsi="Times New Roman" w:cs="Times New Roman"/>
          <w:sz w:val="18"/>
          <w:szCs w:val="18"/>
        </w:rPr>
        <w:t>na każdym przyłączu</w:t>
      </w:r>
      <w:r w:rsidRPr="00DF5780">
        <w:rPr>
          <w:rFonts w:ascii="Times New Roman" w:hAnsi="Times New Roman" w:cs="Times New Roman"/>
          <w:sz w:val="18"/>
          <w:szCs w:val="18"/>
        </w:rPr>
        <w:t xml:space="preserve">. Na życzenie Odbiorcy Wykonawca może zamknąć wodę na zasuwie w ulicy (bezpłatnie) wówczas opłaty abonamentowe nie będą naliczane. W takim wypadku Wykonawca </w:t>
      </w:r>
      <w:r w:rsidR="00B86ACE" w:rsidRPr="00DF5780">
        <w:rPr>
          <w:rFonts w:ascii="Times New Roman" w:hAnsi="Times New Roman" w:cs="Times New Roman"/>
          <w:sz w:val="18"/>
          <w:szCs w:val="18"/>
        </w:rPr>
        <w:t xml:space="preserve">pisemnie </w:t>
      </w:r>
      <w:r w:rsidRPr="00DF5780">
        <w:rPr>
          <w:rFonts w:ascii="Times New Roman" w:hAnsi="Times New Roman" w:cs="Times New Roman"/>
          <w:sz w:val="18"/>
          <w:szCs w:val="18"/>
        </w:rPr>
        <w:t>informuje o tym fakcie HK</w:t>
      </w:r>
      <w:r w:rsidR="00B86ACE" w:rsidRPr="00DF5780">
        <w:rPr>
          <w:rFonts w:ascii="Times New Roman" w:hAnsi="Times New Roman" w:cs="Times New Roman"/>
          <w:sz w:val="18"/>
          <w:szCs w:val="18"/>
        </w:rPr>
        <w:t xml:space="preserve">, który </w:t>
      </w:r>
      <w:r w:rsidR="00702427">
        <w:rPr>
          <w:rFonts w:ascii="Times New Roman" w:hAnsi="Times New Roman" w:cs="Times New Roman"/>
          <w:sz w:val="18"/>
          <w:szCs w:val="18"/>
        </w:rPr>
        <w:t>odnotowuje tą informację.</w:t>
      </w:r>
    </w:p>
    <w:p w14:paraId="0711D768" w14:textId="5E076CC2" w:rsidR="00DF5780" w:rsidRDefault="00AE57EF" w:rsidP="00EE56AC">
      <w:pPr>
        <w:pStyle w:val="Akapitzlist"/>
        <w:numPr>
          <w:ilvl w:val="0"/>
          <w:numId w:val="27"/>
        </w:numPr>
        <w:spacing w:after="6pt" w:line="18pt" w:lineRule="auto"/>
        <w:ind w:start="0.90pt" w:end="-14.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W przypadku Odbiorcy</w:t>
      </w:r>
      <w:r w:rsidR="0091391B">
        <w:rPr>
          <w:rFonts w:ascii="Times New Roman" w:hAnsi="Times New Roman" w:cs="Times New Roman"/>
          <w:sz w:val="18"/>
          <w:szCs w:val="18"/>
        </w:rPr>
        <w:t>,</w:t>
      </w:r>
      <w:r w:rsidRPr="00DF5780">
        <w:rPr>
          <w:rFonts w:ascii="Times New Roman" w:hAnsi="Times New Roman" w:cs="Times New Roman"/>
          <w:sz w:val="18"/>
          <w:szCs w:val="18"/>
        </w:rPr>
        <w:t xml:space="preserve"> który korzystał z ujęcia własnego, a dla którego zaprojektowane zostało przyłącze wodociągowe, Wykonawca ma obowiązek po</w:t>
      </w:r>
      <w:r w:rsidR="007B5334" w:rsidRPr="00DF5780">
        <w:rPr>
          <w:rFonts w:ascii="Times New Roman" w:hAnsi="Times New Roman" w:cs="Times New Roman"/>
          <w:sz w:val="18"/>
          <w:szCs w:val="18"/>
        </w:rPr>
        <w:t>informować</w:t>
      </w:r>
      <w:r w:rsidRPr="00DF5780">
        <w:rPr>
          <w:rFonts w:ascii="Times New Roman" w:hAnsi="Times New Roman" w:cs="Times New Roman"/>
          <w:sz w:val="18"/>
          <w:szCs w:val="18"/>
        </w:rPr>
        <w:t xml:space="preserve"> HK o pozostawieniu </w:t>
      </w:r>
      <w:r w:rsidR="007B5334" w:rsidRPr="00DF5780">
        <w:rPr>
          <w:rFonts w:ascii="Times New Roman" w:hAnsi="Times New Roman" w:cs="Times New Roman"/>
          <w:sz w:val="18"/>
          <w:szCs w:val="18"/>
        </w:rPr>
        <w:t>bądź likwidacji ujęcia własnego.</w:t>
      </w:r>
    </w:p>
    <w:p w14:paraId="5281744A" w14:textId="157B36A2" w:rsidR="00702427" w:rsidRDefault="006D139E" w:rsidP="00EE56AC">
      <w:pPr>
        <w:pStyle w:val="Akapitzlist"/>
        <w:numPr>
          <w:ilvl w:val="0"/>
          <w:numId w:val="27"/>
        </w:numPr>
        <w:spacing w:after="6pt" w:line="18pt" w:lineRule="auto"/>
        <w:ind w:start="0.90pt" w:end="-14.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Dla Odbiorców objętych inwestycją w zakresie wykonania nowego przyłącza wodociągowego przyłącze realizowane jest do studzienki wodomierzowej lub do budynku.</w:t>
      </w:r>
      <w:r w:rsidR="007A6BF6">
        <w:rPr>
          <w:rFonts w:ascii="Times New Roman" w:hAnsi="Times New Roman" w:cs="Times New Roman"/>
          <w:sz w:val="18"/>
          <w:szCs w:val="18"/>
        </w:rPr>
        <w:t xml:space="preserve"> Odbiorca ma możliwość korzysta</w:t>
      </w:r>
      <w:r w:rsidR="0091391B">
        <w:rPr>
          <w:rFonts w:ascii="Times New Roman" w:hAnsi="Times New Roman" w:cs="Times New Roman"/>
          <w:sz w:val="18"/>
          <w:szCs w:val="18"/>
        </w:rPr>
        <w:t>nia</w:t>
      </w:r>
      <w:r w:rsidR="007A6BF6">
        <w:rPr>
          <w:rFonts w:ascii="Times New Roman" w:hAnsi="Times New Roman" w:cs="Times New Roman"/>
          <w:sz w:val="18"/>
          <w:szCs w:val="18"/>
        </w:rPr>
        <w:t xml:space="preserve"> z sieci wodociągowej po zakończeniu inwestycji i montażu wodomierza.</w:t>
      </w:r>
    </w:p>
    <w:p w14:paraId="4B572DF9" w14:textId="3726A421" w:rsidR="00702427" w:rsidRDefault="00702427" w:rsidP="00EE56AC">
      <w:pPr>
        <w:pStyle w:val="Akapitzlist"/>
        <w:numPr>
          <w:ilvl w:val="0"/>
          <w:numId w:val="27"/>
        </w:numPr>
        <w:spacing w:after="6pt" w:line="18pt" w:lineRule="auto"/>
        <w:ind w:start="0.90pt" w:end="-14.60pt" w:hanging="14.20pt"/>
        <w:contextualSpacing w:val="0"/>
        <w:jc w:val="both"/>
        <w:rPr>
          <w:rFonts w:ascii="Times New Roman" w:hAnsi="Times New Roman" w:cs="Times New Roman"/>
          <w:sz w:val="18"/>
          <w:szCs w:val="18"/>
        </w:rPr>
      </w:pPr>
      <w:r w:rsidRPr="00702427">
        <w:rPr>
          <w:rFonts w:ascii="Times New Roman" w:hAnsi="Times New Roman" w:cs="Times New Roman"/>
          <w:sz w:val="18"/>
          <w:szCs w:val="18"/>
        </w:rPr>
        <w:t xml:space="preserve">Po zakończeniu inwestycji lub jej etapu, który umożliwia Odbiorcom korzystanie z sieci </w:t>
      </w:r>
      <w:r>
        <w:rPr>
          <w:rFonts w:ascii="Times New Roman" w:hAnsi="Times New Roman" w:cs="Times New Roman"/>
          <w:sz w:val="18"/>
          <w:szCs w:val="18"/>
        </w:rPr>
        <w:t>wodociągowej</w:t>
      </w:r>
      <w:r w:rsidRPr="00702427">
        <w:rPr>
          <w:rFonts w:ascii="Times New Roman" w:hAnsi="Times New Roman" w:cs="Times New Roman"/>
          <w:sz w:val="18"/>
          <w:szCs w:val="18"/>
        </w:rPr>
        <w:t xml:space="preserve"> dział IB informuje w SZD dział </w:t>
      </w:r>
      <w:r w:rsidR="001A5D60">
        <w:rPr>
          <w:rFonts w:ascii="Times New Roman" w:hAnsi="Times New Roman" w:cs="Times New Roman"/>
          <w:sz w:val="18"/>
          <w:szCs w:val="18"/>
        </w:rPr>
        <w:t xml:space="preserve">HWR i </w:t>
      </w:r>
      <w:r w:rsidRPr="00702427">
        <w:rPr>
          <w:rFonts w:ascii="Times New Roman" w:hAnsi="Times New Roman" w:cs="Times New Roman"/>
          <w:sz w:val="18"/>
          <w:szCs w:val="18"/>
        </w:rPr>
        <w:t xml:space="preserve">HK w </w:t>
      </w:r>
      <w:r w:rsidR="00F14511" w:rsidRPr="00DF5780">
        <w:rPr>
          <w:rFonts w:ascii="Times New Roman" w:hAnsi="Times New Roman" w:cs="Times New Roman"/>
          <w:sz w:val="18"/>
          <w:szCs w:val="18"/>
          <w:u w:val="single"/>
        </w:rPr>
        <w:t xml:space="preserve">ciągu </w:t>
      </w:r>
      <w:r w:rsidR="00CE2F6A">
        <w:rPr>
          <w:rFonts w:ascii="Times New Roman" w:hAnsi="Times New Roman" w:cs="Times New Roman"/>
          <w:sz w:val="18"/>
          <w:szCs w:val="18"/>
          <w:u w:val="single"/>
        </w:rPr>
        <w:t>7</w:t>
      </w:r>
      <w:r w:rsidR="00CE2F6A" w:rsidRPr="00DF5780">
        <w:rPr>
          <w:rFonts w:ascii="Times New Roman" w:hAnsi="Times New Roman" w:cs="Times New Roman"/>
          <w:sz w:val="18"/>
          <w:szCs w:val="18"/>
          <w:u w:val="single"/>
        </w:rPr>
        <w:t xml:space="preserve"> </w:t>
      </w:r>
      <w:r w:rsidR="00F14511" w:rsidRPr="00DF5780">
        <w:rPr>
          <w:rFonts w:ascii="Times New Roman" w:hAnsi="Times New Roman" w:cs="Times New Roman"/>
          <w:sz w:val="18"/>
          <w:szCs w:val="18"/>
          <w:u w:val="single"/>
        </w:rPr>
        <w:t>dni</w:t>
      </w:r>
      <w:r w:rsidR="00F14511" w:rsidRPr="00DF5780">
        <w:rPr>
          <w:rFonts w:ascii="Times New Roman" w:hAnsi="Times New Roman" w:cs="Times New Roman"/>
          <w:sz w:val="18"/>
          <w:szCs w:val="18"/>
        </w:rPr>
        <w:t xml:space="preserve"> </w:t>
      </w:r>
      <w:r w:rsidR="00F14511">
        <w:rPr>
          <w:rFonts w:ascii="Times New Roman" w:hAnsi="Times New Roman" w:cs="Times New Roman"/>
          <w:sz w:val="18"/>
          <w:szCs w:val="18"/>
        </w:rPr>
        <w:t xml:space="preserve">roboczych </w:t>
      </w:r>
      <w:r w:rsidRPr="00702427">
        <w:rPr>
          <w:rFonts w:ascii="Times New Roman" w:hAnsi="Times New Roman" w:cs="Times New Roman"/>
          <w:sz w:val="18"/>
          <w:szCs w:val="18"/>
        </w:rPr>
        <w:t>licząc od spisania protokoł</w:t>
      </w:r>
      <w:r w:rsidR="0091391B">
        <w:rPr>
          <w:rFonts w:ascii="Times New Roman" w:hAnsi="Times New Roman" w:cs="Times New Roman"/>
          <w:sz w:val="18"/>
          <w:szCs w:val="18"/>
        </w:rPr>
        <w:t>u</w:t>
      </w:r>
      <w:r w:rsidRPr="00702427">
        <w:rPr>
          <w:rFonts w:ascii="Times New Roman" w:hAnsi="Times New Roman" w:cs="Times New Roman"/>
          <w:sz w:val="18"/>
          <w:szCs w:val="18"/>
        </w:rPr>
        <w:t xml:space="preserve"> końcowego lub częściowego.</w:t>
      </w:r>
    </w:p>
    <w:p w14:paraId="6A8B834B" w14:textId="7CF47D3E" w:rsidR="00702427" w:rsidRPr="00702427" w:rsidRDefault="00702427" w:rsidP="00EE56AC">
      <w:pPr>
        <w:pStyle w:val="Akapitzlist"/>
        <w:numPr>
          <w:ilvl w:val="0"/>
          <w:numId w:val="27"/>
        </w:numPr>
        <w:spacing w:after="5pt" w:afterAutospacing="1" w:line="18pt" w:lineRule="auto"/>
        <w:ind w:start="0.90pt" w:end="-14.60pt" w:hanging="14.20pt"/>
        <w:contextualSpacing w:val="0"/>
        <w:jc w:val="both"/>
        <w:rPr>
          <w:rFonts w:ascii="Times New Roman" w:hAnsi="Times New Roman" w:cs="Times New Roman"/>
          <w:sz w:val="18"/>
          <w:szCs w:val="18"/>
        </w:rPr>
      </w:pPr>
      <w:r w:rsidRPr="00702427">
        <w:rPr>
          <w:rFonts w:ascii="Times New Roman" w:hAnsi="Times New Roman" w:cs="Times New Roman"/>
          <w:sz w:val="18"/>
          <w:szCs w:val="18"/>
        </w:rPr>
        <w:t xml:space="preserve">HK w terminie 7 dni roboczych od dnia uzyskania informacji z IB będzie pisemnie zawiadamiał Odbiorców z terenu inwestycji o możliwości </w:t>
      </w:r>
      <w:r>
        <w:rPr>
          <w:rFonts w:ascii="Times New Roman" w:hAnsi="Times New Roman" w:cs="Times New Roman"/>
          <w:sz w:val="18"/>
          <w:szCs w:val="18"/>
        </w:rPr>
        <w:t xml:space="preserve">korzystania z </w:t>
      </w:r>
      <w:r w:rsidR="00CA04E1">
        <w:rPr>
          <w:rFonts w:ascii="Times New Roman" w:hAnsi="Times New Roman" w:cs="Times New Roman"/>
          <w:sz w:val="18"/>
          <w:szCs w:val="18"/>
        </w:rPr>
        <w:t>usług.</w:t>
      </w:r>
    </w:p>
    <w:p w14:paraId="6F01BF8B" w14:textId="778BB98B" w:rsidR="00842D80" w:rsidRPr="00786D38" w:rsidRDefault="00F14511" w:rsidP="00F26E1A">
      <w:pPr>
        <w:pStyle w:val="Nagwek2"/>
        <w:spacing w:after="5pt" w:afterAutospacing="1" w:line="18pt" w:lineRule="auto"/>
        <w:ind w:start="0.90pt" w:end="-14.60pt" w:hanging="14.20pt"/>
        <w:jc w:val="center"/>
        <w:rPr>
          <w:highlight w:val="lightGray"/>
        </w:rPr>
      </w:pPr>
      <w:bookmarkStart w:id="6" w:name="_Toc5090733"/>
      <w:r w:rsidRPr="00394FAB">
        <w:rPr>
          <w:highlight w:val="lightGray"/>
        </w:rPr>
        <w:t>Postępowanie przy</w:t>
      </w:r>
      <w:r w:rsidR="00842D80" w:rsidRPr="006C3823">
        <w:rPr>
          <w:highlight w:val="lightGray"/>
        </w:rPr>
        <w:t xml:space="preserve"> r</w:t>
      </w:r>
      <w:r w:rsidR="001706EB" w:rsidRPr="006C3823">
        <w:rPr>
          <w:highlight w:val="lightGray"/>
        </w:rPr>
        <w:t>ealizacj</w:t>
      </w:r>
      <w:r w:rsidR="00842D80" w:rsidRPr="006C3823">
        <w:rPr>
          <w:highlight w:val="lightGray"/>
        </w:rPr>
        <w:t>i</w:t>
      </w:r>
      <w:r w:rsidR="001706EB" w:rsidRPr="006C3823">
        <w:rPr>
          <w:highlight w:val="lightGray"/>
        </w:rPr>
        <w:t xml:space="preserve"> </w:t>
      </w:r>
      <w:r w:rsidR="007301D4">
        <w:rPr>
          <w:highlight w:val="lightGray"/>
        </w:rPr>
        <w:t>nowych przyłączy kanalizacyjnych</w:t>
      </w:r>
      <w:r w:rsidR="00842D80" w:rsidRPr="006C3823">
        <w:rPr>
          <w:highlight w:val="lightGray"/>
        </w:rPr>
        <w:t>:</w:t>
      </w:r>
      <w:bookmarkEnd w:id="6"/>
    </w:p>
    <w:p w14:paraId="3F80EC78" w14:textId="28124E18" w:rsidR="005E7C08" w:rsidRPr="005E7C08" w:rsidRDefault="005E7C08" w:rsidP="00BD48E0">
      <w:pPr>
        <w:pStyle w:val="Akapitzlist"/>
        <w:numPr>
          <w:ilvl w:val="6"/>
          <w:numId w:val="25"/>
        </w:numPr>
        <w:spacing w:after="5pt" w:afterAutospacing="1" w:line="18pt" w:lineRule="auto"/>
        <w:ind w:start="0.90pt" w:end="-14.60pt" w:hanging="14.20pt"/>
        <w:contextualSpacing w:val="0"/>
        <w:jc w:val="both"/>
        <w:rPr>
          <w:rFonts w:ascii="Times New Roman" w:hAnsi="Times New Roman" w:cs="Times New Roman"/>
          <w:sz w:val="18"/>
          <w:szCs w:val="18"/>
        </w:rPr>
      </w:pPr>
      <w:r w:rsidRPr="005E7C08">
        <w:rPr>
          <w:rFonts w:ascii="Times New Roman" w:hAnsi="Times New Roman" w:cs="Times New Roman"/>
          <w:sz w:val="18"/>
          <w:szCs w:val="18"/>
        </w:rPr>
        <w:t>Na</w:t>
      </w:r>
      <w:r w:rsidR="00F14511">
        <w:rPr>
          <w:rFonts w:ascii="Times New Roman" w:hAnsi="Times New Roman" w:cs="Times New Roman"/>
          <w:sz w:val="18"/>
          <w:szCs w:val="18"/>
        </w:rPr>
        <w:t xml:space="preserve"> spotkaniu (patrz pkt. V. </w:t>
      </w:r>
      <w:proofErr w:type="spellStart"/>
      <w:r w:rsidR="00F14511">
        <w:rPr>
          <w:rFonts w:ascii="Times New Roman" w:hAnsi="Times New Roman" w:cs="Times New Roman"/>
          <w:sz w:val="18"/>
          <w:szCs w:val="18"/>
        </w:rPr>
        <w:t>ppkt</w:t>
      </w:r>
      <w:proofErr w:type="spellEnd"/>
      <w:r w:rsidR="00F14511">
        <w:rPr>
          <w:rFonts w:ascii="Times New Roman" w:hAnsi="Times New Roman" w:cs="Times New Roman"/>
          <w:sz w:val="18"/>
          <w:szCs w:val="18"/>
        </w:rPr>
        <w:t xml:space="preserve">. </w:t>
      </w:r>
      <w:r w:rsidR="007C791F">
        <w:rPr>
          <w:rFonts w:ascii="Times New Roman" w:hAnsi="Times New Roman" w:cs="Times New Roman"/>
          <w:sz w:val="18"/>
          <w:szCs w:val="18"/>
        </w:rPr>
        <w:t>8</w:t>
      </w:r>
      <w:r w:rsidRPr="005E7C08">
        <w:rPr>
          <w:rFonts w:ascii="Times New Roman" w:hAnsi="Times New Roman" w:cs="Times New Roman"/>
          <w:sz w:val="18"/>
          <w:szCs w:val="18"/>
        </w:rPr>
        <w:t xml:space="preserve">) pracownik HK przekazuje Wykonawcy aktualny wniosek o zawarcie umowy (na wniosku wpisana jest nazwa inwestycji) wraz z ulotką informacyjną i zaktualizowaną tabelę z danymi Odbiorców oraz ustalane są zasady dalszej współpracy, przekazywane są nr kontaktowe, adresy mailowe itp. </w:t>
      </w:r>
    </w:p>
    <w:p w14:paraId="4FFC9B3F" w14:textId="77777777" w:rsidR="005E7C08" w:rsidRPr="005E7C08" w:rsidRDefault="005E7C08" w:rsidP="00BD48E0">
      <w:pPr>
        <w:pStyle w:val="Akapitzlist"/>
        <w:numPr>
          <w:ilvl w:val="6"/>
          <w:numId w:val="25"/>
        </w:numPr>
        <w:spacing w:after="6pt" w:line="18pt" w:lineRule="auto"/>
        <w:ind w:start="0.90pt" w:end="-14.60pt" w:hanging="14.20pt"/>
        <w:contextualSpacing w:val="0"/>
        <w:jc w:val="both"/>
        <w:rPr>
          <w:rFonts w:ascii="Times New Roman" w:hAnsi="Times New Roman" w:cs="Times New Roman"/>
          <w:sz w:val="18"/>
          <w:szCs w:val="18"/>
        </w:rPr>
      </w:pPr>
      <w:r w:rsidRPr="005E7C08">
        <w:rPr>
          <w:rFonts w:ascii="Times New Roman" w:hAnsi="Times New Roman" w:cs="Times New Roman"/>
          <w:sz w:val="18"/>
          <w:szCs w:val="18"/>
        </w:rPr>
        <w:t xml:space="preserve">Obowiązkiem Wykonawcy będzie na </w:t>
      </w:r>
      <w:r w:rsidRPr="005E7C08">
        <w:rPr>
          <w:rFonts w:ascii="Times New Roman" w:hAnsi="Times New Roman" w:cs="Times New Roman"/>
          <w:sz w:val="18"/>
          <w:szCs w:val="18"/>
          <w:u w:val="single"/>
        </w:rPr>
        <w:t>min. 14 dni</w:t>
      </w:r>
      <w:r w:rsidRPr="005E7C08">
        <w:rPr>
          <w:rFonts w:ascii="Times New Roman" w:hAnsi="Times New Roman" w:cs="Times New Roman"/>
          <w:sz w:val="18"/>
          <w:szCs w:val="18"/>
        </w:rPr>
        <w:t xml:space="preserve"> przed wejściem na teren budowy przekazać Odbiorcom wnioski o zawarcie umowy oraz opcjonalnie materiałów informacyjnych przygotowanych przez HS.</w:t>
      </w:r>
    </w:p>
    <w:p w14:paraId="28DCB00E" w14:textId="51BF08B4" w:rsidR="005E7C08" w:rsidRPr="005E7C08" w:rsidRDefault="005E7C08" w:rsidP="00BD48E0">
      <w:pPr>
        <w:pStyle w:val="Akapitzlist"/>
        <w:numPr>
          <w:ilvl w:val="6"/>
          <w:numId w:val="25"/>
        </w:numPr>
        <w:spacing w:after="6pt" w:line="18pt" w:lineRule="auto"/>
        <w:ind w:start="0.90pt" w:end="-14.60pt" w:hanging="14.20pt"/>
        <w:contextualSpacing w:val="0"/>
        <w:jc w:val="both"/>
        <w:rPr>
          <w:rFonts w:ascii="Times New Roman" w:hAnsi="Times New Roman" w:cs="Times New Roman"/>
          <w:sz w:val="18"/>
          <w:szCs w:val="18"/>
        </w:rPr>
      </w:pPr>
      <w:r w:rsidRPr="005E7C08">
        <w:rPr>
          <w:rFonts w:ascii="Times New Roman" w:hAnsi="Times New Roman" w:cs="Times New Roman"/>
          <w:sz w:val="18"/>
          <w:szCs w:val="18"/>
        </w:rPr>
        <w:t>Od chwili rozpoczęcia prac budowlanych do jej zakończenia HS prowadzi na obszarze Inwestycji kampanię informacyjną skierowaną do Odbiorców Spółki, której celem jest wzrost świadomości na temat obowiązku podłączenia się oraz korzyści wy</w:t>
      </w:r>
      <w:r>
        <w:rPr>
          <w:rFonts w:ascii="Times New Roman" w:hAnsi="Times New Roman" w:cs="Times New Roman"/>
          <w:sz w:val="18"/>
          <w:szCs w:val="18"/>
        </w:rPr>
        <w:t>nikającej</w:t>
      </w:r>
      <w:r w:rsidRPr="005E7C08">
        <w:rPr>
          <w:rFonts w:ascii="Times New Roman" w:hAnsi="Times New Roman" w:cs="Times New Roman"/>
          <w:sz w:val="18"/>
          <w:szCs w:val="18"/>
        </w:rPr>
        <w:t xml:space="preserve"> z tego faktu. Kampania skierowana jest do Odbiorców z terenu dla którego będzie budowana nowa sieć wraz z przyłączami w celu informowania na temat inwestycji oraz wzrost świadomości Odbiorców o korzyściach wynikających z podłączenia do sieci.</w:t>
      </w:r>
    </w:p>
    <w:p w14:paraId="355ADFB4" w14:textId="3708C2A9" w:rsidR="005E7C08" w:rsidRPr="00B5257C" w:rsidRDefault="005E7C08" w:rsidP="00BD48E0">
      <w:pPr>
        <w:pStyle w:val="Akapitzlist"/>
        <w:numPr>
          <w:ilvl w:val="6"/>
          <w:numId w:val="25"/>
        </w:numPr>
        <w:spacing w:after="6pt" w:line="18pt" w:lineRule="auto"/>
        <w:ind w:start="0.90pt" w:end="-14.60pt" w:hanging="14.20pt"/>
        <w:contextualSpacing w:val="0"/>
        <w:jc w:val="both"/>
        <w:rPr>
          <w:rFonts w:ascii="Times New Roman" w:hAnsi="Times New Roman" w:cs="Times New Roman"/>
          <w:b/>
          <w:sz w:val="18"/>
          <w:szCs w:val="18"/>
        </w:rPr>
      </w:pPr>
      <w:r w:rsidRPr="005E7C08">
        <w:rPr>
          <w:rFonts w:ascii="Times New Roman" w:hAnsi="Times New Roman" w:cs="Times New Roman"/>
          <w:sz w:val="18"/>
          <w:szCs w:val="18"/>
        </w:rPr>
        <w:lastRenderedPageBreak/>
        <w:t xml:space="preserve">Wykonawca, po zebraniu wypełnionych i podpisanych wniosków, przekazuje je do HK wraz z zestawieniem adresów (wersja w arkuszu Excel przesłana również na maila do pracownika HK i IB). </w:t>
      </w:r>
    </w:p>
    <w:p w14:paraId="7A44D554" w14:textId="77777777" w:rsidR="005E7C08" w:rsidRPr="005E7C08" w:rsidRDefault="005E7C08" w:rsidP="00BD48E0">
      <w:pPr>
        <w:pStyle w:val="Akapitzlist"/>
        <w:numPr>
          <w:ilvl w:val="6"/>
          <w:numId w:val="25"/>
        </w:numPr>
        <w:spacing w:after="6pt" w:line="18pt" w:lineRule="auto"/>
        <w:ind w:start="0.90pt" w:end="-14.60pt" w:hanging="14.20pt"/>
        <w:contextualSpacing w:val="0"/>
        <w:jc w:val="both"/>
        <w:rPr>
          <w:rFonts w:ascii="Times New Roman" w:hAnsi="Times New Roman" w:cs="Times New Roman"/>
          <w:sz w:val="18"/>
          <w:szCs w:val="18"/>
        </w:rPr>
      </w:pPr>
      <w:r w:rsidRPr="005E7C08">
        <w:rPr>
          <w:rFonts w:ascii="Times New Roman" w:hAnsi="Times New Roman" w:cs="Times New Roman"/>
          <w:sz w:val="18"/>
          <w:szCs w:val="18"/>
        </w:rPr>
        <w:t>Otrzymane wnioski HK przekazuje do rejestracji do RA wraz z wykazem posesji otrzymanym od Wykonawcy. HK przekazuje wnioski do RA w celu rejestracji zgodnie z instrukcją kancelaryjną.</w:t>
      </w:r>
    </w:p>
    <w:p w14:paraId="3DB8E8A8" w14:textId="3FFF4FE1" w:rsidR="005E7C08" w:rsidRPr="005E7C08" w:rsidRDefault="005E7C08" w:rsidP="00BD48E0">
      <w:pPr>
        <w:pStyle w:val="Akapitzlist"/>
        <w:numPr>
          <w:ilvl w:val="6"/>
          <w:numId w:val="25"/>
        </w:numPr>
        <w:spacing w:after="6pt" w:line="18pt" w:lineRule="auto"/>
        <w:ind w:start="0.90pt" w:end="-14.60pt" w:hanging="14.20pt"/>
        <w:contextualSpacing w:val="0"/>
        <w:jc w:val="both"/>
        <w:rPr>
          <w:rFonts w:ascii="Times New Roman" w:hAnsi="Times New Roman" w:cs="Times New Roman"/>
          <w:sz w:val="18"/>
          <w:szCs w:val="18"/>
        </w:rPr>
      </w:pPr>
      <w:r w:rsidRPr="005E7C08">
        <w:rPr>
          <w:rFonts w:ascii="Times New Roman" w:hAnsi="Times New Roman" w:cs="Times New Roman"/>
          <w:sz w:val="18"/>
          <w:szCs w:val="18"/>
        </w:rPr>
        <w:t xml:space="preserve">W przypadku gdy Wykonawca nie ma możliwości dostarczenia wniosku (pusta działka) wysyła wniosek na adres zamieszkania Odbiorcy podany w Oświadczeniu. Jeżeli Odbiorca nie przekaże </w:t>
      </w:r>
      <w:r w:rsidR="00CD702D">
        <w:rPr>
          <w:rFonts w:ascii="Times New Roman" w:hAnsi="Times New Roman" w:cs="Times New Roman"/>
          <w:sz w:val="18"/>
          <w:szCs w:val="18"/>
        </w:rPr>
        <w:t>w ustalonym z pracownikiem HK</w:t>
      </w:r>
      <w:r w:rsidR="00CD702D" w:rsidRPr="00DF5780">
        <w:rPr>
          <w:rFonts w:ascii="Times New Roman" w:hAnsi="Times New Roman" w:cs="Times New Roman"/>
          <w:sz w:val="18"/>
          <w:szCs w:val="18"/>
        </w:rPr>
        <w:t xml:space="preserve"> terminie </w:t>
      </w:r>
      <w:r w:rsidRPr="005E7C08">
        <w:rPr>
          <w:rFonts w:ascii="Times New Roman" w:hAnsi="Times New Roman" w:cs="Times New Roman"/>
          <w:sz w:val="18"/>
          <w:szCs w:val="18"/>
        </w:rPr>
        <w:t xml:space="preserve">podpisanego wniosku </w:t>
      </w:r>
      <w:r w:rsidRPr="008F644F">
        <w:rPr>
          <w:rFonts w:ascii="Times New Roman" w:hAnsi="Times New Roman" w:cs="Times New Roman"/>
          <w:b/>
          <w:sz w:val="18"/>
          <w:szCs w:val="18"/>
        </w:rPr>
        <w:t>realizowany będzie wyłącznie fragment przyłącza do granicy posesji</w:t>
      </w:r>
      <w:r w:rsidRPr="005E7C08">
        <w:rPr>
          <w:rFonts w:ascii="Times New Roman" w:hAnsi="Times New Roman" w:cs="Times New Roman"/>
          <w:sz w:val="18"/>
          <w:szCs w:val="18"/>
        </w:rPr>
        <w:t>. Wykonawca informuje o tym fakcie HK, który wprowadza t</w:t>
      </w:r>
      <w:r w:rsidR="0091391B">
        <w:rPr>
          <w:rFonts w:ascii="Times New Roman" w:hAnsi="Times New Roman" w:cs="Times New Roman"/>
          <w:sz w:val="18"/>
          <w:szCs w:val="18"/>
        </w:rPr>
        <w:t>ą</w:t>
      </w:r>
      <w:r w:rsidRPr="005E7C08">
        <w:rPr>
          <w:rFonts w:ascii="Times New Roman" w:hAnsi="Times New Roman" w:cs="Times New Roman"/>
          <w:sz w:val="18"/>
          <w:szCs w:val="18"/>
        </w:rPr>
        <w:t xml:space="preserve"> informację w tabeli.</w:t>
      </w:r>
    </w:p>
    <w:p w14:paraId="79C259A8" w14:textId="77777777" w:rsidR="005E7C08" w:rsidRDefault="005E7C08" w:rsidP="00BD48E0">
      <w:pPr>
        <w:pStyle w:val="Akapitzlist"/>
        <w:numPr>
          <w:ilvl w:val="6"/>
          <w:numId w:val="25"/>
        </w:numPr>
        <w:spacing w:after="6pt" w:line="18pt" w:lineRule="auto"/>
        <w:ind w:start="0.90pt" w:end="-14.60pt" w:hanging="14.20pt"/>
        <w:contextualSpacing w:val="0"/>
        <w:jc w:val="both"/>
        <w:rPr>
          <w:rFonts w:ascii="Times New Roman" w:hAnsi="Times New Roman" w:cs="Times New Roman"/>
          <w:sz w:val="18"/>
          <w:szCs w:val="18"/>
        </w:rPr>
      </w:pPr>
      <w:r w:rsidRPr="005E7C08">
        <w:rPr>
          <w:rFonts w:ascii="Times New Roman" w:hAnsi="Times New Roman" w:cs="Times New Roman"/>
          <w:sz w:val="18"/>
          <w:szCs w:val="18"/>
        </w:rPr>
        <w:t xml:space="preserve">HK w terminie do </w:t>
      </w:r>
      <w:r w:rsidRPr="008F644F">
        <w:rPr>
          <w:rFonts w:ascii="Times New Roman" w:hAnsi="Times New Roman" w:cs="Times New Roman"/>
          <w:sz w:val="18"/>
          <w:szCs w:val="18"/>
          <w:u w:val="single"/>
        </w:rPr>
        <w:t>10 dni roboczych</w:t>
      </w:r>
      <w:r w:rsidRPr="005E7C08">
        <w:rPr>
          <w:rFonts w:ascii="Times New Roman" w:hAnsi="Times New Roman" w:cs="Times New Roman"/>
          <w:sz w:val="18"/>
          <w:szCs w:val="18"/>
        </w:rPr>
        <w:t xml:space="preserve"> od założenia sprawy w SZD przygotowuje i przekazuje umowy do Wykonawcy wraz z zestawieniem adresów oraz aktualizuję tabelę.</w:t>
      </w:r>
    </w:p>
    <w:p w14:paraId="15032FBD" w14:textId="0A84A237" w:rsidR="008F644F" w:rsidRPr="008F644F" w:rsidRDefault="008F644F" w:rsidP="00BD48E0">
      <w:pPr>
        <w:pStyle w:val="Akapitzlist"/>
        <w:numPr>
          <w:ilvl w:val="6"/>
          <w:numId w:val="25"/>
        </w:numPr>
        <w:spacing w:after="6pt" w:line="18pt" w:lineRule="auto"/>
        <w:ind w:start="0.90pt" w:end="-14.60pt" w:hanging="14.20pt"/>
        <w:contextualSpacing w:val="0"/>
        <w:jc w:val="both"/>
        <w:rPr>
          <w:rFonts w:ascii="Times New Roman" w:hAnsi="Times New Roman" w:cs="Times New Roman"/>
          <w:sz w:val="18"/>
          <w:szCs w:val="18"/>
        </w:rPr>
      </w:pPr>
      <w:r w:rsidRPr="008F644F">
        <w:rPr>
          <w:rFonts w:ascii="Times New Roman" w:hAnsi="Times New Roman" w:cs="Times New Roman"/>
          <w:sz w:val="18"/>
          <w:szCs w:val="18"/>
        </w:rPr>
        <w:t>Wykonawca przekazuje Odbiorc</w:t>
      </w:r>
      <w:r w:rsidR="0091391B">
        <w:rPr>
          <w:rFonts w:ascii="Times New Roman" w:hAnsi="Times New Roman" w:cs="Times New Roman"/>
          <w:sz w:val="18"/>
          <w:szCs w:val="18"/>
        </w:rPr>
        <w:t>y</w:t>
      </w:r>
      <w:r w:rsidRPr="008F644F">
        <w:rPr>
          <w:rFonts w:ascii="Times New Roman" w:hAnsi="Times New Roman" w:cs="Times New Roman"/>
          <w:sz w:val="18"/>
          <w:szCs w:val="18"/>
        </w:rPr>
        <w:t xml:space="preserve"> umow</w:t>
      </w:r>
      <w:r w:rsidR="0091391B">
        <w:rPr>
          <w:rFonts w:ascii="Times New Roman" w:hAnsi="Times New Roman" w:cs="Times New Roman"/>
          <w:sz w:val="18"/>
          <w:szCs w:val="18"/>
        </w:rPr>
        <w:t>ę</w:t>
      </w:r>
      <w:r w:rsidRPr="008F644F">
        <w:rPr>
          <w:rFonts w:ascii="Times New Roman" w:hAnsi="Times New Roman" w:cs="Times New Roman"/>
          <w:sz w:val="18"/>
          <w:szCs w:val="18"/>
        </w:rPr>
        <w:t xml:space="preserve">, Odbiorca zatrzymuje 1 egzemplarz umowy, 2 egzemplarz podpisany przez </w:t>
      </w:r>
      <w:r w:rsidR="0091391B">
        <w:rPr>
          <w:rFonts w:ascii="Times New Roman" w:hAnsi="Times New Roman" w:cs="Times New Roman"/>
          <w:sz w:val="18"/>
          <w:szCs w:val="18"/>
        </w:rPr>
        <w:t>Odbiorcę</w:t>
      </w:r>
      <w:r w:rsidRPr="008F644F">
        <w:rPr>
          <w:rFonts w:ascii="Times New Roman" w:hAnsi="Times New Roman" w:cs="Times New Roman"/>
          <w:sz w:val="18"/>
          <w:szCs w:val="18"/>
        </w:rPr>
        <w:t xml:space="preserve"> Wykonawca przekazuje do HK, który z kolei przekazuje umowy do rejestracji do RA oraz aktualizuje tabelę.</w:t>
      </w:r>
    </w:p>
    <w:p w14:paraId="1553B7EA" w14:textId="0C944D3E" w:rsidR="008F644F" w:rsidRPr="008F644F" w:rsidRDefault="008F644F" w:rsidP="00BD48E0">
      <w:pPr>
        <w:pStyle w:val="Akapitzlist"/>
        <w:numPr>
          <w:ilvl w:val="6"/>
          <w:numId w:val="25"/>
        </w:numPr>
        <w:spacing w:after="6pt" w:line="18pt" w:lineRule="auto"/>
        <w:ind w:start="0.90pt" w:end="-14.60pt" w:hanging="14.20pt"/>
        <w:contextualSpacing w:val="0"/>
        <w:jc w:val="both"/>
        <w:rPr>
          <w:rFonts w:ascii="Times New Roman" w:hAnsi="Times New Roman" w:cs="Times New Roman"/>
          <w:sz w:val="18"/>
          <w:szCs w:val="18"/>
        </w:rPr>
      </w:pPr>
      <w:r w:rsidRPr="008F644F">
        <w:rPr>
          <w:rFonts w:ascii="Times New Roman" w:hAnsi="Times New Roman" w:cs="Times New Roman"/>
          <w:sz w:val="18"/>
          <w:szCs w:val="18"/>
        </w:rPr>
        <w:t xml:space="preserve">W przypadku, gdy Odbiorca nie będzie chciał podpisać umowy lub Wykonawcy nie uda się przekazać mu umowy, wówczas powyższe informacje Wykonawca przekazuje do HK. Jeżeli Odbiorca nie podpisze umowy </w:t>
      </w:r>
      <w:r w:rsidRPr="008F644F">
        <w:rPr>
          <w:rFonts w:ascii="Times New Roman" w:hAnsi="Times New Roman" w:cs="Times New Roman"/>
          <w:b/>
          <w:sz w:val="18"/>
          <w:szCs w:val="18"/>
        </w:rPr>
        <w:t>realizowany będzie wyłącznie fragment przyłącza do granicy posesji.</w:t>
      </w:r>
      <w:r w:rsidRPr="008F644F">
        <w:rPr>
          <w:rFonts w:ascii="Times New Roman" w:hAnsi="Times New Roman" w:cs="Times New Roman"/>
          <w:sz w:val="18"/>
          <w:szCs w:val="18"/>
        </w:rPr>
        <w:t xml:space="preserve"> HK wprowadza tą informację do tabeli.</w:t>
      </w:r>
    </w:p>
    <w:p w14:paraId="6D8E13BE" w14:textId="77777777" w:rsidR="00DF5780" w:rsidRDefault="002D4DB7" w:rsidP="00BD48E0">
      <w:pPr>
        <w:pStyle w:val="Akapitzlist"/>
        <w:numPr>
          <w:ilvl w:val="6"/>
          <w:numId w:val="25"/>
        </w:numPr>
        <w:spacing w:after="6pt" w:line="18pt" w:lineRule="auto"/>
        <w:ind w:start="0.90pt" w:end="-14.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Dla Odbiorców objętych inwestycją w zakresie wykonania nowego przyłącza kanalizacyjnego przyłącze realizowane jest do studzienki kanalizacyjnej.</w:t>
      </w:r>
    </w:p>
    <w:p w14:paraId="7E98525C" w14:textId="24C42AFB" w:rsidR="00DF5780" w:rsidRDefault="00965112" w:rsidP="00BD48E0">
      <w:pPr>
        <w:pStyle w:val="Akapitzlist"/>
        <w:numPr>
          <w:ilvl w:val="6"/>
          <w:numId w:val="25"/>
        </w:numPr>
        <w:spacing w:after="6pt" w:line="18pt" w:lineRule="auto"/>
        <w:ind w:start="0.90pt" w:end="-14.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 xml:space="preserve">Po zakończeniu inwestycji lub jej etapu, który umożliwia Odbiorcom korzystanie z sieci </w:t>
      </w:r>
      <w:r w:rsidR="00842D80" w:rsidRPr="00DF5780">
        <w:rPr>
          <w:rFonts w:ascii="Times New Roman" w:hAnsi="Times New Roman" w:cs="Times New Roman"/>
          <w:sz w:val="18"/>
          <w:szCs w:val="18"/>
        </w:rPr>
        <w:t xml:space="preserve">kanalizacyjnej </w:t>
      </w:r>
      <w:r w:rsidRPr="00DF5780">
        <w:rPr>
          <w:rFonts w:ascii="Times New Roman" w:hAnsi="Times New Roman" w:cs="Times New Roman"/>
          <w:sz w:val="18"/>
          <w:szCs w:val="18"/>
        </w:rPr>
        <w:t xml:space="preserve">dział IB informuje w SZD dział HK </w:t>
      </w:r>
      <w:r w:rsidRPr="00DF5780">
        <w:rPr>
          <w:rFonts w:ascii="Times New Roman" w:hAnsi="Times New Roman" w:cs="Times New Roman"/>
          <w:sz w:val="18"/>
          <w:szCs w:val="18"/>
          <w:u w:val="single"/>
        </w:rPr>
        <w:t xml:space="preserve">w ciągu </w:t>
      </w:r>
      <w:r w:rsidR="00CE2F6A">
        <w:rPr>
          <w:rFonts w:ascii="Times New Roman" w:hAnsi="Times New Roman" w:cs="Times New Roman"/>
          <w:sz w:val="18"/>
          <w:szCs w:val="18"/>
          <w:u w:val="single"/>
        </w:rPr>
        <w:t>7</w:t>
      </w:r>
      <w:r w:rsidR="00CE2F6A" w:rsidRPr="00DF5780">
        <w:rPr>
          <w:rFonts w:ascii="Times New Roman" w:hAnsi="Times New Roman" w:cs="Times New Roman"/>
          <w:sz w:val="18"/>
          <w:szCs w:val="18"/>
          <w:u w:val="single"/>
        </w:rPr>
        <w:t xml:space="preserve"> </w:t>
      </w:r>
      <w:r w:rsidRPr="00DF5780">
        <w:rPr>
          <w:rFonts w:ascii="Times New Roman" w:hAnsi="Times New Roman" w:cs="Times New Roman"/>
          <w:sz w:val="18"/>
          <w:szCs w:val="18"/>
          <w:u w:val="single"/>
        </w:rPr>
        <w:t>dni</w:t>
      </w:r>
      <w:r w:rsidRPr="00DF5780">
        <w:rPr>
          <w:rFonts w:ascii="Times New Roman" w:hAnsi="Times New Roman" w:cs="Times New Roman"/>
          <w:sz w:val="18"/>
          <w:szCs w:val="18"/>
        </w:rPr>
        <w:t xml:space="preserve"> </w:t>
      </w:r>
      <w:r w:rsidR="00F14511">
        <w:rPr>
          <w:rFonts w:ascii="Times New Roman" w:hAnsi="Times New Roman" w:cs="Times New Roman"/>
          <w:sz w:val="18"/>
          <w:szCs w:val="18"/>
        </w:rPr>
        <w:t xml:space="preserve">roboczych </w:t>
      </w:r>
      <w:r w:rsidRPr="00DF5780">
        <w:rPr>
          <w:rFonts w:ascii="Times New Roman" w:hAnsi="Times New Roman" w:cs="Times New Roman"/>
          <w:sz w:val="18"/>
          <w:szCs w:val="18"/>
        </w:rPr>
        <w:t>licząc od spisania protokoł</w:t>
      </w:r>
      <w:r w:rsidR="0091391B">
        <w:rPr>
          <w:rFonts w:ascii="Times New Roman" w:hAnsi="Times New Roman" w:cs="Times New Roman"/>
          <w:sz w:val="18"/>
          <w:szCs w:val="18"/>
        </w:rPr>
        <w:t>u</w:t>
      </w:r>
      <w:r w:rsidRPr="00DF5780">
        <w:rPr>
          <w:rFonts w:ascii="Times New Roman" w:hAnsi="Times New Roman" w:cs="Times New Roman"/>
          <w:sz w:val="18"/>
          <w:szCs w:val="18"/>
        </w:rPr>
        <w:t xml:space="preserve"> końcowego lub częściowego.</w:t>
      </w:r>
    </w:p>
    <w:p w14:paraId="76EC2674" w14:textId="1CF57C52" w:rsidR="00842D80" w:rsidRPr="00786D38" w:rsidRDefault="00965112" w:rsidP="00BD48E0">
      <w:pPr>
        <w:pStyle w:val="Akapitzlist"/>
        <w:numPr>
          <w:ilvl w:val="6"/>
          <w:numId w:val="25"/>
        </w:numPr>
        <w:spacing w:after="5pt" w:afterAutospacing="1" w:line="18pt" w:lineRule="auto"/>
        <w:ind w:start="0.90pt" w:end="-14.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 xml:space="preserve">HK w terminie </w:t>
      </w:r>
      <w:r w:rsidRPr="00DF5780">
        <w:rPr>
          <w:rFonts w:ascii="Times New Roman" w:hAnsi="Times New Roman" w:cs="Times New Roman"/>
          <w:sz w:val="18"/>
          <w:szCs w:val="18"/>
          <w:u w:val="single"/>
        </w:rPr>
        <w:t>7 dni roboczych</w:t>
      </w:r>
      <w:r w:rsidRPr="00DF5780">
        <w:rPr>
          <w:rFonts w:ascii="Times New Roman" w:hAnsi="Times New Roman" w:cs="Times New Roman"/>
          <w:sz w:val="18"/>
          <w:szCs w:val="18"/>
        </w:rPr>
        <w:t xml:space="preserve"> od dnia uzyskania informacji z IB będzie pisemnie zawiadamiał Odbiorców z terenu inwestycji o możliw</w:t>
      </w:r>
      <w:r w:rsidR="00842D80" w:rsidRPr="00DF5780">
        <w:rPr>
          <w:rFonts w:ascii="Times New Roman" w:hAnsi="Times New Roman" w:cs="Times New Roman"/>
          <w:sz w:val="18"/>
          <w:szCs w:val="18"/>
        </w:rPr>
        <w:t>ości rozpoczęcia zrzutu ścieków.</w:t>
      </w:r>
    </w:p>
    <w:p w14:paraId="08559B3C" w14:textId="14C9AC9F" w:rsidR="00842D80" w:rsidRPr="00C149C5" w:rsidRDefault="00F14511" w:rsidP="00F26E1A">
      <w:pPr>
        <w:pStyle w:val="Nagwek2"/>
        <w:spacing w:after="5pt" w:afterAutospacing="1" w:line="18pt" w:lineRule="auto"/>
        <w:ind w:start="0.90pt" w:end="-14.60pt" w:hanging="14.20pt"/>
        <w:jc w:val="center"/>
        <w:rPr>
          <w:highlight w:val="lightGray"/>
        </w:rPr>
      </w:pPr>
      <w:bookmarkStart w:id="7" w:name="_Toc5090734"/>
      <w:r w:rsidRPr="00394FAB">
        <w:rPr>
          <w:highlight w:val="lightGray"/>
        </w:rPr>
        <w:t>Postępowanie przy</w:t>
      </w:r>
      <w:r w:rsidR="00842D80" w:rsidRPr="006C3823">
        <w:rPr>
          <w:highlight w:val="lightGray"/>
        </w:rPr>
        <w:t xml:space="preserve"> r</w:t>
      </w:r>
      <w:r w:rsidR="001706EB" w:rsidRPr="006C3823">
        <w:rPr>
          <w:highlight w:val="lightGray"/>
        </w:rPr>
        <w:t>ealizacj</w:t>
      </w:r>
      <w:r w:rsidR="00842D80" w:rsidRPr="006C3823">
        <w:rPr>
          <w:highlight w:val="lightGray"/>
        </w:rPr>
        <w:t>i</w:t>
      </w:r>
      <w:r w:rsidR="001706EB" w:rsidRPr="006C3823">
        <w:rPr>
          <w:highlight w:val="lightGray"/>
        </w:rPr>
        <w:t xml:space="preserve"> </w:t>
      </w:r>
      <w:r w:rsidR="000247FE">
        <w:rPr>
          <w:highlight w:val="lightGray"/>
        </w:rPr>
        <w:t xml:space="preserve">wymiany </w:t>
      </w:r>
      <w:r w:rsidR="001706EB" w:rsidRPr="006C3823">
        <w:rPr>
          <w:highlight w:val="lightGray"/>
        </w:rPr>
        <w:t>przyłączy wodociągowych</w:t>
      </w:r>
      <w:bookmarkEnd w:id="7"/>
      <w:r w:rsidR="000247FE">
        <w:rPr>
          <w:highlight w:val="lightGray"/>
        </w:rPr>
        <w:t>:</w:t>
      </w:r>
    </w:p>
    <w:p w14:paraId="573107B0" w14:textId="2A32DE2D" w:rsidR="00DF5780" w:rsidRDefault="009160F8" w:rsidP="00F26E1A">
      <w:pPr>
        <w:pStyle w:val="Akapitzlist"/>
        <w:numPr>
          <w:ilvl w:val="0"/>
          <w:numId w:val="28"/>
        </w:numPr>
        <w:spacing w:after="5pt" w:afterAutospacing="1" w:line="18pt" w:lineRule="auto"/>
        <w:ind w:start="0.90pt" w:end="-14.60pt" w:hanging="14.20pt"/>
        <w:contextualSpacing w:val="0"/>
        <w:jc w:val="both"/>
        <w:rPr>
          <w:rFonts w:ascii="Times New Roman" w:hAnsi="Times New Roman" w:cs="Times New Roman"/>
          <w:sz w:val="18"/>
          <w:szCs w:val="18"/>
        </w:rPr>
      </w:pPr>
      <w:r>
        <w:rPr>
          <w:rFonts w:ascii="Times New Roman" w:hAnsi="Times New Roman" w:cs="Times New Roman"/>
          <w:sz w:val="18"/>
          <w:szCs w:val="18"/>
        </w:rPr>
        <w:t xml:space="preserve">Dział IBM na etapie wydawania warunków technicznych wnioskuje do działu HK o listę </w:t>
      </w:r>
      <w:r w:rsidR="0091391B">
        <w:rPr>
          <w:rFonts w:ascii="Times New Roman" w:hAnsi="Times New Roman" w:cs="Times New Roman"/>
          <w:sz w:val="18"/>
          <w:szCs w:val="18"/>
        </w:rPr>
        <w:t>O</w:t>
      </w:r>
      <w:r>
        <w:rPr>
          <w:rFonts w:ascii="Times New Roman" w:hAnsi="Times New Roman" w:cs="Times New Roman"/>
          <w:sz w:val="18"/>
          <w:szCs w:val="18"/>
        </w:rPr>
        <w:t>dbiorców z obszaru</w:t>
      </w:r>
      <w:r w:rsidR="0091391B">
        <w:rPr>
          <w:rFonts w:ascii="Times New Roman" w:hAnsi="Times New Roman" w:cs="Times New Roman"/>
          <w:sz w:val="18"/>
          <w:szCs w:val="18"/>
        </w:rPr>
        <w:t>,</w:t>
      </w:r>
      <w:r>
        <w:rPr>
          <w:rFonts w:ascii="Times New Roman" w:hAnsi="Times New Roman" w:cs="Times New Roman"/>
          <w:sz w:val="18"/>
          <w:szCs w:val="18"/>
        </w:rPr>
        <w:t xml:space="preserve"> na którym będzie realizowana wymiana przyłączy. </w:t>
      </w:r>
      <w:r w:rsidR="00F34D37" w:rsidRPr="00B64280">
        <w:rPr>
          <w:rFonts w:ascii="Times New Roman" w:hAnsi="Times New Roman" w:cs="Times New Roman"/>
          <w:sz w:val="18"/>
          <w:szCs w:val="18"/>
        </w:rPr>
        <w:t xml:space="preserve">Na etapie dokumentacji projektowej dział IBM </w:t>
      </w:r>
      <w:r>
        <w:rPr>
          <w:rFonts w:ascii="Times New Roman" w:hAnsi="Times New Roman" w:cs="Times New Roman"/>
          <w:sz w:val="18"/>
          <w:szCs w:val="18"/>
        </w:rPr>
        <w:t xml:space="preserve">aktualizuje listę </w:t>
      </w:r>
      <w:r w:rsidR="00F34D37" w:rsidRPr="00B64280">
        <w:rPr>
          <w:rFonts w:ascii="Times New Roman" w:hAnsi="Times New Roman" w:cs="Times New Roman"/>
          <w:sz w:val="18"/>
          <w:szCs w:val="18"/>
        </w:rPr>
        <w:t>Odbiorców, dla których planowana jest</w:t>
      </w:r>
      <w:r w:rsidR="008E0455" w:rsidRPr="00B64280">
        <w:rPr>
          <w:rFonts w:ascii="Times New Roman" w:hAnsi="Times New Roman" w:cs="Times New Roman"/>
          <w:sz w:val="18"/>
          <w:szCs w:val="18"/>
        </w:rPr>
        <w:t xml:space="preserve"> wymiana przyłącza</w:t>
      </w:r>
      <w:r w:rsidR="00F34D37" w:rsidRPr="00B64280">
        <w:rPr>
          <w:rFonts w:ascii="Times New Roman" w:hAnsi="Times New Roman" w:cs="Times New Roman"/>
          <w:sz w:val="18"/>
          <w:szCs w:val="18"/>
        </w:rPr>
        <w:t>.</w:t>
      </w:r>
      <w:r w:rsidR="00D50888" w:rsidRPr="00B64280">
        <w:rPr>
          <w:rFonts w:ascii="Times New Roman" w:hAnsi="Times New Roman" w:cs="Times New Roman"/>
          <w:sz w:val="18"/>
          <w:szCs w:val="18"/>
        </w:rPr>
        <w:t xml:space="preserve"> </w:t>
      </w:r>
    </w:p>
    <w:p w14:paraId="0F00E24D" w14:textId="0995EECF" w:rsidR="00DF5780" w:rsidRDefault="00F34D37" w:rsidP="00F26E1A">
      <w:pPr>
        <w:pStyle w:val="Akapitzlist"/>
        <w:numPr>
          <w:ilvl w:val="0"/>
          <w:numId w:val="28"/>
        </w:numPr>
        <w:spacing w:after="6pt" w:line="18pt" w:lineRule="auto"/>
        <w:ind w:start="0.90pt" w:end="-14.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Na spotkaniu (</w:t>
      </w:r>
      <w:r w:rsidR="00E230B3" w:rsidRPr="005E7C08">
        <w:rPr>
          <w:rFonts w:ascii="Times New Roman" w:hAnsi="Times New Roman" w:cs="Times New Roman"/>
          <w:sz w:val="18"/>
          <w:szCs w:val="18"/>
        </w:rPr>
        <w:t>patrz pkt. V.</w:t>
      </w:r>
      <w:r w:rsidR="00F14511">
        <w:rPr>
          <w:rFonts w:ascii="Times New Roman" w:hAnsi="Times New Roman" w:cs="Times New Roman"/>
          <w:sz w:val="18"/>
          <w:szCs w:val="18"/>
        </w:rPr>
        <w:t xml:space="preserve"> </w:t>
      </w:r>
      <w:proofErr w:type="spellStart"/>
      <w:r w:rsidR="00E230B3" w:rsidRPr="005E7C08">
        <w:rPr>
          <w:rFonts w:ascii="Times New Roman" w:hAnsi="Times New Roman" w:cs="Times New Roman"/>
          <w:sz w:val="18"/>
          <w:szCs w:val="18"/>
        </w:rPr>
        <w:t>ppkt</w:t>
      </w:r>
      <w:proofErr w:type="spellEnd"/>
      <w:r w:rsidR="00E230B3" w:rsidRPr="005E7C08">
        <w:rPr>
          <w:rFonts w:ascii="Times New Roman" w:hAnsi="Times New Roman" w:cs="Times New Roman"/>
          <w:sz w:val="18"/>
          <w:szCs w:val="18"/>
        </w:rPr>
        <w:t xml:space="preserve">. </w:t>
      </w:r>
      <w:r w:rsidR="007C791F">
        <w:rPr>
          <w:rFonts w:ascii="Times New Roman" w:hAnsi="Times New Roman" w:cs="Times New Roman"/>
          <w:sz w:val="18"/>
          <w:szCs w:val="18"/>
        </w:rPr>
        <w:t>8</w:t>
      </w:r>
      <w:r w:rsidRPr="00DF5780">
        <w:rPr>
          <w:rFonts w:ascii="Times New Roman" w:hAnsi="Times New Roman" w:cs="Times New Roman"/>
          <w:sz w:val="18"/>
          <w:szCs w:val="18"/>
        </w:rPr>
        <w:t xml:space="preserve">) </w:t>
      </w:r>
      <w:r w:rsidR="00B94850" w:rsidRPr="00DF5780">
        <w:rPr>
          <w:rFonts w:ascii="Times New Roman" w:hAnsi="Times New Roman" w:cs="Times New Roman"/>
          <w:sz w:val="18"/>
          <w:szCs w:val="18"/>
        </w:rPr>
        <w:t>pracownik działu HK przek</w:t>
      </w:r>
      <w:r w:rsidR="00B07F2D" w:rsidRPr="00DF5780">
        <w:rPr>
          <w:rFonts w:ascii="Times New Roman" w:hAnsi="Times New Roman" w:cs="Times New Roman"/>
          <w:sz w:val="18"/>
          <w:szCs w:val="18"/>
        </w:rPr>
        <w:t xml:space="preserve">azuje Wykonawcy listę Odbiorców, </w:t>
      </w:r>
      <w:r w:rsidR="00E230B3">
        <w:rPr>
          <w:rFonts w:ascii="Times New Roman" w:hAnsi="Times New Roman" w:cs="Times New Roman"/>
          <w:sz w:val="18"/>
          <w:szCs w:val="18"/>
        </w:rPr>
        <w:t>d</w:t>
      </w:r>
      <w:r w:rsidR="00B07F2D" w:rsidRPr="00DF5780">
        <w:rPr>
          <w:rFonts w:ascii="Times New Roman" w:hAnsi="Times New Roman" w:cs="Times New Roman"/>
          <w:sz w:val="18"/>
          <w:szCs w:val="18"/>
        </w:rPr>
        <w:t xml:space="preserve">la </w:t>
      </w:r>
      <w:r w:rsidR="00CA04E1">
        <w:rPr>
          <w:rFonts w:ascii="Times New Roman" w:hAnsi="Times New Roman" w:cs="Times New Roman"/>
          <w:sz w:val="18"/>
          <w:szCs w:val="18"/>
        </w:rPr>
        <w:t xml:space="preserve">których </w:t>
      </w:r>
      <w:r w:rsidR="00B07F2D" w:rsidRPr="00DF5780">
        <w:rPr>
          <w:rFonts w:ascii="Times New Roman" w:hAnsi="Times New Roman" w:cs="Times New Roman"/>
          <w:sz w:val="18"/>
          <w:szCs w:val="18"/>
        </w:rPr>
        <w:t xml:space="preserve">Wykonawca będzie </w:t>
      </w:r>
      <w:r w:rsidR="00B07F2D" w:rsidRPr="00DF5780">
        <w:rPr>
          <w:rFonts w:ascii="Times New Roman" w:hAnsi="Times New Roman" w:cs="Times New Roman"/>
          <w:sz w:val="18"/>
          <w:szCs w:val="18"/>
          <w:u w:val="single"/>
        </w:rPr>
        <w:t>zobowiązany</w:t>
      </w:r>
      <w:r w:rsidR="00B07F2D" w:rsidRPr="00DF5780">
        <w:rPr>
          <w:rFonts w:ascii="Times New Roman" w:hAnsi="Times New Roman" w:cs="Times New Roman"/>
          <w:sz w:val="18"/>
          <w:szCs w:val="18"/>
        </w:rPr>
        <w:t xml:space="preserve"> uzyskać wniosek o zawarcie umowy. Dział HK </w:t>
      </w:r>
      <w:r w:rsidR="00CA04E1">
        <w:rPr>
          <w:rFonts w:ascii="Times New Roman" w:hAnsi="Times New Roman" w:cs="Times New Roman"/>
          <w:sz w:val="18"/>
          <w:szCs w:val="18"/>
        </w:rPr>
        <w:t xml:space="preserve">podejmuje decyzję dla których Odbiorców </w:t>
      </w:r>
      <w:r w:rsidR="00B07F2D" w:rsidRPr="00DF5780">
        <w:rPr>
          <w:rFonts w:ascii="Times New Roman" w:hAnsi="Times New Roman" w:cs="Times New Roman"/>
          <w:sz w:val="18"/>
          <w:szCs w:val="18"/>
        </w:rPr>
        <w:t>przygotuje nową umowę z prawidłowym zapis</w:t>
      </w:r>
      <w:r w:rsidR="00CA04E1">
        <w:rPr>
          <w:rFonts w:ascii="Times New Roman" w:hAnsi="Times New Roman" w:cs="Times New Roman"/>
          <w:sz w:val="18"/>
          <w:szCs w:val="18"/>
        </w:rPr>
        <w:t>em odnośnie własności przyłącza oraz aktualizuję ewidencję.</w:t>
      </w:r>
      <w:r w:rsidR="00B07F2D" w:rsidRPr="00DF5780">
        <w:rPr>
          <w:rFonts w:ascii="Times New Roman" w:hAnsi="Times New Roman" w:cs="Times New Roman"/>
          <w:sz w:val="18"/>
          <w:szCs w:val="18"/>
        </w:rPr>
        <w:t xml:space="preserve"> </w:t>
      </w:r>
    </w:p>
    <w:p w14:paraId="4ED28562" w14:textId="6D45BFFB" w:rsidR="00E230B3" w:rsidRPr="007E5E0C" w:rsidRDefault="00E230B3" w:rsidP="00F26E1A">
      <w:pPr>
        <w:pStyle w:val="Akapitzlist"/>
        <w:numPr>
          <w:ilvl w:val="0"/>
          <w:numId w:val="28"/>
        </w:numPr>
        <w:spacing w:after="6pt" w:line="18pt" w:lineRule="auto"/>
        <w:ind w:start="0.90pt" w:end="-14.60pt" w:hanging="14.20pt"/>
        <w:contextualSpacing w:val="0"/>
        <w:jc w:val="both"/>
        <w:rPr>
          <w:rFonts w:ascii="Times New Roman" w:hAnsi="Times New Roman" w:cs="Times New Roman"/>
          <w:b/>
          <w:sz w:val="18"/>
          <w:szCs w:val="18"/>
        </w:rPr>
      </w:pPr>
      <w:r w:rsidRPr="00E230B3">
        <w:rPr>
          <w:rFonts w:ascii="Times New Roman" w:hAnsi="Times New Roman" w:cs="Times New Roman"/>
          <w:sz w:val="18"/>
          <w:szCs w:val="18"/>
        </w:rPr>
        <w:t xml:space="preserve">Wykonawca, po zebraniu wypełnionych i podpisanych wniosków, przekazuje je do HK wraz z zestawieniem adresów (wersja w arkuszu Excel przesłana również na maila do pracownika HK i IB). </w:t>
      </w:r>
    </w:p>
    <w:p w14:paraId="7D53CE39" w14:textId="77777777" w:rsidR="00E230B3" w:rsidRPr="00E230B3" w:rsidRDefault="00E230B3" w:rsidP="00F26E1A">
      <w:pPr>
        <w:pStyle w:val="Akapitzlist"/>
        <w:numPr>
          <w:ilvl w:val="0"/>
          <w:numId w:val="28"/>
        </w:numPr>
        <w:spacing w:after="6pt" w:line="18pt" w:lineRule="auto"/>
        <w:ind w:start="0.90pt" w:end="-14.60pt" w:hanging="14.20pt"/>
        <w:contextualSpacing w:val="0"/>
        <w:jc w:val="both"/>
        <w:rPr>
          <w:rFonts w:ascii="Times New Roman" w:hAnsi="Times New Roman" w:cs="Times New Roman"/>
          <w:sz w:val="18"/>
          <w:szCs w:val="18"/>
        </w:rPr>
      </w:pPr>
      <w:r w:rsidRPr="00E230B3">
        <w:rPr>
          <w:rFonts w:ascii="Times New Roman" w:hAnsi="Times New Roman" w:cs="Times New Roman"/>
          <w:sz w:val="18"/>
          <w:szCs w:val="18"/>
        </w:rPr>
        <w:t>Otrzymane wnioski HK przekazuje do rejestracji do RA wraz z wykazem posesji otrzymanym od Wykonawcy. HK przekazuje wnioski do RA w celu rejestracji zgodnie z instrukcją kancelaryjną.</w:t>
      </w:r>
    </w:p>
    <w:p w14:paraId="1D6A107F" w14:textId="77777777" w:rsidR="00E230B3" w:rsidRPr="00E230B3" w:rsidRDefault="00E230B3" w:rsidP="00F26E1A">
      <w:pPr>
        <w:pStyle w:val="Akapitzlist"/>
        <w:numPr>
          <w:ilvl w:val="0"/>
          <w:numId w:val="28"/>
        </w:numPr>
        <w:spacing w:after="6pt" w:line="18pt" w:lineRule="auto"/>
        <w:ind w:start="0.90pt" w:end="-14.60pt" w:hanging="14.20pt"/>
        <w:contextualSpacing w:val="0"/>
        <w:jc w:val="both"/>
        <w:rPr>
          <w:rFonts w:ascii="Times New Roman" w:hAnsi="Times New Roman" w:cs="Times New Roman"/>
          <w:sz w:val="18"/>
          <w:szCs w:val="18"/>
        </w:rPr>
      </w:pPr>
      <w:r w:rsidRPr="00E230B3">
        <w:rPr>
          <w:rFonts w:ascii="Times New Roman" w:hAnsi="Times New Roman" w:cs="Times New Roman"/>
          <w:sz w:val="18"/>
          <w:szCs w:val="18"/>
        </w:rPr>
        <w:t xml:space="preserve">HK w terminie </w:t>
      </w:r>
      <w:r w:rsidRPr="00CA04E1">
        <w:rPr>
          <w:rFonts w:ascii="Times New Roman" w:hAnsi="Times New Roman" w:cs="Times New Roman"/>
          <w:sz w:val="18"/>
          <w:szCs w:val="18"/>
          <w:u w:val="single"/>
        </w:rPr>
        <w:t>do 10 dni roboczych</w:t>
      </w:r>
      <w:r w:rsidRPr="00E230B3">
        <w:rPr>
          <w:rFonts w:ascii="Times New Roman" w:hAnsi="Times New Roman" w:cs="Times New Roman"/>
          <w:sz w:val="18"/>
          <w:szCs w:val="18"/>
        </w:rPr>
        <w:t xml:space="preserve"> od założenia sprawy w SZD przygotowuje i przekazuje umowy do Wykonawcy wraz z zestawieniem adresów oraz aktualizuję tabelę.</w:t>
      </w:r>
    </w:p>
    <w:p w14:paraId="1A27294D" w14:textId="27D91491" w:rsidR="00FD0421" w:rsidRDefault="00E230B3" w:rsidP="00F26E1A">
      <w:pPr>
        <w:pStyle w:val="Akapitzlist"/>
        <w:numPr>
          <w:ilvl w:val="0"/>
          <w:numId w:val="28"/>
        </w:numPr>
        <w:spacing w:after="6pt" w:line="18pt" w:lineRule="auto"/>
        <w:ind w:start="0.90pt" w:end="-14.60pt" w:hanging="14.20pt"/>
        <w:contextualSpacing w:val="0"/>
        <w:jc w:val="both"/>
        <w:rPr>
          <w:rFonts w:ascii="Times New Roman" w:hAnsi="Times New Roman" w:cs="Times New Roman"/>
          <w:sz w:val="18"/>
          <w:szCs w:val="18"/>
        </w:rPr>
      </w:pPr>
      <w:r w:rsidRPr="00E230B3">
        <w:rPr>
          <w:rFonts w:ascii="Times New Roman" w:hAnsi="Times New Roman" w:cs="Times New Roman"/>
          <w:sz w:val="18"/>
          <w:szCs w:val="18"/>
        </w:rPr>
        <w:t>Wykonawca przekazuje Odbiorc</w:t>
      </w:r>
      <w:r w:rsidR="0091391B">
        <w:rPr>
          <w:rFonts w:ascii="Times New Roman" w:hAnsi="Times New Roman" w:cs="Times New Roman"/>
          <w:sz w:val="18"/>
          <w:szCs w:val="18"/>
        </w:rPr>
        <w:t>y</w:t>
      </w:r>
      <w:r w:rsidRPr="00E230B3">
        <w:rPr>
          <w:rFonts w:ascii="Times New Roman" w:hAnsi="Times New Roman" w:cs="Times New Roman"/>
          <w:sz w:val="18"/>
          <w:szCs w:val="18"/>
        </w:rPr>
        <w:t xml:space="preserve"> umowy, Odbiorca zatrzymuje 1 egzemplarz umowy, 2 egzemplarz podpisany przez </w:t>
      </w:r>
      <w:r w:rsidR="0091391B">
        <w:rPr>
          <w:rFonts w:ascii="Times New Roman" w:hAnsi="Times New Roman" w:cs="Times New Roman"/>
          <w:sz w:val="18"/>
          <w:szCs w:val="18"/>
        </w:rPr>
        <w:t>Odbiorcę</w:t>
      </w:r>
      <w:r w:rsidRPr="00E230B3">
        <w:rPr>
          <w:rFonts w:ascii="Times New Roman" w:hAnsi="Times New Roman" w:cs="Times New Roman"/>
          <w:sz w:val="18"/>
          <w:szCs w:val="18"/>
        </w:rPr>
        <w:t xml:space="preserve"> Wykonawca przekazuje do HK, który z kolei przekazuje umowy do rejestracji do RA oraz aktualizuje tabelę.</w:t>
      </w:r>
    </w:p>
    <w:p w14:paraId="2AF6A154" w14:textId="77777777" w:rsidR="00FB5C26" w:rsidRPr="00E230B3" w:rsidRDefault="00FB5C26" w:rsidP="00F26E1A">
      <w:pPr>
        <w:pStyle w:val="Akapitzlist"/>
        <w:numPr>
          <w:ilvl w:val="0"/>
          <w:numId w:val="28"/>
        </w:numPr>
        <w:spacing w:after="6pt" w:line="18pt" w:lineRule="auto"/>
        <w:ind w:start="0.90pt" w:end="-14.60pt" w:hanging="14.20pt"/>
        <w:contextualSpacing w:val="0"/>
        <w:jc w:val="both"/>
        <w:rPr>
          <w:rFonts w:ascii="Times New Roman" w:hAnsi="Times New Roman" w:cs="Times New Roman"/>
          <w:sz w:val="18"/>
          <w:szCs w:val="18"/>
        </w:rPr>
      </w:pPr>
      <w:r>
        <w:rPr>
          <w:rFonts w:ascii="Times New Roman" w:hAnsi="Times New Roman" w:cs="Times New Roman"/>
          <w:sz w:val="18"/>
          <w:szCs w:val="18"/>
        </w:rPr>
        <w:t xml:space="preserve">W przypadku wykonania dla Odbiorcy </w:t>
      </w:r>
      <w:r w:rsidRPr="000F3B91">
        <w:rPr>
          <w:rFonts w:ascii="Times New Roman" w:hAnsi="Times New Roman" w:cs="Times New Roman"/>
          <w:sz w:val="18"/>
          <w:szCs w:val="18"/>
        </w:rPr>
        <w:t>nowego przyłącza</w:t>
      </w:r>
      <w:r w:rsidRPr="001E5FF9">
        <w:rPr>
          <w:rFonts w:ascii="Times New Roman" w:hAnsi="Times New Roman" w:cs="Times New Roman"/>
          <w:b/>
          <w:sz w:val="18"/>
          <w:szCs w:val="18"/>
        </w:rPr>
        <w:t xml:space="preserve"> przebiegającego po trasie starego bez zmiany lokalizacji wodomierza</w:t>
      </w:r>
      <w:r>
        <w:rPr>
          <w:rFonts w:ascii="Times New Roman" w:hAnsi="Times New Roman" w:cs="Times New Roman"/>
          <w:sz w:val="18"/>
          <w:szCs w:val="18"/>
        </w:rPr>
        <w:t xml:space="preserve"> dział HK przygotowuje nową umowę (w przypadku zmiany własności przyłącza).</w:t>
      </w:r>
    </w:p>
    <w:p w14:paraId="5297CAA9" w14:textId="77777777" w:rsidR="00FB5C26" w:rsidRDefault="00FB5C26" w:rsidP="00F26E1A">
      <w:pPr>
        <w:pStyle w:val="Akapitzlist"/>
        <w:numPr>
          <w:ilvl w:val="0"/>
          <w:numId w:val="28"/>
        </w:numPr>
        <w:spacing w:after="6pt" w:line="18pt" w:lineRule="auto"/>
        <w:ind w:start="0.90pt" w:end="-14.60pt" w:hanging="14.20pt"/>
        <w:contextualSpacing w:val="0"/>
        <w:jc w:val="both"/>
        <w:rPr>
          <w:rFonts w:ascii="Times New Roman" w:hAnsi="Times New Roman" w:cs="Times New Roman"/>
          <w:sz w:val="18"/>
          <w:szCs w:val="18"/>
        </w:rPr>
      </w:pPr>
      <w:r w:rsidRPr="000F3B91">
        <w:rPr>
          <w:rFonts w:ascii="Times New Roman" w:hAnsi="Times New Roman" w:cs="Times New Roman"/>
          <w:sz w:val="18"/>
          <w:szCs w:val="18"/>
        </w:rPr>
        <w:lastRenderedPageBreak/>
        <w:t xml:space="preserve">W przypadku realizacji nowego przyłącza </w:t>
      </w:r>
      <w:r w:rsidRPr="000F3B91">
        <w:rPr>
          <w:rFonts w:ascii="Times New Roman" w:hAnsi="Times New Roman" w:cs="Times New Roman"/>
          <w:b/>
          <w:sz w:val="18"/>
          <w:szCs w:val="18"/>
        </w:rPr>
        <w:t>przebiegającego po nowej trasie wraz ze</w:t>
      </w:r>
      <w:r w:rsidRPr="000F3B91">
        <w:rPr>
          <w:rFonts w:ascii="Times New Roman" w:hAnsi="Times New Roman" w:cs="Times New Roman"/>
          <w:sz w:val="18"/>
          <w:szCs w:val="18"/>
        </w:rPr>
        <w:t xml:space="preserve"> </w:t>
      </w:r>
      <w:r w:rsidRPr="000F3B91">
        <w:rPr>
          <w:rFonts w:ascii="Times New Roman" w:hAnsi="Times New Roman" w:cs="Times New Roman"/>
          <w:b/>
          <w:sz w:val="18"/>
          <w:szCs w:val="18"/>
        </w:rPr>
        <w:t>zmianą lokalizacji wodomierza</w:t>
      </w:r>
      <w:r w:rsidRPr="000F3B91">
        <w:rPr>
          <w:rFonts w:ascii="Times New Roman" w:hAnsi="Times New Roman" w:cs="Times New Roman"/>
          <w:sz w:val="18"/>
          <w:szCs w:val="18"/>
        </w:rPr>
        <w:t xml:space="preserve"> </w:t>
      </w:r>
      <w:r>
        <w:rPr>
          <w:rFonts w:ascii="Times New Roman" w:hAnsi="Times New Roman" w:cs="Times New Roman"/>
          <w:sz w:val="18"/>
          <w:szCs w:val="18"/>
        </w:rPr>
        <w:t>dział HK przygotowuje nową umowę (w przypadku zmiany własności przyłącza), Wykonawca informuje HWR o zmianie lokalizacji wodomierza.</w:t>
      </w:r>
    </w:p>
    <w:p w14:paraId="2446A99C" w14:textId="77777777" w:rsidR="00FB5C26" w:rsidRPr="000F3B91" w:rsidRDefault="00FB5C26" w:rsidP="00F26E1A">
      <w:pPr>
        <w:pStyle w:val="Akapitzlist"/>
        <w:numPr>
          <w:ilvl w:val="0"/>
          <w:numId w:val="28"/>
        </w:numPr>
        <w:spacing w:after="6pt" w:line="18pt" w:lineRule="auto"/>
        <w:ind w:start="0.90pt" w:end="-14.60pt" w:hanging="14.20pt"/>
        <w:contextualSpacing w:val="0"/>
        <w:jc w:val="both"/>
        <w:rPr>
          <w:rFonts w:ascii="Times New Roman" w:hAnsi="Times New Roman" w:cs="Times New Roman"/>
          <w:sz w:val="18"/>
          <w:szCs w:val="18"/>
        </w:rPr>
      </w:pPr>
      <w:r>
        <w:rPr>
          <w:rFonts w:ascii="Times New Roman" w:hAnsi="Times New Roman" w:cs="Times New Roman"/>
          <w:sz w:val="18"/>
          <w:szCs w:val="18"/>
        </w:rPr>
        <w:t xml:space="preserve">W przypadku realizacji nowego przyłącza </w:t>
      </w:r>
      <w:r w:rsidRPr="000F3B91">
        <w:rPr>
          <w:rFonts w:ascii="Times New Roman" w:hAnsi="Times New Roman" w:cs="Times New Roman"/>
          <w:b/>
          <w:sz w:val="18"/>
          <w:szCs w:val="18"/>
        </w:rPr>
        <w:t>przebiegającego po nowej trasie bez zmiany lokalizacji wodomierza</w:t>
      </w:r>
      <w:r w:rsidRPr="000F3B91">
        <w:rPr>
          <w:rFonts w:ascii="Times New Roman" w:hAnsi="Times New Roman" w:cs="Times New Roman"/>
          <w:sz w:val="18"/>
          <w:szCs w:val="18"/>
        </w:rPr>
        <w:t xml:space="preserve"> </w:t>
      </w:r>
      <w:r>
        <w:rPr>
          <w:rFonts w:ascii="Times New Roman" w:hAnsi="Times New Roman" w:cs="Times New Roman"/>
          <w:sz w:val="18"/>
          <w:szCs w:val="18"/>
        </w:rPr>
        <w:t>dział HK przygotowuje nową umowę (w przypadku zmiany własności przyłącza).</w:t>
      </w:r>
      <w:r w:rsidRPr="000F3B91">
        <w:rPr>
          <w:rFonts w:ascii="Times New Roman" w:hAnsi="Times New Roman" w:cs="Times New Roman"/>
          <w:sz w:val="18"/>
          <w:szCs w:val="18"/>
        </w:rPr>
        <w:t xml:space="preserve"> </w:t>
      </w:r>
    </w:p>
    <w:p w14:paraId="45E594F2" w14:textId="77777777" w:rsidR="00FB5C26" w:rsidRPr="000F3B91" w:rsidRDefault="00FB5C26" w:rsidP="00F26E1A">
      <w:pPr>
        <w:pStyle w:val="Akapitzlist"/>
        <w:numPr>
          <w:ilvl w:val="0"/>
          <w:numId w:val="28"/>
        </w:numPr>
        <w:spacing w:after="6pt" w:line="18pt" w:lineRule="auto"/>
        <w:ind w:start="0.90pt" w:end="-14.60pt" w:hanging="14.20pt"/>
        <w:contextualSpacing w:val="0"/>
        <w:jc w:val="both"/>
        <w:rPr>
          <w:rFonts w:ascii="Times New Roman" w:hAnsi="Times New Roman" w:cs="Times New Roman"/>
          <w:sz w:val="18"/>
          <w:szCs w:val="18"/>
        </w:rPr>
      </w:pPr>
      <w:r w:rsidRPr="000F3B91">
        <w:rPr>
          <w:rFonts w:ascii="Times New Roman" w:hAnsi="Times New Roman" w:cs="Times New Roman"/>
          <w:sz w:val="18"/>
          <w:szCs w:val="18"/>
        </w:rPr>
        <w:t xml:space="preserve">W przypadku </w:t>
      </w:r>
      <w:r w:rsidRPr="000F3B91">
        <w:rPr>
          <w:rFonts w:ascii="Times New Roman" w:hAnsi="Times New Roman" w:cs="Times New Roman"/>
          <w:b/>
          <w:sz w:val="18"/>
          <w:szCs w:val="18"/>
        </w:rPr>
        <w:t>rozdzielenia istniejącej instalacji</w:t>
      </w:r>
      <w:r w:rsidRPr="000F3B91">
        <w:rPr>
          <w:rFonts w:ascii="Times New Roman" w:hAnsi="Times New Roman" w:cs="Times New Roman"/>
          <w:sz w:val="18"/>
          <w:szCs w:val="18"/>
        </w:rPr>
        <w:t xml:space="preserve">, kiedy z jednego przyłącza korzystało kilku Odbiorców dla których w ramach inwestycji realizujemy niezależne przyłącza i zawierane są umowy zgodnie z niniejszą procedurą (pkt. V </w:t>
      </w:r>
      <w:proofErr w:type="spellStart"/>
      <w:r w:rsidRPr="000F3B91">
        <w:rPr>
          <w:rFonts w:ascii="Times New Roman" w:hAnsi="Times New Roman" w:cs="Times New Roman"/>
          <w:sz w:val="18"/>
          <w:szCs w:val="18"/>
        </w:rPr>
        <w:t>ppkt</w:t>
      </w:r>
      <w:proofErr w:type="spellEnd"/>
      <w:r w:rsidRPr="000F3B91">
        <w:rPr>
          <w:rFonts w:ascii="Times New Roman" w:hAnsi="Times New Roman" w:cs="Times New Roman"/>
          <w:sz w:val="18"/>
          <w:szCs w:val="18"/>
        </w:rPr>
        <w:t>. a).</w:t>
      </w:r>
    </w:p>
    <w:p w14:paraId="47D0A92B" w14:textId="27D45B3C" w:rsidR="00FB5C26" w:rsidRPr="00FB5C26" w:rsidRDefault="00FB5C26" w:rsidP="00F26E1A">
      <w:pPr>
        <w:pStyle w:val="Akapitzlist"/>
        <w:numPr>
          <w:ilvl w:val="0"/>
          <w:numId w:val="28"/>
        </w:numPr>
        <w:spacing w:after="6pt" w:line="18pt" w:lineRule="auto"/>
        <w:ind w:start="0.90pt" w:end="-14.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 xml:space="preserve">Dla Odbiorcy, który wcześniej korzystał z </w:t>
      </w:r>
      <w:r w:rsidRPr="00DF5780">
        <w:rPr>
          <w:rFonts w:ascii="Times New Roman" w:hAnsi="Times New Roman" w:cs="Times New Roman"/>
          <w:b/>
          <w:sz w:val="18"/>
          <w:szCs w:val="18"/>
        </w:rPr>
        <w:t>ujęcia własnego</w:t>
      </w:r>
      <w:r w:rsidRPr="00DF5780">
        <w:rPr>
          <w:rFonts w:ascii="Times New Roman" w:hAnsi="Times New Roman" w:cs="Times New Roman"/>
          <w:sz w:val="18"/>
          <w:szCs w:val="18"/>
        </w:rPr>
        <w:t xml:space="preserve">, dla którego wykonane zostanie przyłącze wodociągowe </w:t>
      </w:r>
      <w:r>
        <w:rPr>
          <w:rFonts w:ascii="Times New Roman" w:hAnsi="Times New Roman" w:cs="Times New Roman"/>
          <w:sz w:val="18"/>
          <w:szCs w:val="18"/>
        </w:rPr>
        <w:t xml:space="preserve">traktujemy jako nowe przyłącze i zawierane są umowy zgodnie z niniejszą procedurą (pkt. V </w:t>
      </w:r>
      <w:proofErr w:type="spellStart"/>
      <w:r>
        <w:rPr>
          <w:rFonts w:ascii="Times New Roman" w:hAnsi="Times New Roman" w:cs="Times New Roman"/>
          <w:sz w:val="18"/>
          <w:szCs w:val="18"/>
        </w:rPr>
        <w:t>ppkt</w:t>
      </w:r>
      <w:proofErr w:type="spellEnd"/>
      <w:r>
        <w:rPr>
          <w:rFonts w:ascii="Times New Roman" w:hAnsi="Times New Roman" w:cs="Times New Roman"/>
          <w:sz w:val="18"/>
          <w:szCs w:val="18"/>
        </w:rPr>
        <w:t>. a).</w:t>
      </w:r>
    </w:p>
    <w:p w14:paraId="3B9EAB7A" w14:textId="0043DC81" w:rsidR="00E230B3" w:rsidRPr="00FD0421" w:rsidRDefault="00FD0421" w:rsidP="00F26E1A">
      <w:pPr>
        <w:pStyle w:val="Akapitzlist"/>
        <w:numPr>
          <w:ilvl w:val="0"/>
          <w:numId w:val="28"/>
        </w:numPr>
        <w:spacing w:after="6pt" w:line="18pt" w:lineRule="auto"/>
        <w:ind w:start="0.90pt" w:end="-14.60pt" w:hanging="14.20pt"/>
        <w:contextualSpacing w:val="0"/>
        <w:jc w:val="both"/>
        <w:rPr>
          <w:rFonts w:ascii="Times New Roman" w:hAnsi="Times New Roman" w:cs="Times New Roman"/>
          <w:sz w:val="18"/>
          <w:szCs w:val="18"/>
        </w:rPr>
      </w:pPr>
      <w:r w:rsidRPr="00FD0421">
        <w:rPr>
          <w:rFonts w:ascii="Times New Roman" w:hAnsi="Times New Roman" w:cs="Times New Roman"/>
          <w:sz w:val="18"/>
          <w:szCs w:val="18"/>
        </w:rPr>
        <w:t xml:space="preserve">Wykonawca zgłasza zapotrzebowanie na wodomierze bezpośrednio do HWR zgodnie z załącznikiem nr 3. HWR ma na tej podstawie </w:t>
      </w:r>
      <w:r w:rsidR="002E7045">
        <w:rPr>
          <w:rFonts w:ascii="Times New Roman" w:hAnsi="Times New Roman" w:cs="Times New Roman"/>
          <w:sz w:val="18"/>
          <w:szCs w:val="18"/>
        </w:rPr>
        <w:t xml:space="preserve">w ciągu 18 dni </w:t>
      </w:r>
      <w:r w:rsidRPr="00FD0421">
        <w:rPr>
          <w:rFonts w:ascii="Times New Roman" w:hAnsi="Times New Roman" w:cs="Times New Roman"/>
          <w:sz w:val="18"/>
          <w:szCs w:val="18"/>
        </w:rPr>
        <w:t xml:space="preserve">przygotować wodomierze wraz z kartami montażu wodomierzy. Wykonawca powinien poinformować o posiadanym przez Odbiorcę ujęciu własnym. </w:t>
      </w:r>
      <w:r w:rsidR="007E5E0C" w:rsidRPr="00FD0421">
        <w:rPr>
          <w:rFonts w:ascii="Times New Roman" w:hAnsi="Times New Roman" w:cs="Times New Roman"/>
          <w:sz w:val="18"/>
          <w:szCs w:val="18"/>
        </w:rPr>
        <w:t xml:space="preserve">W przypadku wodomierza będącego w okresie legalizacji może on być przełożony ze starego przyłącza wodociągowego na nowe przyłącze budowane w ramach inwestycji. Dział HWR poinformuje </w:t>
      </w:r>
      <w:r>
        <w:rPr>
          <w:rFonts w:ascii="Times New Roman" w:hAnsi="Times New Roman" w:cs="Times New Roman"/>
          <w:sz w:val="18"/>
          <w:szCs w:val="18"/>
        </w:rPr>
        <w:t>Wykonawcę</w:t>
      </w:r>
      <w:r w:rsidR="007E5E0C" w:rsidRPr="00FD0421">
        <w:rPr>
          <w:rFonts w:ascii="Times New Roman" w:hAnsi="Times New Roman" w:cs="Times New Roman"/>
          <w:sz w:val="18"/>
          <w:szCs w:val="18"/>
        </w:rPr>
        <w:t xml:space="preserve">, które wodomierze mogą być powtórnie wykorzystane do opomiarowania wymienianych przyłączy. </w:t>
      </w:r>
    </w:p>
    <w:p w14:paraId="1BC008E3" w14:textId="6AE81233" w:rsidR="00E230B3" w:rsidRPr="00E230B3" w:rsidRDefault="00E230B3" w:rsidP="00F26E1A">
      <w:pPr>
        <w:pStyle w:val="Akapitzlist"/>
        <w:numPr>
          <w:ilvl w:val="0"/>
          <w:numId w:val="28"/>
        </w:numPr>
        <w:spacing w:after="6pt" w:line="18pt" w:lineRule="auto"/>
        <w:ind w:start="0.90pt" w:end="-14.60pt" w:hanging="14.20pt"/>
        <w:contextualSpacing w:val="0"/>
        <w:jc w:val="both"/>
        <w:rPr>
          <w:rFonts w:ascii="Times New Roman" w:hAnsi="Times New Roman" w:cs="Times New Roman"/>
          <w:sz w:val="18"/>
          <w:szCs w:val="18"/>
        </w:rPr>
      </w:pPr>
      <w:r w:rsidRPr="00E230B3">
        <w:rPr>
          <w:rFonts w:ascii="Times New Roman" w:hAnsi="Times New Roman" w:cs="Times New Roman"/>
          <w:sz w:val="18"/>
          <w:szCs w:val="18"/>
        </w:rPr>
        <w:t>Po zamontowaniu wodomierzy wypełnione karty montażu wodomierza Wykonawca przekazuje do działu HWR w terminie 5 dni roboczych od dnia montażu wodomierza na przyłączu.</w:t>
      </w:r>
      <w:r w:rsidR="001E5FF9">
        <w:rPr>
          <w:rFonts w:ascii="Times New Roman" w:hAnsi="Times New Roman" w:cs="Times New Roman"/>
          <w:sz w:val="18"/>
          <w:szCs w:val="18"/>
        </w:rPr>
        <w:t xml:space="preserve"> W przypadku demontażu starego wodomierza Wykonawca wpisuje tą informację na karcie oraz przekazuje do HWR zdemontowany</w:t>
      </w:r>
      <w:r w:rsidR="000F3B91">
        <w:rPr>
          <w:rFonts w:ascii="Times New Roman" w:hAnsi="Times New Roman" w:cs="Times New Roman"/>
          <w:sz w:val="18"/>
          <w:szCs w:val="18"/>
        </w:rPr>
        <w:t xml:space="preserve"> wodomierz.</w:t>
      </w:r>
    </w:p>
    <w:p w14:paraId="3121AC88" w14:textId="77777777" w:rsidR="00E230B3" w:rsidRPr="00E230B3" w:rsidRDefault="00E230B3" w:rsidP="00F26E1A">
      <w:pPr>
        <w:pStyle w:val="Akapitzlist"/>
        <w:numPr>
          <w:ilvl w:val="0"/>
          <w:numId w:val="28"/>
        </w:numPr>
        <w:spacing w:after="6pt" w:line="18pt" w:lineRule="auto"/>
        <w:ind w:start="0.90pt" w:end="-14.60pt" w:hanging="14.20pt"/>
        <w:contextualSpacing w:val="0"/>
        <w:jc w:val="both"/>
        <w:rPr>
          <w:rFonts w:ascii="Times New Roman" w:hAnsi="Times New Roman" w:cs="Times New Roman"/>
          <w:sz w:val="18"/>
          <w:szCs w:val="18"/>
        </w:rPr>
      </w:pPr>
      <w:r w:rsidRPr="00E230B3">
        <w:rPr>
          <w:rFonts w:ascii="Times New Roman" w:hAnsi="Times New Roman" w:cs="Times New Roman"/>
          <w:sz w:val="18"/>
          <w:szCs w:val="18"/>
        </w:rPr>
        <w:t xml:space="preserve">W przypadku posesji na których nie będzie poboru wody (np. niezabudowanych z pozwoleniem na budowę lub wydanymi warunkami zabudowy) Wykonawca jest zobowiązany zamontować wodomierz na </w:t>
      </w:r>
      <w:r w:rsidRPr="00D256A2">
        <w:rPr>
          <w:rFonts w:ascii="Times New Roman" w:hAnsi="Times New Roman" w:cs="Times New Roman"/>
          <w:sz w:val="18"/>
          <w:szCs w:val="18"/>
          <w:u w:val="single"/>
        </w:rPr>
        <w:t>każdym przyłączu</w:t>
      </w:r>
      <w:r w:rsidRPr="00E230B3">
        <w:rPr>
          <w:rFonts w:ascii="Times New Roman" w:hAnsi="Times New Roman" w:cs="Times New Roman"/>
          <w:sz w:val="18"/>
          <w:szCs w:val="18"/>
        </w:rPr>
        <w:t>. Na życzenie Odbiorcy Wykonawca może zamknąć wodę na zasuwie w ulicy (bezpłatnie) wówczas opłaty abonamentowe nie będą naliczane. W takim wypadku Wykonawca pisemnie informuje o tym fakcie HK, który odnotowuje tą informację.</w:t>
      </w:r>
    </w:p>
    <w:p w14:paraId="73E49C7E" w14:textId="77777777" w:rsidR="00E230B3" w:rsidRPr="00E230B3" w:rsidRDefault="00E230B3" w:rsidP="00F26E1A">
      <w:pPr>
        <w:pStyle w:val="Akapitzlist"/>
        <w:numPr>
          <w:ilvl w:val="0"/>
          <w:numId w:val="28"/>
        </w:numPr>
        <w:spacing w:after="6pt" w:line="18pt" w:lineRule="auto"/>
        <w:ind w:start="0.90pt" w:end="-14.60pt" w:hanging="14.20pt"/>
        <w:contextualSpacing w:val="0"/>
        <w:jc w:val="both"/>
        <w:rPr>
          <w:rFonts w:ascii="Times New Roman" w:hAnsi="Times New Roman" w:cs="Times New Roman"/>
          <w:sz w:val="18"/>
          <w:szCs w:val="18"/>
        </w:rPr>
      </w:pPr>
      <w:r w:rsidRPr="00E230B3">
        <w:rPr>
          <w:rFonts w:ascii="Times New Roman" w:hAnsi="Times New Roman" w:cs="Times New Roman"/>
          <w:sz w:val="18"/>
          <w:szCs w:val="18"/>
        </w:rPr>
        <w:t>W przypadku Odbiorcy który korzystał z ujęcia własnego, a dla którego zaprojektowane zostało przyłącze wodociągowe, Wykonawca ma obowiązek poinformować HK o pozostawieniu bądź likwidacji ujęcia własnego.</w:t>
      </w:r>
    </w:p>
    <w:p w14:paraId="24548BBB" w14:textId="10396483" w:rsidR="00E230B3" w:rsidRDefault="00E230B3" w:rsidP="00F26E1A">
      <w:pPr>
        <w:pStyle w:val="Akapitzlist"/>
        <w:numPr>
          <w:ilvl w:val="0"/>
          <w:numId w:val="28"/>
        </w:numPr>
        <w:spacing w:after="6pt" w:line="18pt" w:lineRule="auto"/>
        <w:ind w:start="0.90pt" w:end="-14.60pt" w:hanging="14.20pt"/>
        <w:contextualSpacing w:val="0"/>
        <w:jc w:val="both"/>
        <w:rPr>
          <w:rFonts w:ascii="Times New Roman" w:hAnsi="Times New Roman" w:cs="Times New Roman"/>
          <w:sz w:val="18"/>
          <w:szCs w:val="18"/>
        </w:rPr>
      </w:pPr>
      <w:r w:rsidRPr="00E230B3">
        <w:rPr>
          <w:rFonts w:ascii="Times New Roman" w:hAnsi="Times New Roman" w:cs="Times New Roman"/>
          <w:sz w:val="18"/>
          <w:szCs w:val="18"/>
        </w:rPr>
        <w:t>Dla Odbiorców objętych inwestycją w zakresie wykonania nowego przyłącza wodociągowego przyłącze realizowane jest do studzienki wodomierzowej lub do budynku. Odbiorca ma możliwość korzysta</w:t>
      </w:r>
      <w:r w:rsidR="0091391B">
        <w:rPr>
          <w:rFonts w:ascii="Times New Roman" w:hAnsi="Times New Roman" w:cs="Times New Roman"/>
          <w:sz w:val="18"/>
          <w:szCs w:val="18"/>
        </w:rPr>
        <w:t>nia</w:t>
      </w:r>
      <w:r w:rsidRPr="00E230B3">
        <w:rPr>
          <w:rFonts w:ascii="Times New Roman" w:hAnsi="Times New Roman" w:cs="Times New Roman"/>
          <w:sz w:val="18"/>
          <w:szCs w:val="18"/>
        </w:rPr>
        <w:t xml:space="preserve"> z sieci wodociągowej po zakończeniu inwestycji i montażu wodomierza.</w:t>
      </w:r>
    </w:p>
    <w:p w14:paraId="069A406B" w14:textId="48F0938E" w:rsidR="00C52667" w:rsidRPr="00C52667" w:rsidRDefault="00C52667" w:rsidP="00F26E1A">
      <w:pPr>
        <w:pStyle w:val="Akapitzlist"/>
        <w:numPr>
          <w:ilvl w:val="0"/>
          <w:numId w:val="28"/>
        </w:numPr>
        <w:spacing w:after="6pt" w:line="18pt" w:lineRule="auto"/>
        <w:ind w:start="0.90pt" w:end="-14.60pt" w:hanging="14.20pt"/>
        <w:contextualSpacing w:val="0"/>
        <w:jc w:val="both"/>
        <w:rPr>
          <w:rFonts w:ascii="Times New Roman" w:hAnsi="Times New Roman" w:cs="Times New Roman"/>
          <w:sz w:val="18"/>
          <w:szCs w:val="18"/>
        </w:rPr>
      </w:pPr>
      <w:r w:rsidRPr="00C52667">
        <w:rPr>
          <w:rFonts w:ascii="Times New Roman" w:hAnsi="Times New Roman" w:cs="Times New Roman"/>
          <w:sz w:val="18"/>
          <w:szCs w:val="18"/>
        </w:rPr>
        <w:t xml:space="preserve">Po zakończeniu inwestycji lub jej etapu, który umożliwia Odbiorcom korzystanie z sieci wodociągowej dział IB informuje w SZD dział </w:t>
      </w:r>
      <w:r w:rsidR="001A5D60">
        <w:rPr>
          <w:rFonts w:ascii="Times New Roman" w:hAnsi="Times New Roman" w:cs="Times New Roman"/>
          <w:sz w:val="18"/>
          <w:szCs w:val="18"/>
        </w:rPr>
        <w:t xml:space="preserve">HWR i </w:t>
      </w:r>
      <w:r w:rsidRPr="00C52667">
        <w:rPr>
          <w:rFonts w:ascii="Times New Roman" w:hAnsi="Times New Roman" w:cs="Times New Roman"/>
          <w:sz w:val="18"/>
          <w:szCs w:val="18"/>
        </w:rPr>
        <w:t xml:space="preserve">HK </w:t>
      </w:r>
      <w:r w:rsidR="00F14511">
        <w:rPr>
          <w:rFonts w:ascii="Times New Roman" w:hAnsi="Times New Roman" w:cs="Times New Roman"/>
          <w:sz w:val="18"/>
          <w:szCs w:val="18"/>
        </w:rPr>
        <w:t xml:space="preserve">w </w:t>
      </w:r>
      <w:r w:rsidR="00F14511" w:rsidRPr="00DF5780">
        <w:rPr>
          <w:rFonts w:ascii="Times New Roman" w:hAnsi="Times New Roman" w:cs="Times New Roman"/>
          <w:sz w:val="18"/>
          <w:szCs w:val="18"/>
          <w:u w:val="single"/>
        </w:rPr>
        <w:t xml:space="preserve">ciągu </w:t>
      </w:r>
      <w:r w:rsidR="002E3A71">
        <w:rPr>
          <w:rFonts w:ascii="Times New Roman" w:hAnsi="Times New Roman" w:cs="Times New Roman"/>
          <w:sz w:val="18"/>
          <w:szCs w:val="18"/>
          <w:u w:val="single"/>
        </w:rPr>
        <w:t>7</w:t>
      </w:r>
      <w:r w:rsidR="002E3A71" w:rsidRPr="00DF5780">
        <w:rPr>
          <w:rFonts w:ascii="Times New Roman" w:hAnsi="Times New Roman" w:cs="Times New Roman"/>
          <w:sz w:val="18"/>
          <w:szCs w:val="18"/>
          <w:u w:val="single"/>
        </w:rPr>
        <w:t xml:space="preserve"> </w:t>
      </w:r>
      <w:r w:rsidR="00F14511" w:rsidRPr="00DF5780">
        <w:rPr>
          <w:rFonts w:ascii="Times New Roman" w:hAnsi="Times New Roman" w:cs="Times New Roman"/>
          <w:sz w:val="18"/>
          <w:szCs w:val="18"/>
          <w:u w:val="single"/>
        </w:rPr>
        <w:t>dni</w:t>
      </w:r>
      <w:r w:rsidR="00F14511" w:rsidRPr="00DF5780">
        <w:rPr>
          <w:rFonts w:ascii="Times New Roman" w:hAnsi="Times New Roman" w:cs="Times New Roman"/>
          <w:sz w:val="18"/>
          <w:szCs w:val="18"/>
        </w:rPr>
        <w:t xml:space="preserve"> </w:t>
      </w:r>
      <w:r w:rsidR="00F14511">
        <w:rPr>
          <w:rFonts w:ascii="Times New Roman" w:hAnsi="Times New Roman" w:cs="Times New Roman"/>
          <w:sz w:val="18"/>
          <w:szCs w:val="18"/>
        </w:rPr>
        <w:t xml:space="preserve">roboczych </w:t>
      </w:r>
      <w:r w:rsidRPr="00C52667">
        <w:rPr>
          <w:rFonts w:ascii="Times New Roman" w:hAnsi="Times New Roman" w:cs="Times New Roman"/>
          <w:sz w:val="18"/>
          <w:szCs w:val="18"/>
        </w:rPr>
        <w:t>licząc od spisania protokoł</w:t>
      </w:r>
      <w:r w:rsidR="0091391B">
        <w:rPr>
          <w:rFonts w:ascii="Times New Roman" w:hAnsi="Times New Roman" w:cs="Times New Roman"/>
          <w:sz w:val="18"/>
          <w:szCs w:val="18"/>
        </w:rPr>
        <w:t>u</w:t>
      </w:r>
      <w:r w:rsidRPr="00C52667">
        <w:rPr>
          <w:rFonts w:ascii="Times New Roman" w:hAnsi="Times New Roman" w:cs="Times New Roman"/>
          <w:sz w:val="18"/>
          <w:szCs w:val="18"/>
        </w:rPr>
        <w:t xml:space="preserve"> końcowego lub częściowego.</w:t>
      </w:r>
    </w:p>
    <w:p w14:paraId="7C2BDB5C" w14:textId="30CAA05E" w:rsidR="00C52667" w:rsidRPr="00C52667" w:rsidRDefault="00C52667" w:rsidP="00F26E1A">
      <w:pPr>
        <w:pStyle w:val="Akapitzlist"/>
        <w:numPr>
          <w:ilvl w:val="0"/>
          <w:numId w:val="28"/>
        </w:numPr>
        <w:spacing w:after="6pt" w:line="18pt" w:lineRule="auto"/>
        <w:ind w:start="0.90pt" w:end="-14.60pt" w:hanging="14.20pt"/>
        <w:contextualSpacing w:val="0"/>
        <w:jc w:val="both"/>
        <w:rPr>
          <w:rFonts w:ascii="Times New Roman" w:hAnsi="Times New Roman" w:cs="Times New Roman"/>
          <w:sz w:val="18"/>
          <w:szCs w:val="18"/>
        </w:rPr>
      </w:pPr>
      <w:r w:rsidRPr="00C52667">
        <w:rPr>
          <w:rFonts w:ascii="Times New Roman" w:hAnsi="Times New Roman" w:cs="Times New Roman"/>
          <w:sz w:val="18"/>
          <w:szCs w:val="18"/>
        </w:rPr>
        <w:t xml:space="preserve">HK w terminie 7 dni roboczych od dnia uzyskania informacji z IB będzie pisemnie zawiadamiał </w:t>
      </w:r>
      <w:r w:rsidR="008800C7">
        <w:rPr>
          <w:rFonts w:ascii="Times New Roman" w:hAnsi="Times New Roman" w:cs="Times New Roman"/>
          <w:sz w:val="18"/>
          <w:szCs w:val="18"/>
        </w:rPr>
        <w:t xml:space="preserve">nowych </w:t>
      </w:r>
      <w:r w:rsidRPr="00C52667">
        <w:rPr>
          <w:rFonts w:ascii="Times New Roman" w:hAnsi="Times New Roman" w:cs="Times New Roman"/>
          <w:sz w:val="18"/>
          <w:szCs w:val="18"/>
        </w:rPr>
        <w:t>Odbiorców</w:t>
      </w:r>
      <w:r w:rsidR="00450298">
        <w:rPr>
          <w:rFonts w:ascii="Times New Roman" w:hAnsi="Times New Roman" w:cs="Times New Roman"/>
          <w:sz w:val="18"/>
          <w:szCs w:val="18"/>
        </w:rPr>
        <w:t xml:space="preserve">, </w:t>
      </w:r>
      <w:r w:rsidR="00450298" w:rsidRPr="00FB5C26">
        <w:rPr>
          <w:rFonts w:ascii="Times New Roman" w:hAnsi="Times New Roman" w:cs="Times New Roman"/>
          <w:b/>
          <w:sz w:val="18"/>
          <w:szCs w:val="18"/>
        </w:rPr>
        <w:t>którzy do tej pory nie byli rozliczani przez Spółkę,</w:t>
      </w:r>
      <w:r w:rsidRPr="00C52667">
        <w:rPr>
          <w:rFonts w:ascii="Times New Roman" w:hAnsi="Times New Roman" w:cs="Times New Roman"/>
          <w:sz w:val="18"/>
          <w:szCs w:val="18"/>
        </w:rPr>
        <w:t xml:space="preserve"> o możliwości korzystania z u</w:t>
      </w:r>
      <w:r w:rsidR="00721E7D">
        <w:rPr>
          <w:rFonts w:ascii="Times New Roman" w:hAnsi="Times New Roman" w:cs="Times New Roman"/>
          <w:sz w:val="18"/>
          <w:szCs w:val="18"/>
        </w:rPr>
        <w:t xml:space="preserve">sług (tj. </w:t>
      </w:r>
      <w:r w:rsidR="00C72B4E">
        <w:rPr>
          <w:rFonts w:ascii="Times New Roman" w:hAnsi="Times New Roman" w:cs="Times New Roman"/>
          <w:sz w:val="18"/>
          <w:szCs w:val="18"/>
        </w:rPr>
        <w:t xml:space="preserve">przypadki </w:t>
      </w:r>
      <w:r w:rsidR="00721E7D">
        <w:rPr>
          <w:rFonts w:ascii="Times New Roman" w:hAnsi="Times New Roman" w:cs="Times New Roman"/>
          <w:sz w:val="18"/>
          <w:szCs w:val="18"/>
        </w:rPr>
        <w:t>rozdzieleni</w:t>
      </w:r>
      <w:r w:rsidR="00C72B4E">
        <w:rPr>
          <w:rFonts w:ascii="Times New Roman" w:hAnsi="Times New Roman" w:cs="Times New Roman"/>
          <w:sz w:val="18"/>
          <w:szCs w:val="18"/>
        </w:rPr>
        <w:t>a</w:t>
      </w:r>
      <w:r w:rsidR="00721E7D">
        <w:rPr>
          <w:rFonts w:ascii="Times New Roman" w:hAnsi="Times New Roman" w:cs="Times New Roman"/>
          <w:sz w:val="18"/>
          <w:szCs w:val="18"/>
        </w:rPr>
        <w:t xml:space="preserve"> istniejącej instalacji, ujęcie własne)</w:t>
      </w:r>
    </w:p>
    <w:p w14:paraId="1A59DE6F" w14:textId="33A4DCF1" w:rsidR="00965112" w:rsidRPr="00786D38" w:rsidRDefault="006D139E" w:rsidP="00F26E1A">
      <w:pPr>
        <w:pStyle w:val="Akapitzlist"/>
        <w:numPr>
          <w:ilvl w:val="0"/>
          <w:numId w:val="28"/>
        </w:numPr>
        <w:spacing w:after="5pt" w:afterAutospacing="1" w:line="18pt" w:lineRule="auto"/>
        <w:ind w:start="0.90pt" w:end="-14.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 xml:space="preserve">Dla Odbiorców objętych inwestycją w zakresie wymiany przyłącza wodociągowego realizowane jest przyłącze do studzienki wodomierzowej lub do budynku wraz z </w:t>
      </w:r>
      <w:r w:rsidR="00F45BFF" w:rsidRPr="00DF5780">
        <w:rPr>
          <w:rFonts w:ascii="Times New Roman" w:hAnsi="Times New Roman" w:cs="Times New Roman"/>
          <w:sz w:val="18"/>
          <w:szCs w:val="18"/>
        </w:rPr>
        <w:t>podłączeniem</w:t>
      </w:r>
      <w:r w:rsidRPr="00DF5780">
        <w:rPr>
          <w:rFonts w:ascii="Times New Roman" w:hAnsi="Times New Roman" w:cs="Times New Roman"/>
          <w:sz w:val="18"/>
          <w:szCs w:val="18"/>
        </w:rPr>
        <w:t xml:space="preserve"> </w:t>
      </w:r>
      <w:r w:rsidR="00F45BFF" w:rsidRPr="00DF5780">
        <w:rPr>
          <w:rFonts w:ascii="Times New Roman" w:hAnsi="Times New Roman" w:cs="Times New Roman"/>
          <w:sz w:val="18"/>
          <w:szCs w:val="18"/>
        </w:rPr>
        <w:t xml:space="preserve">istniejącej </w:t>
      </w:r>
      <w:r w:rsidRPr="00DF5780">
        <w:rPr>
          <w:rFonts w:ascii="Times New Roman" w:hAnsi="Times New Roman" w:cs="Times New Roman"/>
          <w:sz w:val="18"/>
          <w:szCs w:val="18"/>
        </w:rPr>
        <w:t>instalacji wewnętrznej</w:t>
      </w:r>
      <w:r w:rsidR="00FE5333">
        <w:rPr>
          <w:rFonts w:ascii="Times New Roman" w:hAnsi="Times New Roman" w:cs="Times New Roman"/>
          <w:sz w:val="18"/>
          <w:szCs w:val="18"/>
        </w:rPr>
        <w:t xml:space="preserve"> i przywróceniem </w:t>
      </w:r>
      <w:r w:rsidR="004350EA">
        <w:rPr>
          <w:rFonts w:ascii="Times New Roman" w:hAnsi="Times New Roman" w:cs="Times New Roman"/>
          <w:sz w:val="18"/>
          <w:szCs w:val="18"/>
        </w:rPr>
        <w:t xml:space="preserve">terenu </w:t>
      </w:r>
      <w:r w:rsidR="00FE5333">
        <w:rPr>
          <w:rFonts w:ascii="Times New Roman" w:hAnsi="Times New Roman" w:cs="Times New Roman"/>
          <w:sz w:val="18"/>
          <w:szCs w:val="18"/>
        </w:rPr>
        <w:t>do stanu pierwotnego przy odtworzeniu instalacji wewnętrznej</w:t>
      </w:r>
      <w:r w:rsidR="00FE5333" w:rsidRPr="00DF5780">
        <w:rPr>
          <w:rFonts w:ascii="Times New Roman" w:hAnsi="Times New Roman" w:cs="Times New Roman"/>
          <w:sz w:val="18"/>
          <w:szCs w:val="18"/>
        </w:rPr>
        <w:t>.</w:t>
      </w:r>
    </w:p>
    <w:p w14:paraId="7F6A5385" w14:textId="691B45A6" w:rsidR="00FC45FF" w:rsidRPr="00C149C5" w:rsidRDefault="00842D80" w:rsidP="00F26E1A">
      <w:pPr>
        <w:pStyle w:val="Nagwek2"/>
        <w:spacing w:after="5pt" w:afterAutospacing="1" w:line="18pt" w:lineRule="auto"/>
        <w:ind w:start="0.90pt" w:end="-14.60pt" w:hanging="14.20pt"/>
        <w:jc w:val="center"/>
        <w:rPr>
          <w:highlight w:val="lightGray"/>
        </w:rPr>
      </w:pPr>
      <w:bookmarkStart w:id="8" w:name="_Toc5090735"/>
      <w:r w:rsidRPr="006C3823">
        <w:rPr>
          <w:highlight w:val="lightGray"/>
        </w:rPr>
        <w:t>P</w:t>
      </w:r>
      <w:r w:rsidR="000247FE">
        <w:rPr>
          <w:highlight w:val="lightGray"/>
        </w:rPr>
        <w:t>ostępowanie p</w:t>
      </w:r>
      <w:r w:rsidRPr="006C3823">
        <w:rPr>
          <w:highlight w:val="lightGray"/>
        </w:rPr>
        <w:t>rzy r</w:t>
      </w:r>
      <w:r w:rsidR="001706EB" w:rsidRPr="006C3823">
        <w:rPr>
          <w:highlight w:val="lightGray"/>
        </w:rPr>
        <w:t>ealizacj</w:t>
      </w:r>
      <w:r w:rsidRPr="006C3823">
        <w:rPr>
          <w:highlight w:val="lightGray"/>
        </w:rPr>
        <w:t>i</w:t>
      </w:r>
      <w:r w:rsidR="001706EB" w:rsidRPr="006C3823">
        <w:rPr>
          <w:highlight w:val="lightGray"/>
        </w:rPr>
        <w:t xml:space="preserve"> </w:t>
      </w:r>
      <w:r w:rsidR="000247FE">
        <w:rPr>
          <w:highlight w:val="lightGray"/>
        </w:rPr>
        <w:t xml:space="preserve">wymiany </w:t>
      </w:r>
      <w:r w:rsidR="001706EB" w:rsidRPr="006C3823">
        <w:rPr>
          <w:highlight w:val="lightGray"/>
        </w:rPr>
        <w:t>przyłączy kanalizacyjnych</w:t>
      </w:r>
      <w:bookmarkEnd w:id="8"/>
      <w:r w:rsidR="000247FE">
        <w:rPr>
          <w:highlight w:val="lightGray"/>
        </w:rPr>
        <w:t>:</w:t>
      </w:r>
    </w:p>
    <w:p w14:paraId="34E753FA" w14:textId="534012FD" w:rsidR="007D36C6" w:rsidRPr="007D36C6" w:rsidRDefault="009160F8" w:rsidP="00F26E1A">
      <w:pPr>
        <w:pStyle w:val="Akapitzlist"/>
        <w:numPr>
          <w:ilvl w:val="0"/>
          <w:numId w:val="48"/>
        </w:numPr>
        <w:spacing w:after="5pt" w:afterAutospacing="1" w:line="18pt" w:lineRule="auto"/>
        <w:ind w:start="0.90pt" w:end="-14.60pt" w:hanging="14.20pt"/>
        <w:contextualSpacing w:val="0"/>
        <w:jc w:val="both"/>
        <w:rPr>
          <w:rFonts w:ascii="Times New Roman" w:hAnsi="Times New Roman" w:cs="Times New Roman"/>
          <w:sz w:val="18"/>
          <w:szCs w:val="18"/>
        </w:rPr>
      </w:pPr>
      <w:r>
        <w:rPr>
          <w:rFonts w:ascii="Times New Roman" w:hAnsi="Times New Roman" w:cs="Times New Roman"/>
          <w:sz w:val="18"/>
          <w:szCs w:val="18"/>
        </w:rPr>
        <w:t xml:space="preserve">Dział IBM na etapie wydawania warunków technicznych wnioskuje do działu HK o listę odbiorców z obszaru na którym będzie realizowana wymiana przyłączy. </w:t>
      </w:r>
      <w:r w:rsidRPr="00B64280">
        <w:rPr>
          <w:rFonts w:ascii="Times New Roman" w:hAnsi="Times New Roman" w:cs="Times New Roman"/>
          <w:sz w:val="18"/>
          <w:szCs w:val="18"/>
        </w:rPr>
        <w:t xml:space="preserve">Na etapie dokumentacji projektowej dział IBM </w:t>
      </w:r>
      <w:r>
        <w:rPr>
          <w:rFonts w:ascii="Times New Roman" w:hAnsi="Times New Roman" w:cs="Times New Roman"/>
          <w:sz w:val="18"/>
          <w:szCs w:val="18"/>
        </w:rPr>
        <w:t xml:space="preserve">aktualizuje listę </w:t>
      </w:r>
      <w:r w:rsidRPr="00B64280">
        <w:rPr>
          <w:rFonts w:ascii="Times New Roman" w:hAnsi="Times New Roman" w:cs="Times New Roman"/>
          <w:sz w:val="18"/>
          <w:szCs w:val="18"/>
        </w:rPr>
        <w:t xml:space="preserve">Odbiorców, dla których planowana jest wymiana przyłącza. </w:t>
      </w:r>
    </w:p>
    <w:p w14:paraId="26AB7FFE" w14:textId="43DCF0F4" w:rsidR="00CE2C77" w:rsidRPr="00CE2C77" w:rsidRDefault="00F14511" w:rsidP="00F26E1A">
      <w:pPr>
        <w:pStyle w:val="Akapitzlist"/>
        <w:numPr>
          <w:ilvl w:val="0"/>
          <w:numId w:val="48"/>
        </w:numPr>
        <w:spacing w:after="6pt" w:line="18pt" w:lineRule="auto"/>
        <w:ind w:start="0.90pt" w:end="-14.60pt" w:hanging="14.20pt"/>
        <w:contextualSpacing w:val="0"/>
        <w:jc w:val="both"/>
        <w:rPr>
          <w:rFonts w:ascii="Times New Roman" w:hAnsi="Times New Roman" w:cs="Times New Roman"/>
          <w:sz w:val="18"/>
          <w:szCs w:val="18"/>
        </w:rPr>
      </w:pPr>
      <w:r>
        <w:rPr>
          <w:rFonts w:ascii="Times New Roman" w:hAnsi="Times New Roman" w:cs="Times New Roman"/>
          <w:sz w:val="18"/>
          <w:szCs w:val="18"/>
        </w:rPr>
        <w:t xml:space="preserve">Na spotkaniu (patrz pkt. V </w:t>
      </w:r>
      <w:proofErr w:type="spellStart"/>
      <w:r w:rsidR="00CE2C77" w:rsidRPr="00CE2C77">
        <w:rPr>
          <w:rFonts w:ascii="Times New Roman" w:hAnsi="Times New Roman" w:cs="Times New Roman"/>
          <w:sz w:val="18"/>
          <w:szCs w:val="18"/>
        </w:rPr>
        <w:t>ppkt</w:t>
      </w:r>
      <w:proofErr w:type="spellEnd"/>
      <w:r w:rsidR="00CE2C77" w:rsidRPr="00CE2C77">
        <w:rPr>
          <w:rFonts w:ascii="Times New Roman" w:hAnsi="Times New Roman" w:cs="Times New Roman"/>
          <w:sz w:val="18"/>
          <w:szCs w:val="18"/>
        </w:rPr>
        <w:t xml:space="preserve">. </w:t>
      </w:r>
      <w:r w:rsidR="007C791F">
        <w:rPr>
          <w:rFonts w:ascii="Times New Roman" w:hAnsi="Times New Roman" w:cs="Times New Roman"/>
          <w:sz w:val="18"/>
          <w:szCs w:val="18"/>
        </w:rPr>
        <w:t>8</w:t>
      </w:r>
      <w:r w:rsidR="00CE2C77" w:rsidRPr="00CE2C77">
        <w:rPr>
          <w:rFonts w:ascii="Times New Roman" w:hAnsi="Times New Roman" w:cs="Times New Roman"/>
          <w:sz w:val="18"/>
          <w:szCs w:val="18"/>
        </w:rPr>
        <w:t xml:space="preserve">) pracownik HK przekazuje Wykonawcy aktualny wniosek o zawarcie umowy (na wniosku wpisana jest nazwa inwestycji) wraz z ulotką informacyjną i zaktualizowaną tabelę z danymi Odbiorców oraz ustalane są zasady dalszej współpracy, przekazywane są nr kontaktowe, adresy mailowe itp. </w:t>
      </w:r>
    </w:p>
    <w:p w14:paraId="1C5A0685" w14:textId="2A125B88" w:rsidR="00CE2C77" w:rsidRPr="00CE2C77" w:rsidRDefault="00CE2C77" w:rsidP="00F26E1A">
      <w:pPr>
        <w:pStyle w:val="Akapitzlist"/>
        <w:numPr>
          <w:ilvl w:val="0"/>
          <w:numId w:val="48"/>
        </w:numPr>
        <w:spacing w:after="6pt" w:line="18pt" w:lineRule="auto"/>
        <w:ind w:start="0.90pt" w:end="-14.60pt" w:hanging="14.20pt"/>
        <w:contextualSpacing w:val="0"/>
        <w:jc w:val="both"/>
        <w:rPr>
          <w:rFonts w:ascii="Times New Roman" w:hAnsi="Times New Roman" w:cs="Times New Roman"/>
          <w:sz w:val="18"/>
          <w:szCs w:val="18"/>
        </w:rPr>
      </w:pPr>
      <w:r w:rsidRPr="00CE2C77">
        <w:rPr>
          <w:rFonts w:ascii="Times New Roman" w:hAnsi="Times New Roman" w:cs="Times New Roman"/>
          <w:sz w:val="18"/>
          <w:szCs w:val="18"/>
        </w:rPr>
        <w:lastRenderedPageBreak/>
        <w:t xml:space="preserve">Obowiązkiem Wykonawcy będzie na </w:t>
      </w:r>
      <w:r w:rsidRPr="00CE2C77">
        <w:rPr>
          <w:rFonts w:ascii="Times New Roman" w:hAnsi="Times New Roman" w:cs="Times New Roman"/>
          <w:sz w:val="18"/>
          <w:szCs w:val="18"/>
          <w:u w:val="single"/>
        </w:rPr>
        <w:t>min. 14 dni</w:t>
      </w:r>
      <w:r w:rsidRPr="00CE2C77">
        <w:rPr>
          <w:rFonts w:ascii="Times New Roman" w:hAnsi="Times New Roman" w:cs="Times New Roman"/>
          <w:sz w:val="18"/>
          <w:szCs w:val="18"/>
        </w:rPr>
        <w:t xml:space="preserve"> przed wejściem na teren budowy przekazać </w:t>
      </w:r>
      <w:r w:rsidR="002E7045">
        <w:rPr>
          <w:rFonts w:ascii="Times New Roman" w:hAnsi="Times New Roman" w:cs="Times New Roman"/>
          <w:sz w:val="18"/>
          <w:szCs w:val="18"/>
        </w:rPr>
        <w:t xml:space="preserve">nowym </w:t>
      </w:r>
      <w:r w:rsidRPr="00CE2C77">
        <w:rPr>
          <w:rFonts w:ascii="Times New Roman" w:hAnsi="Times New Roman" w:cs="Times New Roman"/>
          <w:sz w:val="18"/>
          <w:szCs w:val="18"/>
        </w:rPr>
        <w:t>Odbiorcom wnioski o zawarcie umowy oraz opcjonalnie materiał</w:t>
      </w:r>
      <w:r w:rsidR="0091391B">
        <w:rPr>
          <w:rFonts w:ascii="Times New Roman" w:hAnsi="Times New Roman" w:cs="Times New Roman"/>
          <w:sz w:val="18"/>
          <w:szCs w:val="18"/>
        </w:rPr>
        <w:t>y</w:t>
      </w:r>
      <w:r w:rsidRPr="00CE2C77">
        <w:rPr>
          <w:rFonts w:ascii="Times New Roman" w:hAnsi="Times New Roman" w:cs="Times New Roman"/>
          <w:sz w:val="18"/>
          <w:szCs w:val="18"/>
        </w:rPr>
        <w:t xml:space="preserve"> informacyjn</w:t>
      </w:r>
      <w:r w:rsidR="0091391B">
        <w:rPr>
          <w:rFonts w:ascii="Times New Roman" w:hAnsi="Times New Roman" w:cs="Times New Roman"/>
          <w:sz w:val="18"/>
          <w:szCs w:val="18"/>
        </w:rPr>
        <w:t>e</w:t>
      </w:r>
      <w:r w:rsidRPr="00CE2C77">
        <w:rPr>
          <w:rFonts w:ascii="Times New Roman" w:hAnsi="Times New Roman" w:cs="Times New Roman"/>
          <w:sz w:val="18"/>
          <w:szCs w:val="18"/>
        </w:rPr>
        <w:t xml:space="preserve"> przygotowan</w:t>
      </w:r>
      <w:r w:rsidR="0091391B">
        <w:rPr>
          <w:rFonts w:ascii="Times New Roman" w:hAnsi="Times New Roman" w:cs="Times New Roman"/>
          <w:sz w:val="18"/>
          <w:szCs w:val="18"/>
        </w:rPr>
        <w:t>e</w:t>
      </w:r>
      <w:r w:rsidRPr="00CE2C77">
        <w:rPr>
          <w:rFonts w:ascii="Times New Roman" w:hAnsi="Times New Roman" w:cs="Times New Roman"/>
          <w:sz w:val="18"/>
          <w:szCs w:val="18"/>
        </w:rPr>
        <w:t xml:space="preserve"> przez HS.</w:t>
      </w:r>
    </w:p>
    <w:p w14:paraId="05A5DB45" w14:textId="10FFBAD9" w:rsidR="00CE2C77" w:rsidRPr="00F71DA5" w:rsidRDefault="00CE2C77" w:rsidP="00F26E1A">
      <w:pPr>
        <w:pStyle w:val="Akapitzlist"/>
        <w:numPr>
          <w:ilvl w:val="0"/>
          <w:numId w:val="48"/>
        </w:numPr>
        <w:spacing w:after="6pt" w:line="18pt" w:lineRule="auto"/>
        <w:ind w:start="0.90pt" w:end="-14.60pt" w:hanging="14.20pt"/>
        <w:contextualSpacing w:val="0"/>
        <w:jc w:val="both"/>
        <w:rPr>
          <w:rFonts w:ascii="Times New Roman" w:hAnsi="Times New Roman" w:cs="Times New Roman"/>
          <w:b/>
          <w:sz w:val="18"/>
          <w:szCs w:val="18"/>
        </w:rPr>
      </w:pPr>
      <w:r w:rsidRPr="00CE2C77">
        <w:rPr>
          <w:rFonts w:ascii="Times New Roman" w:hAnsi="Times New Roman" w:cs="Times New Roman"/>
          <w:sz w:val="18"/>
          <w:szCs w:val="18"/>
        </w:rPr>
        <w:t xml:space="preserve">Wykonawca, po zebraniu wypełnionych i podpisanych wniosków, przekazuje je do HK wraz z zestawieniem adresów (wersja w arkuszu Excel przesłana również na maila do pracownika HK i IB). </w:t>
      </w:r>
    </w:p>
    <w:p w14:paraId="46D99353" w14:textId="77777777" w:rsidR="00CE2C77" w:rsidRPr="00CE2C77" w:rsidRDefault="00CE2C77" w:rsidP="00F26E1A">
      <w:pPr>
        <w:pStyle w:val="Akapitzlist"/>
        <w:numPr>
          <w:ilvl w:val="0"/>
          <w:numId w:val="48"/>
        </w:numPr>
        <w:spacing w:after="6pt" w:line="18pt" w:lineRule="auto"/>
        <w:ind w:start="0.90pt" w:end="-14.60pt" w:hanging="14.20pt"/>
        <w:contextualSpacing w:val="0"/>
        <w:jc w:val="both"/>
        <w:rPr>
          <w:rFonts w:ascii="Times New Roman" w:hAnsi="Times New Roman" w:cs="Times New Roman"/>
          <w:sz w:val="18"/>
          <w:szCs w:val="18"/>
        </w:rPr>
      </w:pPr>
      <w:r w:rsidRPr="00CE2C77">
        <w:rPr>
          <w:rFonts w:ascii="Times New Roman" w:hAnsi="Times New Roman" w:cs="Times New Roman"/>
          <w:sz w:val="18"/>
          <w:szCs w:val="18"/>
        </w:rPr>
        <w:t>Otrzymane wnioski HK przekazuje do rejestracji do RA wraz z wykazem posesji otrzymanym od Wykonawcy. HK przekazuje wnioski do RA w celu rejestracji zgodnie z instrukcją kancelaryjną.</w:t>
      </w:r>
    </w:p>
    <w:p w14:paraId="21EA6516" w14:textId="77777777" w:rsidR="00CE2C77" w:rsidRPr="00CE2C77" w:rsidRDefault="00CE2C77" w:rsidP="00F26E1A">
      <w:pPr>
        <w:pStyle w:val="Akapitzlist"/>
        <w:numPr>
          <w:ilvl w:val="0"/>
          <w:numId w:val="48"/>
        </w:numPr>
        <w:spacing w:after="6pt" w:line="18pt" w:lineRule="auto"/>
        <w:ind w:start="0.90pt" w:end="-14.60pt" w:hanging="14.20pt"/>
        <w:contextualSpacing w:val="0"/>
        <w:jc w:val="both"/>
        <w:rPr>
          <w:rFonts w:ascii="Times New Roman" w:hAnsi="Times New Roman" w:cs="Times New Roman"/>
          <w:sz w:val="18"/>
          <w:szCs w:val="18"/>
        </w:rPr>
      </w:pPr>
      <w:r w:rsidRPr="00CE2C77">
        <w:rPr>
          <w:rFonts w:ascii="Times New Roman" w:hAnsi="Times New Roman" w:cs="Times New Roman"/>
          <w:sz w:val="18"/>
          <w:szCs w:val="18"/>
        </w:rPr>
        <w:t xml:space="preserve">HK w terminie </w:t>
      </w:r>
      <w:r w:rsidRPr="00F71DA5">
        <w:rPr>
          <w:rFonts w:ascii="Times New Roman" w:hAnsi="Times New Roman" w:cs="Times New Roman"/>
          <w:sz w:val="18"/>
          <w:szCs w:val="18"/>
          <w:u w:val="single"/>
        </w:rPr>
        <w:t>do 10 dni roboczych</w:t>
      </w:r>
      <w:r w:rsidRPr="00CE2C77">
        <w:rPr>
          <w:rFonts w:ascii="Times New Roman" w:hAnsi="Times New Roman" w:cs="Times New Roman"/>
          <w:sz w:val="18"/>
          <w:szCs w:val="18"/>
        </w:rPr>
        <w:t xml:space="preserve"> od założenia sprawy w SZD przygotowuje i przekazuje umowy do Wykonawcy wraz z zestawieniem adresów oraz aktualizuję tabelę.</w:t>
      </w:r>
    </w:p>
    <w:p w14:paraId="3834D27C" w14:textId="4290A852" w:rsidR="00CE2C77" w:rsidRPr="00CE2C77" w:rsidRDefault="00CE2C77" w:rsidP="00F26E1A">
      <w:pPr>
        <w:pStyle w:val="Akapitzlist"/>
        <w:numPr>
          <w:ilvl w:val="0"/>
          <w:numId w:val="48"/>
        </w:numPr>
        <w:spacing w:after="6pt" w:line="18pt" w:lineRule="auto"/>
        <w:ind w:start="0.90pt" w:end="-14.60pt" w:hanging="14.20pt"/>
        <w:contextualSpacing w:val="0"/>
        <w:jc w:val="both"/>
        <w:rPr>
          <w:rFonts w:ascii="Times New Roman" w:hAnsi="Times New Roman" w:cs="Times New Roman"/>
          <w:sz w:val="18"/>
          <w:szCs w:val="18"/>
        </w:rPr>
      </w:pPr>
      <w:r w:rsidRPr="00CE2C77">
        <w:rPr>
          <w:rFonts w:ascii="Times New Roman" w:hAnsi="Times New Roman" w:cs="Times New Roman"/>
          <w:sz w:val="18"/>
          <w:szCs w:val="18"/>
        </w:rPr>
        <w:t>Wykonawca przekazuje Odbiorc</w:t>
      </w:r>
      <w:r w:rsidR="0091391B">
        <w:rPr>
          <w:rFonts w:ascii="Times New Roman" w:hAnsi="Times New Roman" w:cs="Times New Roman"/>
          <w:sz w:val="18"/>
          <w:szCs w:val="18"/>
        </w:rPr>
        <w:t>y</w:t>
      </w:r>
      <w:r w:rsidRPr="00CE2C77">
        <w:rPr>
          <w:rFonts w:ascii="Times New Roman" w:hAnsi="Times New Roman" w:cs="Times New Roman"/>
          <w:sz w:val="18"/>
          <w:szCs w:val="18"/>
        </w:rPr>
        <w:t xml:space="preserve"> umow</w:t>
      </w:r>
      <w:r w:rsidR="0091391B">
        <w:rPr>
          <w:rFonts w:ascii="Times New Roman" w:hAnsi="Times New Roman" w:cs="Times New Roman"/>
          <w:sz w:val="18"/>
          <w:szCs w:val="18"/>
        </w:rPr>
        <w:t>ę</w:t>
      </w:r>
      <w:r w:rsidRPr="00CE2C77">
        <w:rPr>
          <w:rFonts w:ascii="Times New Roman" w:hAnsi="Times New Roman" w:cs="Times New Roman"/>
          <w:sz w:val="18"/>
          <w:szCs w:val="18"/>
        </w:rPr>
        <w:t xml:space="preserve">, Odbiorca zatrzymuje 1 egzemplarz umowy, 2 egzemplarz podpisany przez </w:t>
      </w:r>
      <w:r w:rsidR="0091391B">
        <w:rPr>
          <w:rFonts w:ascii="Times New Roman" w:hAnsi="Times New Roman" w:cs="Times New Roman"/>
          <w:sz w:val="18"/>
          <w:szCs w:val="18"/>
        </w:rPr>
        <w:t>Odbiorcę</w:t>
      </w:r>
      <w:r w:rsidRPr="00CE2C77">
        <w:rPr>
          <w:rFonts w:ascii="Times New Roman" w:hAnsi="Times New Roman" w:cs="Times New Roman"/>
          <w:sz w:val="18"/>
          <w:szCs w:val="18"/>
        </w:rPr>
        <w:t xml:space="preserve"> Wykonawca przekazuje do HK, który z kolei przekazuje umowy do rejestracji do RA oraz aktualizuje tabelę.</w:t>
      </w:r>
    </w:p>
    <w:p w14:paraId="0550AA01" w14:textId="08C8900D" w:rsidR="00CE2C77" w:rsidRPr="00CE2C77" w:rsidRDefault="00CE2C77" w:rsidP="00F26E1A">
      <w:pPr>
        <w:pStyle w:val="Akapitzlist"/>
        <w:numPr>
          <w:ilvl w:val="0"/>
          <w:numId w:val="48"/>
        </w:numPr>
        <w:spacing w:after="6pt" w:line="18pt" w:lineRule="auto"/>
        <w:ind w:start="0.90pt" w:end="-14.60pt" w:hanging="14.20pt"/>
        <w:contextualSpacing w:val="0"/>
        <w:jc w:val="both"/>
        <w:rPr>
          <w:rFonts w:ascii="Times New Roman" w:hAnsi="Times New Roman" w:cs="Times New Roman"/>
          <w:sz w:val="18"/>
          <w:szCs w:val="18"/>
        </w:rPr>
      </w:pPr>
      <w:r w:rsidRPr="00CE2C77">
        <w:rPr>
          <w:rFonts w:ascii="Times New Roman" w:hAnsi="Times New Roman" w:cs="Times New Roman"/>
          <w:sz w:val="18"/>
          <w:szCs w:val="18"/>
        </w:rPr>
        <w:t xml:space="preserve">Po zakończeniu inwestycji lub jej etapu, który umożliwia Odbiorcom korzystanie z sieci kanalizacyjnej dział IB informuje w SZD dział HK w </w:t>
      </w:r>
      <w:r w:rsidR="00F14511" w:rsidRPr="00DF5780">
        <w:rPr>
          <w:rFonts w:ascii="Times New Roman" w:hAnsi="Times New Roman" w:cs="Times New Roman"/>
          <w:sz w:val="18"/>
          <w:szCs w:val="18"/>
          <w:u w:val="single"/>
        </w:rPr>
        <w:t xml:space="preserve">ciągu </w:t>
      </w:r>
      <w:r w:rsidR="002E3A71">
        <w:rPr>
          <w:rFonts w:ascii="Times New Roman" w:hAnsi="Times New Roman" w:cs="Times New Roman"/>
          <w:sz w:val="18"/>
          <w:szCs w:val="18"/>
          <w:u w:val="single"/>
        </w:rPr>
        <w:t>7</w:t>
      </w:r>
      <w:r w:rsidR="002E3A71" w:rsidRPr="00DF5780">
        <w:rPr>
          <w:rFonts w:ascii="Times New Roman" w:hAnsi="Times New Roman" w:cs="Times New Roman"/>
          <w:sz w:val="18"/>
          <w:szCs w:val="18"/>
          <w:u w:val="single"/>
        </w:rPr>
        <w:t xml:space="preserve"> </w:t>
      </w:r>
      <w:r w:rsidR="00F14511" w:rsidRPr="00DF5780">
        <w:rPr>
          <w:rFonts w:ascii="Times New Roman" w:hAnsi="Times New Roman" w:cs="Times New Roman"/>
          <w:sz w:val="18"/>
          <w:szCs w:val="18"/>
          <w:u w:val="single"/>
        </w:rPr>
        <w:t>dni</w:t>
      </w:r>
      <w:r w:rsidR="00F14511" w:rsidRPr="00DF5780">
        <w:rPr>
          <w:rFonts w:ascii="Times New Roman" w:hAnsi="Times New Roman" w:cs="Times New Roman"/>
          <w:sz w:val="18"/>
          <w:szCs w:val="18"/>
        </w:rPr>
        <w:t xml:space="preserve"> </w:t>
      </w:r>
      <w:r w:rsidR="00F14511">
        <w:rPr>
          <w:rFonts w:ascii="Times New Roman" w:hAnsi="Times New Roman" w:cs="Times New Roman"/>
          <w:sz w:val="18"/>
          <w:szCs w:val="18"/>
        </w:rPr>
        <w:t xml:space="preserve">roboczych </w:t>
      </w:r>
      <w:r w:rsidRPr="00CE2C77">
        <w:rPr>
          <w:rFonts w:ascii="Times New Roman" w:hAnsi="Times New Roman" w:cs="Times New Roman"/>
          <w:sz w:val="18"/>
          <w:szCs w:val="18"/>
        </w:rPr>
        <w:t>licząc od spisania protokoł</w:t>
      </w:r>
      <w:r w:rsidR="0091391B">
        <w:rPr>
          <w:rFonts w:ascii="Times New Roman" w:hAnsi="Times New Roman" w:cs="Times New Roman"/>
          <w:sz w:val="18"/>
          <w:szCs w:val="18"/>
        </w:rPr>
        <w:t>u</w:t>
      </w:r>
      <w:r w:rsidRPr="00CE2C77">
        <w:rPr>
          <w:rFonts w:ascii="Times New Roman" w:hAnsi="Times New Roman" w:cs="Times New Roman"/>
          <w:sz w:val="18"/>
          <w:szCs w:val="18"/>
        </w:rPr>
        <w:t xml:space="preserve"> końcowego lub częściowego.</w:t>
      </w:r>
    </w:p>
    <w:p w14:paraId="02969A58" w14:textId="6876FDDA" w:rsidR="00CE2C77" w:rsidRPr="00CE2C77" w:rsidRDefault="00CE2C77" w:rsidP="00F26E1A">
      <w:pPr>
        <w:pStyle w:val="Akapitzlist"/>
        <w:numPr>
          <w:ilvl w:val="0"/>
          <w:numId w:val="48"/>
        </w:numPr>
        <w:spacing w:after="6pt" w:line="18pt" w:lineRule="auto"/>
        <w:ind w:start="0.90pt" w:end="-14.60pt" w:hanging="14.20pt"/>
        <w:contextualSpacing w:val="0"/>
        <w:jc w:val="both"/>
        <w:rPr>
          <w:rFonts w:ascii="Times New Roman" w:hAnsi="Times New Roman" w:cs="Times New Roman"/>
          <w:sz w:val="18"/>
          <w:szCs w:val="18"/>
        </w:rPr>
      </w:pPr>
      <w:r w:rsidRPr="00CE2C77">
        <w:rPr>
          <w:rFonts w:ascii="Times New Roman" w:hAnsi="Times New Roman" w:cs="Times New Roman"/>
          <w:sz w:val="18"/>
          <w:szCs w:val="18"/>
        </w:rPr>
        <w:t xml:space="preserve">HK w terminie 7 dni roboczych od dnia uzyskania informacji z IB będzie pisemnie zawiadamiał </w:t>
      </w:r>
      <w:r w:rsidR="008800C7">
        <w:rPr>
          <w:rFonts w:ascii="Times New Roman" w:hAnsi="Times New Roman" w:cs="Times New Roman"/>
          <w:sz w:val="18"/>
          <w:szCs w:val="18"/>
        </w:rPr>
        <w:t xml:space="preserve">nowych </w:t>
      </w:r>
      <w:r w:rsidRPr="00CE2C77">
        <w:rPr>
          <w:rFonts w:ascii="Times New Roman" w:hAnsi="Times New Roman" w:cs="Times New Roman"/>
          <w:sz w:val="18"/>
          <w:szCs w:val="18"/>
        </w:rPr>
        <w:t>Odbiorców</w:t>
      </w:r>
      <w:r w:rsidR="00F71DA5">
        <w:rPr>
          <w:rFonts w:ascii="Times New Roman" w:hAnsi="Times New Roman" w:cs="Times New Roman"/>
          <w:sz w:val="18"/>
          <w:szCs w:val="18"/>
        </w:rPr>
        <w:t xml:space="preserve">, </w:t>
      </w:r>
      <w:r w:rsidR="00F71DA5" w:rsidRPr="00D41800">
        <w:rPr>
          <w:rFonts w:ascii="Times New Roman" w:hAnsi="Times New Roman" w:cs="Times New Roman"/>
          <w:b/>
          <w:sz w:val="18"/>
          <w:szCs w:val="18"/>
        </w:rPr>
        <w:t>którzy do tej pory nie byli rozliczani przez Spółkę</w:t>
      </w:r>
      <w:r w:rsidR="00F71DA5">
        <w:rPr>
          <w:rFonts w:ascii="Times New Roman" w:hAnsi="Times New Roman" w:cs="Times New Roman"/>
          <w:sz w:val="18"/>
          <w:szCs w:val="18"/>
        </w:rPr>
        <w:t>,</w:t>
      </w:r>
      <w:r w:rsidR="00F71DA5" w:rsidRPr="00C52667">
        <w:rPr>
          <w:rFonts w:ascii="Times New Roman" w:hAnsi="Times New Roman" w:cs="Times New Roman"/>
          <w:sz w:val="18"/>
          <w:szCs w:val="18"/>
        </w:rPr>
        <w:t xml:space="preserve"> o możliwości </w:t>
      </w:r>
      <w:r w:rsidRPr="00CE2C77">
        <w:rPr>
          <w:rFonts w:ascii="Times New Roman" w:hAnsi="Times New Roman" w:cs="Times New Roman"/>
          <w:sz w:val="18"/>
          <w:szCs w:val="18"/>
        </w:rPr>
        <w:t>rozpoczęcia zrzutu ścieków.</w:t>
      </w:r>
    </w:p>
    <w:p w14:paraId="3F6A038C" w14:textId="2718E8C1" w:rsidR="00842D80" w:rsidRPr="006C3823" w:rsidRDefault="002C3E08" w:rsidP="00F26E1A">
      <w:pPr>
        <w:pStyle w:val="Akapitzlist"/>
        <w:numPr>
          <w:ilvl w:val="0"/>
          <w:numId w:val="48"/>
        </w:numPr>
        <w:spacing w:after="5pt" w:afterAutospacing="1" w:line="18pt" w:lineRule="auto"/>
        <w:ind w:start="0.90pt" w:end="-14.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Dla Odbiorców objętych inwestycją w zakresie wymiany przyłącza kanalizacyjnego realizowane jest przyłącze do studzienki kanalizacyjnej wraz z podłączeniem istniejącej instalacji wewnętrznej</w:t>
      </w:r>
      <w:r w:rsidR="00D41504">
        <w:rPr>
          <w:rFonts w:ascii="Times New Roman" w:hAnsi="Times New Roman" w:cs="Times New Roman"/>
          <w:sz w:val="18"/>
          <w:szCs w:val="18"/>
        </w:rPr>
        <w:t xml:space="preserve"> i przywróceniem </w:t>
      </w:r>
      <w:r w:rsidR="004350EA">
        <w:rPr>
          <w:rFonts w:ascii="Times New Roman" w:hAnsi="Times New Roman" w:cs="Times New Roman"/>
          <w:sz w:val="18"/>
          <w:szCs w:val="18"/>
        </w:rPr>
        <w:t>terenu</w:t>
      </w:r>
      <w:r w:rsidR="00D41504">
        <w:rPr>
          <w:rFonts w:ascii="Times New Roman" w:hAnsi="Times New Roman" w:cs="Times New Roman"/>
          <w:sz w:val="18"/>
          <w:szCs w:val="18"/>
        </w:rPr>
        <w:t xml:space="preserve"> do stanu pierwotnego przy odtworzeniu instalacji wewnętrznej</w:t>
      </w:r>
      <w:r w:rsidRPr="00DF5780">
        <w:rPr>
          <w:rFonts w:ascii="Times New Roman" w:hAnsi="Times New Roman" w:cs="Times New Roman"/>
          <w:sz w:val="18"/>
          <w:szCs w:val="18"/>
        </w:rPr>
        <w:t>.</w:t>
      </w:r>
    </w:p>
    <w:p w14:paraId="6D07BDCA" w14:textId="77777777" w:rsidR="001B012F" w:rsidRDefault="00F14511" w:rsidP="00F26E1A">
      <w:pPr>
        <w:pStyle w:val="Nagwek2"/>
        <w:spacing w:line="18pt" w:lineRule="auto"/>
        <w:ind w:start="0.90pt" w:end="-14.60pt" w:hanging="14.20pt"/>
        <w:rPr>
          <w:highlight w:val="lightGray"/>
        </w:rPr>
      </w:pPr>
      <w:bookmarkStart w:id="9" w:name="_Toc5090736"/>
      <w:r>
        <w:rPr>
          <w:highlight w:val="lightGray"/>
        </w:rPr>
        <w:t>Postępowanie p</w:t>
      </w:r>
      <w:r w:rsidR="006D139E" w:rsidRPr="006C3823">
        <w:rPr>
          <w:highlight w:val="lightGray"/>
        </w:rPr>
        <w:t>rzy w</w:t>
      </w:r>
      <w:r w:rsidR="001706EB" w:rsidRPr="006C3823">
        <w:rPr>
          <w:highlight w:val="lightGray"/>
        </w:rPr>
        <w:t>ymian</w:t>
      </w:r>
      <w:r w:rsidR="006D139E" w:rsidRPr="006C3823">
        <w:rPr>
          <w:highlight w:val="lightGray"/>
        </w:rPr>
        <w:t>ie</w:t>
      </w:r>
      <w:r w:rsidR="001706EB" w:rsidRPr="006C3823">
        <w:rPr>
          <w:highlight w:val="lightGray"/>
        </w:rPr>
        <w:t xml:space="preserve"> sieci wodociągowej (przyłącze wodociągowe zostaje tylko przepięte do nowej sieci wodociągowej)</w:t>
      </w:r>
      <w:r w:rsidR="001B012F">
        <w:rPr>
          <w:highlight w:val="lightGray"/>
        </w:rPr>
        <w:t xml:space="preserve"> oraz wy</w:t>
      </w:r>
      <w:r w:rsidR="001B012F" w:rsidRPr="006C3823">
        <w:rPr>
          <w:highlight w:val="lightGray"/>
        </w:rPr>
        <w:t>mianie sieci kanalizacyjnej (przyłącze kanalizacyjne zostaje tylko przepięte do nowej sieci kanalizacyjnej)</w:t>
      </w:r>
      <w:r w:rsidR="001B012F">
        <w:rPr>
          <w:highlight w:val="lightGray"/>
        </w:rPr>
        <w:t>,</w:t>
      </w:r>
      <w:r w:rsidR="001B012F" w:rsidRPr="006C3823">
        <w:rPr>
          <w:highlight w:val="lightGray"/>
        </w:rPr>
        <w:t xml:space="preserve"> </w:t>
      </w:r>
    </w:p>
    <w:bookmarkEnd w:id="9"/>
    <w:p w14:paraId="3240CBF1" w14:textId="4F06AC37" w:rsidR="006C3823" w:rsidRDefault="006C3823" w:rsidP="00F26E1A">
      <w:pPr>
        <w:pStyle w:val="Nagwek2"/>
        <w:numPr>
          <w:ilvl w:val="0"/>
          <w:numId w:val="0"/>
        </w:numPr>
        <w:spacing w:line="18pt" w:lineRule="auto"/>
        <w:ind w:start="0.90pt" w:end="-14.60pt" w:hanging="14.20pt"/>
        <w:rPr>
          <w:highlight w:val="lightGray"/>
        </w:rPr>
      </w:pPr>
    </w:p>
    <w:p w14:paraId="1A1297F9" w14:textId="390C376E" w:rsidR="009160F8" w:rsidRDefault="009160F8" w:rsidP="00F26E1A">
      <w:pPr>
        <w:pStyle w:val="Akapitzlist"/>
        <w:numPr>
          <w:ilvl w:val="0"/>
          <w:numId w:val="30"/>
        </w:numPr>
        <w:spacing w:after="5pt" w:afterAutospacing="1" w:line="18pt" w:lineRule="auto"/>
        <w:ind w:start="0.90pt" w:end="-14.60pt" w:hanging="14.20pt"/>
        <w:contextualSpacing w:val="0"/>
        <w:jc w:val="both"/>
        <w:rPr>
          <w:rFonts w:ascii="Times New Roman" w:hAnsi="Times New Roman" w:cs="Times New Roman"/>
          <w:sz w:val="18"/>
          <w:szCs w:val="18"/>
        </w:rPr>
      </w:pPr>
      <w:r>
        <w:rPr>
          <w:rFonts w:ascii="Times New Roman" w:hAnsi="Times New Roman" w:cs="Times New Roman"/>
          <w:sz w:val="18"/>
          <w:szCs w:val="18"/>
        </w:rPr>
        <w:t xml:space="preserve">Dział IBM na etapie wydawania warunków technicznych wnioskuje do działu HK o listę odbiorców z obszaru na którym będzie realizowana wymiana sieci. </w:t>
      </w:r>
      <w:r w:rsidRPr="00B64280">
        <w:rPr>
          <w:rFonts w:ascii="Times New Roman" w:hAnsi="Times New Roman" w:cs="Times New Roman"/>
          <w:sz w:val="18"/>
          <w:szCs w:val="18"/>
        </w:rPr>
        <w:t xml:space="preserve">Na etapie dokumentacji projektowej dział IBM </w:t>
      </w:r>
      <w:r>
        <w:rPr>
          <w:rFonts w:ascii="Times New Roman" w:hAnsi="Times New Roman" w:cs="Times New Roman"/>
          <w:sz w:val="18"/>
          <w:szCs w:val="18"/>
        </w:rPr>
        <w:t xml:space="preserve">aktualizuje listę </w:t>
      </w:r>
      <w:r w:rsidRPr="00B64280">
        <w:rPr>
          <w:rFonts w:ascii="Times New Roman" w:hAnsi="Times New Roman" w:cs="Times New Roman"/>
          <w:sz w:val="18"/>
          <w:szCs w:val="18"/>
        </w:rPr>
        <w:t xml:space="preserve">Odbiorców, dla których planowana jest wymiana </w:t>
      </w:r>
      <w:r>
        <w:rPr>
          <w:rFonts w:ascii="Times New Roman" w:hAnsi="Times New Roman" w:cs="Times New Roman"/>
          <w:sz w:val="18"/>
          <w:szCs w:val="18"/>
        </w:rPr>
        <w:t>sieci</w:t>
      </w:r>
      <w:r w:rsidRPr="00B64280">
        <w:rPr>
          <w:rFonts w:ascii="Times New Roman" w:hAnsi="Times New Roman" w:cs="Times New Roman"/>
          <w:sz w:val="18"/>
          <w:szCs w:val="18"/>
        </w:rPr>
        <w:t xml:space="preserve">. </w:t>
      </w:r>
    </w:p>
    <w:p w14:paraId="5D6A7704" w14:textId="2A1939D9" w:rsidR="00DF5780" w:rsidRDefault="004E13DF" w:rsidP="00F26E1A">
      <w:pPr>
        <w:pStyle w:val="Akapitzlist"/>
        <w:numPr>
          <w:ilvl w:val="0"/>
          <w:numId w:val="30"/>
        </w:numPr>
        <w:spacing w:after="6pt" w:line="18pt" w:lineRule="auto"/>
        <w:ind w:start="0.90pt" w:end="-14.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 xml:space="preserve">W przypadku kiedy </w:t>
      </w:r>
      <w:r w:rsidR="002439E2" w:rsidRPr="00DF5780">
        <w:rPr>
          <w:rFonts w:ascii="Times New Roman" w:hAnsi="Times New Roman" w:cs="Times New Roman"/>
          <w:sz w:val="18"/>
          <w:szCs w:val="18"/>
        </w:rPr>
        <w:t>projektowana</w:t>
      </w:r>
      <w:r w:rsidRPr="00DF5780">
        <w:rPr>
          <w:rFonts w:ascii="Times New Roman" w:hAnsi="Times New Roman" w:cs="Times New Roman"/>
          <w:sz w:val="18"/>
          <w:szCs w:val="18"/>
        </w:rPr>
        <w:t xml:space="preserve"> sieć zlokalizowana </w:t>
      </w:r>
      <w:r w:rsidR="00CF033F">
        <w:rPr>
          <w:rFonts w:ascii="Times New Roman" w:hAnsi="Times New Roman" w:cs="Times New Roman"/>
          <w:sz w:val="18"/>
          <w:szCs w:val="18"/>
        </w:rPr>
        <w:t>w miejscu istniejącej sieci</w:t>
      </w:r>
      <w:r w:rsidR="002439E2" w:rsidRPr="00DF5780">
        <w:rPr>
          <w:rFonts w:ascii="Times New Roman" w:hAnsi="Times New Roman" w:cs="Times New Roman"/>
          <w:sz w:val="18"/>
          <w:szCs w:val="18"/>
        </w:rPr>
        <w:t>, pracownik działu IB podejmuje decyzję czy konieczne jest zorganizowanie spotkania między Wykonawcą, a działami Spółki.</w:t>
      </w:r>
    </w:p>
    <w:p w14:paraId="2F2F9BA2" w14:textId="4A0974BD" w:rsidR="00553659" w:rsidRDefault="002439E2" w:rsidP="00F26E1A">
      <w:pPr>
        <w:pStyle w:val="Akapitzlist"/>
        <w:numPr>
          <w:ilvl w:val="0"/>
          <w:numId w:val="30"/>
        </w:numPr>
        <w:spacing w:after="6pt" w:line="18pt" w:lineRule="auto"/>
        <w:ind w:start="0.90pt" w:end="-14.60pt" w:hanging="14.20pt"/>
        <w:contextualSpacing w:val="0"/>
        <w:jc w:val="both"/>
        <w:rPr>
          <w:rFonts w:ascii="Times New Roman" w:hAnsi="Times New Roman" w:cs="Times New Roman"/>
          <w:sz w:val="18"/>
          <w:szCs w:val="18"/>
        </w:rPr>
      </w:pPr>
      <w:r w:rsidRPr="00553659">
        <w:rPr>
          <w:rFonts w:ascii="Times New Roman" w:hAnsi="Times New Roman" w:cs="Times New Roman"/>
          <w:sz w:val="18"/>
          <w:szCs w:val="18"/>
        </w:rPr>
        <w:t xml:space="preserve">W przypadku kiedy projektowana sieć będzie przesunięta względem istniejącej sieci (np. na drugą stronę ulicy) i będzie konieczność dobudowania fragmentu przyłącza aby podłączyć Odbiorcę do sieci należy zorganizować spotkanie o którym mowa w punkcie </w:t>
      </w:r>
      <w:r w:rsidR="00553659" w:rsidRPr="00CE2C77">
        <w:rPr>
          <w:rFonts w:ascii="Times New Roman" w:hAnsi="Times New Roman" w:cs="Times New Roman"/>
          <w:sz w:val="18"/>
          <w:szCs w:val="18"/>
        </w:rPr>
        <w:t xml:space="preserve">pkt. </w:t>
      </w:r>
      <w:r w:rsidR="00553659" w:rsidRPr="00B47827">
        <w:rPr>
          <w:rFonts w:ascii="Times New Roman" w:hAnsi="Times New Roman" w:cs="Times New Roman"/>
          <w:b/>
          <w:sz w:val="18"/>
          <w:szCs w:val="18"/>
        </w:rPr>
        <w:t>V.</w:t>
      </w:r>
      <w:r w:rsidR="00F14511">
        <w:rPr>
          <w:rFonts w:ascii="Times New Roman" w:hAnsi="Times New Roman" w:cs="Times New Roman"/>
          <w:b/>
          <w:sz w:val="18"/>
          <w:szCs w:val="18"/>
        </w:rPr>
        <w:t xml:space="preserve"> </w:t>
      </w:r>
      <w:proofErr w:type="spellStart"/>
      <w:r w:rsidR="00553659" w:rsidRPr="00B47827">
        <w:rPr>
          <w:rFonts w:ascii="Times New Roman" w:hAnsi="Times New Roman" w:cs="Times New Roman"/>
          <w:b/>
          <w:sz w:val="18"/>
          <w:szCs w:val="18"/>
        </w:rPr>
        <w:t>ppkt</w:t>
      </w:r>
      <w:proofErr w:type="spellEnd"/>
      <w:r w:rsidR="00553659" w:rsidRPr="00B47827">
        <w:rPr>
          <w:rFonts w:ascii="Times New Roman" w:hAnsi="Times New Roman" w:cs="Times New Roman"/>
          <w:b/>
          <w:sz w:val="18"/>
          <w:szCs w:val="18"/>
        </w:rPr>
        <w:t xml:space="preserve">. </w:t>
      </w:r>
      <w:r w:rsidR="007C791F">
        <w:rPr>
          <w:rFonts w:ascii="Times New Roman" w:hAnsi="Times New Roman" w:cs="Times New Roman"/>
          <w:b/>
          <w:sz w:val="18"/>
          <w:szCs w:val="18"/>
        </w:rPr>
        <w:t>8</w:t>
      </w:r>
      <w:r w:rsidR="00553659">
        <w:rPr>
          <w:rFonts w:ascii="Times New Roman" w:hAnsi="Times New Roman" w:cs="Times New Roman"/>
          <w:sz w:val="18"/>
          <w:szCs w:val="18"/>
        </w:rPr>
        <w:t>.</w:t>
      </w:r>
    </w:p>
    <w:p w14:paraId="14E02C87" w14:textId="1AD593FB" w:rsidR="00241693" w:rsidRPr="00D54191" w:rsidRDefault="003673A7" w:rsidP="00F26E1A">
      <w:pPr>
        <w:pStyle w:val="Akapitzlist"/>
        <w:numPr>
          <w:ilvl w:val="0"/>
          <w:numId w:val="30"/>
        </w:numPr>
        <w:spacing w:after="6pt" w:line="18pt" w:lineRule="auto"/>
        <w:ind w:start="0.90pt" w:end="-14.60pt" w:hanging="14.20pt"/>
        <w:contextualSpacing w:val="0"/>
        <w:jc w:val="both"/>
        <w:rPr>
          <w:rFonts w:ascii="Times New Roman" w:hAnsi="Times New Roman" w:cs="Times New Roman"/>
          <w:sz w:val="18"/>
          <w:szCs w:val="18"/>
        </w:rPr>
      </w:pPr>
      <w:r w:rsidRPr="00553659">
        <w:rPr>
          <w:rFonts w:ascii="Times New Roman" w:hAnsi="Times New Roman" w:cs="Times New Roman"/>
          <w:sz w:val="18"/>
          <w:szCs w:val="18"/>
        </w:rPr>
        <w:t>Dla Odbiorców dla których zostanie wykonany fragment przyłącza do nowej sieci konieczne jest przygotowanie nowej umowy zmieniającej własność przyłącza o odcinek, który zost</w:t>
      </w:r>
      <w:r w:rsidR="002827AD" w:rsidRPr="00553659">
        <w:rPr>
          <w:rFonts w:ascii="Times New Roman" w:hAnsi="Times New Roman" w:cs="Times New Roman"/>
          <w:sz w:val="18"/>
          <w:szCs w:val="18"/>
        </w:rPr>
        <w:t xml:space="preserve">ał wykonany w ramach inwestycji, </w:t>
      </w:r>
      <w:r w:rsidR="003724D2">
        <w:rPr>
          <w:rFonts w:ascii="Times New Roman" w:hAnsi="Times New Roman" w:cs="Times New Roman"/>
          <w:sz w:val="18"/>
          <w:szCs w:val="18"/>
        </w:rPr>
        <w:t xml:space="preserve">zawieranie umów realizowane jest jak w </w:t>
      </w:r>
      <w:r w:rsidR="003724D2" w:rsidRPr="003724D2">
        <w:rPr>
          <w:rFonts w:ascii="Times New Roman" w:hAnsi="Times New Roman" w:cs="Times New Roman"/>
          <w:b/>
          <w:sz w:val="18"/>
          <w:szCs w:val="18"/>
        </w:rPr>
        <w:t>pkt. a i b</w:t>
      </w:r>
      <w:r w:rsidR="00D54191">
        <w:rPr>
          <w:rFonts w:ascii="Times New Roman" w:hAnsi="Times New Roman" w:cs="Times New Roman"/>
          <w:b/>
          <w:sz w:val="18"/>
          <w:szCs w:val="18"/>
        </w:rPr>
        <w:t xml:space="preserve"> </w:t>
      </w:r>
      <w:r w:rsidR="00D54191" w:rsidRPr="00D54191">
        <w:rPr>
          <w:rFonts w:ascii="Times New Roman" w:hAnsi="Times New Roman" w:cs="Times New Roman"/>
          <w:sz w:val="18"/>
          <w:szCs w:val="18"/>
        </w:rPr>
        <w:t>niniejszej procedury</w:t>
      </w:r>
      <w:r w:rsidR="003724D2" w:rsidRPr="00D54191">
        <w:rPr>
          <w:rFonts w:ascii="Times New Roman" w:hAnsi="Times New Roman" w:cs="Times New Roman"/>
          <w:sz w:val="18"/>
          <w:szCs w:val="18"/>
        </w:rPr>
        <w:t>.</w:t>
      </w:r>
    </w:p>
    <w:p w14:paraId="7718F72E" w14:textId="77777777" w:rsidR="00DF5780" w:rsidRPr="006C3823" w:rsidRDefault="00AE00B8" w:rsidP="00F26E1A">
      <w:pPr>
        <w:pStyle w:val="Nagwek1"/>
        <w:numPr>
          <w:ilvl w:val="0"/>
          <w:numId w:val="38"/>
        </w:numPr>
        <w:spacing w:after="5pt" w:afterAutospacing="1" w:line="18pt" w:lineRule="auto"/>
        <w:ind w:start="0.90pt" w:end="-14.60pt" w:hanging="14.20pt"/>
      </w:pPr>
      <w:bookmarkStart w:id="10" w:name="_Toc5090738"/>
      <w:r w:rsidRPr="006C3823">
        <w:t>Postanowienia końcowe</w:t>
      </w:r>
      <w:bookmarkEnd w:id="10"/>
    </w:p>
    <w:p w14:paraId="13CF8C23" w14:textId="3300DA4A" w:rsidR="00DF5780" w:rsidRPr="009A54AD" w:rsidRDefault="0041792A" w:rsidP="00F26E1A">
      <w:pPr>
        <w:pStyle w:val="Akapitzlist"/>
        <w:numPr>
          <w:ilvl w:val="0"/>
          <w:numId w:val="32"/>
        </w:numPr>
        <w:spacing w:before="5pt" w:beforeAutospacing="1" w:after="6pt" w:line="18pt" w:lineRule="auto"/>
        <w:ind w:start="0.90pt" w:end="-14.60pt" w:hanging="14.20pt"/>
        <w:contextualSpacing w:val="0"/>
        <w:jc w:val="both"/>
        <w:rPr>
          <w:rFonts w:ascii="Times New Roman" w:hAnsi="Times New Roman" w:cs="Times New Roman"/>
          <w:b/>
          <w:sz w:val="18"/>
          <w:szCs w:val="18"/>
        </w:rPr>
      </w:pPr>
      <w:r w:rsidRPr="00DF5780">
        <w:rPr>
          <w:rFonts w:ascii="Times New Roman" w:hAnsi="Times New Roman" w:cs="Times New Roman"/>
          <w:sz w:val="18"/>
          <w:szCs w:val="18"/>
        </w:rPr>
        <w:t xml:space="preserve">Dla Odbiorców, </w:t>
      </w:r>
      <w:r w:rsidR="002305C7" w:rsidRPr="00DF5780">
        <w:rPr>
          <w:rFonts w:ascii="Times New Roman" w:hAnsi="Times New Roman" w:cs="Times New Roman"/>
          <w:sz w:val="18"/>
          <w:szCs w:val="18"/>
        </w:rPr>
        <w:t xml:space="preserve">którzy </w:t>
      </w:r>
      <w:r w:rsidRPr="00DF5780">
        <w:rPr>
          <w:rFonts w:ascii="Times New Roman" w:hAnsi="Times New Roman" w:cs="Times New Roman"/>
          <w:sz w:val="18"/>
          <w:szCs w:val="18"/>
        </w:rPr>
        <w:t>zwrócili podpisaną umo</w:t>
      </w:r>
      <w:r w:rsidR="002305C7" w:rsidRPr="00DF5780">
        <w:rPr>
          <w:rFonts w:ascii="Times New Roman" w:hAnsi="Times New Roman" w:cs="Times New Roman"/>
          <w:sz w:val="18"/>
          <w:szCs w:val="18"/>
        </w:rPr>
        <w:t>wę</w:t>
      </w:r>
      <w:r w:rsidRPr="00DF5780">
        <w:rPr>
          <w:rFonts w:ascii="Times New Roman" w:hAnsi="Times New Roman" w:cs="Times New Roman"/>
          <w:sz w:val="18"/>
          <w:szCs w:val="18"/>
        </w:rPr>
        <w:t>, przyłącza wodociągowe realizowane są do budynku lub studni</w:t>
      </w:r>
      <w:r w:rsidR="002305C7" w:rsidRPr="00DF5780">
        <w:rPr>
          <w:rFonts w:ascii="Times New Roman" w:hAnsi="Times New Roman" w:cs="Times New Roman"/>
          <w:sz w:val="18"/>
          <w:szCs w:val="18"/>
        </w:rPr>
        <w:t xml:space="preserve"> wodomierzowej</w:t>
      </w:r>
      <w:r w:rsidR="00F14511">
        <w:rPr>
          <w:rFonts w:ascii="Times New Roman" w:hAnsi="Times New Roman" w:cs="Times New Roman"/>
          <w:sz w:val="18"/>
          <w:szCs w:val="18"/>
        </w:rPr>
        <w:t xml:space="preserve"> wraz z przygotowanym podejściem wodomierzowym</w:t>
      </w:r>
      <w:r w:rsidRPr="00DF5780">
        <w:rPr>
          <w:rFonts w:ascii="Times New Roman" w:hAnsi="Times New Roman" w:cs="Times New Roman"/>
          <w:sz w:val="18"/>
          <w:szCs w:val="18"/>
        </w:rPr>
        <w:t>. Natomiast w przypadku przyłączy kanalizacyjnych, dla Odbiorców którzy zwrócili podpisaną umowę o odprowadzanie ścieków, przyłącza realizowane są do studzienki na posesji.</w:t>
      </w:r>
      <w:r w:rsidR="002305C7" w:rsidRPr="00DF5780">
        <w:rPr>
          <w:rFonts w:ascii="Times New Roman" w:hAnsi="Times New Roman" w:cs="Times New Roman"/>
          <w:sz w:val="18"/>
          <w:szCs w:val="18"/>
        </w:rPr>
        <w:t xml:space="preserve"> </w:t>
      </w:r>
      <w:r w:rsidRPr="00DF5780">
        <w:rPr>
          <w:rFonts w:ascii="Times New Roman" w:hAnsi="Times New Roman" w:cs="Times New Roman"/>
          <w:b/>
          <w:sz w:val="18"/>
          <w:szCs w:val="18"/>
          <w:u w:val="single"/>
        </w:rPr>
        <w:t xml:space="preserve">Dla </w:t>
      </w:r>
      <w:r w:rsidR="00F95C7D" w:rsidRPr="00DF5780">
        <w:rPr>
          <w:rFonts w:ascii="Times New Roman" w:hAnsi="Times New Roman" w:cs="Times New Roman"/>
          <w:b/>
          <w:sz w:val="18"/>
          <w:szCs w:val="18"/>
          <w:u w:val="single"/>
        </w:rPr>
        <w:t>Odbiorców,</w:t>
      </w:r>
      <w:r w:rsidRPr="00DF5780">
        <w:rPr>
          <w:rFonts w:ascii="Times New Roman" w:hAnsi="Times New Roman" w:cs="Times New Roman"/>
          <w:b/>
          <w:sz w:val="18"/>
          <w:szCs w:val="18"/>
          <w:u w:val="single"/>
        </w:rPr>
        <w:t xml:space="preserve"> którzy odmówili podpisania umowy lub brak z nimi kontaktu i zwrotu podpisanej umowy wykonywany jest fragment przyłącza do granicy nieruchomości.</w:t>
      </w:r>
    </w:p>
    <w:p w14:paraId="74ABB554" w14:textId="0E353918" w:rsidR="009A54AD" w:rsidRPr="002E4635" w:rsidRDefault="009A54AD" w:rsidP="00F26E1A">
      <w:pPr>
        <w:pStyle w:val="Akapitzlist"/>
        <w:numPr>
          <w:ilvl w:val="0"/>
          <w:numId w:val="32"/>
        </w:numPr>
        <w:spacing w:before="5pt" w:beforeAutospacing="1" w:after="6pt" w:line="18pt" w:lineRule="auto"/>
        <w:ind w:start="0.90pt" w:end="-14.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 xml:space="preserve">W przypadku przekazania przez Wykonawcę wniosków o zawarcie umowy z danymi Odbiorców niezgodnymi z ewidencją Spółki, dział HK dokonuje wyjaśnienia danych Odbiorcy w oparciu o obowiązującą instrukcję wyjaśniania ewidencji. W takim przypadku </w:t>
      </w:r>
      <w:r w:rsidRPr="00DF5780">
        <w:rPr>
          <w:rFonts w:ascii="Times New Roman" w:hAnsi="Times New Roman" w:cs="Times New Roman"/>
          <w:sz w:val="18"/>
          <w:szCs w:val="18"/>
        </w:rPr>
        <w:lastRenderedPageBreak/>
        <w:t xml:space="preserve">dział HK umieszcza informację o wyjaśnianiu ewidencji w </w:t>
      </w:r>
      <w:r>
        <w:rPr>
          <w:rFonts w:ascii="Times New Roman" w:hAnsi="Times New Roman" w:cs="Times New Roman"/>
          <w:sz w:val="18"/>
          <w:szCs w:val="18"/>
        </w:rPr>
        <w:t>t</w:t>
      </w:r>
      <w:r w:rsidR="00DC753E">
        <w:rPr>
          <w:rFonts w:ascii="Times New Roman" w:hAnsi="Times New Roman" w:cs="Times New Roman"/>
          <w:sz w:val="18"/>
          <w:szCs w:val="18"/>
        </w:rPr>
        <w:t>abeli.</w:t>
      </w:r>
      <w:r w:rsidRPr="00DF5780">
        <w:rPr>
          <w:rFonts w:ascii="Times New Roman" w:hAnsi="Times New Roman" w:cs="Times New Roman"/>
          <w:sz w:val="18"/>
          <w:szCs w:val="18"/>
        </w:rPr>
        <w:t xml:space="preserve"> Czas realizacji takich umów może się przedłużyć do 35 dni. W przypadku niezgłoszenia się do Spółki nowego odbiorcy i zamknięcia wody do nieruchomości, dział HK informuje o tym fakcie dział IB. Dla tych Odbiorców wykonywany jest fragment przyłącza do granicy nieruchomości.</w:t>
      </w:r>
    </w:p>
    <w:p w14:paraId="2096BD01" w14:textId="0C8B64AC" w:rsidR="00351D9A" w:rsidRPr="002E4635" w:rsidRDefault="00351D9A" w:rsidP="00F26E1A">
      <w:pPr>
        <w:pStyle w:val="Akapitzlist"/>
        <w:numPr>
          <w:ilvl w:val="0"/>
          <w:numId w:val="32"/>
        </w:numPr>
        <w:spacing w:before="5pt" w:beforeAutospacing="1" w:after="6pt" w:line="18pt" w:lineRule="auto"/>
        <w:ind w:start="0.90pt" w:end="-14.60pt" w:hanging="14.20pt"/>
        <w:contextualSpacing w:val="0"/>
        <w:jc w:val="both"/>
        <w:rPr>
          <w:rFonts w:ascii="Times New Roman" w:hAnsi="Times New Roman" w:cs="Times New Roman"/>
          <w:sz w:val="18"/>
          <w:szCs w:val="18"/>
        </w:rPr>
      </w:pPr>
      <w:r w:rsidRPr="002E4635">
        <w:rPr>
          <w:rFonts w:ascii="Times New Roman" w:hAnsi="Times New Roman" w:cs="Times New Roman"/>
          <w:sz w:val="18"/>
          <w:szCs w:val="18"/>
        </w:rPr>
        <w:t>W przypadku wykonania przyłącza niezgodnie z niniejszą Procedurą, IB bezzwłocznie o tym fakcie powiadamia dział HK.</w:t>
      </w:r>
    </w:p>
    <w:p w14:paraId="0ED12C3D" w14:textId="45CF98A4" w:rsidR="00351D9A" w:rsidRPr="00351D9A" w:rsidRDefault="00351D9A" w:rsidP="00F26E1A">
      <w:pPr>
        <w:pStyle w:val="Akapitzlist"/>
        <w:numPr>
          <w:ilvl w:val="0"/>
          <w:numId w:val="32"/>
        </w:numPr>
        <w:spacing w:before="5pt" w:beforeAutospacing="1" w:after="6pt" w:line="18pt" w:lineRule="auto"/>
        <w:ind w:start="0.90pt" w:end="-14.60pt" w:hanging="14.20pt"/>
        <w:contextualSpacing w:val="0"/>
        <w:jc w:val="both"/>
        <w:rPr>
          <w:rFonts w:ascii="Times New Roman" w:hAnsi="Times New Roman" w:cs="Times New Roman"/>
          <w:b/>
          <w:sz w:val="18"/>
          <w:szCs w:val="18"/>
        </w:rPr>
      </w:pPr>
      <w:r w:rsidRPr="00DF5780">
        <w:rPr>
          <w:rFonts w:ascii="Times New Roman" w:hAnsi="Times New Roman" w:cs="Times New Roman"/>
          <w:sz w:val="18"/>
          <w:szCs w:val="18"/>
        </w:rPr>
        <w:t>W przypadku uzyskania dodatkowych środków (po akceptacji Zarządu) na budowę przyłączy nieujętych w projekcie, IB przeka</w:t>
      </w:r>
      <w:r w:rsidR="008E695D">
        <w:rPr>
          <w:rFonts w:ascii="Times New Roman" w:hAnsi="Times New Roman" w:cs="Times New Roman"/>
          <w:sz w:val="18"/>
          <w:szCs w:val="18"/>
        </w:rPr>
        <w:t>zuje wykaz posesji do działu HK. D</w:t>
      </w:r>
      <w:r w:rsidRPr="00DF5780">
        <w:rPr>
          <w:rFonts w:ascii="Times New Roman" w:hAnsi="Times New Roman" w:cs="Times New Roman"/>
          <w:sz w:val="18"/>
          <w:szCs w:val="18"/>
        </w:rPr>
        <w:t xml:space="preserve">la posesji dla których </w:t>
      </w:r>
      <w:r w:rsidR="0091391B">
        <w:rPr>
          <w:rFonts w:ascii="Times New Roman" w:hAnsi="Times New Roman" w:cs="Times New Roman"/>
          <w:sz w:val="18"/>
          <w:szCs w:val="18"/>
        </w:rPr>
        <w:t xml:space="preserve">realizowane </w:t>
      </w:r>
      <w:r w:rsidRPr="00DF5780">
        <w:rPr>
          <w:rFonts w:ascii="Times New Roman" w:hAnsi="Times New Roman" w:cs="Times New Roman"/>
          <w:sz w:val="18"/>
          <w:szCs w:val="18"/>
        </w:rPr>
        <w:t xml:space="preserve">będą </w:t>
      </w:r>
      <w:r w:rsidR="008E695D">
        <w:rPr>
          <w:rFonts w:ascii="Times New Roman" w:hAnsi="Times New Roman" w:cs="Times New Roman"/>
          <w:sz w:val="18"/>
          <w:szCs w:val="18"/>
        </w:rPr>
        <w:t xml:space="preserve">dodatkowe </w:t>
      </w:r>
      <w:r w:rsidR="0091391B">
        <w:rPr>
          <w:rFonts w:ascii="Times New Roman" w:hAnsi="Times New Roman" w:cs="Times New Roman"/>
          <w:sz w:val="18"/>
          <w:szCs w:val="18"/>
        </w:rPr>
        <w:t>przyłącza</w:t>
      </w:r>
      <w:r w:rsidRPr="00DF5780">
        <w:rPr>
          <w:rFonts w:ascii="Times New Roman" w:hAnsi="Times New Roman" w:cs="Times New Roman"/>
          <w:sz w:val="18"/>
          <w:szCs w:val="18"/>
        </w:rPr>
        <w:t xml:space="preserve"> </w:t>
      </w:r>
      <w:r w:rsidR="008E695D">
        <w:rPr>
          <w:rFonts w:ascii="Times New Roman" w:hAnsi="Times New Roman" w:cs="Times New Roman"/>
          <w:sz w:val="18"/>
          <w:szCs w:val="18"/>
        </w:rPr>
        <w:t xml:space="preserve">zawierane są umowy </w:t>
      </w:r>
      <w:r w:rsidRPr="00DF5780">
        <w:rPr>
          <w:rFonts w:ascii="Times New Roman" w:hAnsi="Times New Roman" w:cs="Times New Roman"/>
          <w:sz w:val="18"/>
          <w:szCs w:val="18"/>
        </w:rPr>
        <w:t>zgodnie z niniejszą procedurą.</w:t>
      </w:r>
    </w:p>
    <w:p w14:paraId="1C3FC7E6" w14:textId="77777777" w:rsidR="00DF5780" w:rsidRPr="00DF5780" w:rsidRDefault="002305C7" w:rsidP="00F26E1A">
      <w:pPr>
        <w:pStyle w:val="Akapitzlist"/>
        <w:numPr>
          <w:ilvl w:val="0"/>
          <w:numId w:val="32"/>
        </w:numPr>
        <w:spacing w:before="5pt" w:beforeAutospacing="1" w:after="6pt" w:line="18pt" w:lineRule="auto"/>
        <w:ind w:start="0.90pt" w:end="-14.60pt" w:hanging="14.20pt"/>
        <w:contextualSpacing w:val="0"/>
        <w:jc w:val="both"/>
        <w:rPr>
          <w:rFonts w:ascii="Times New Roman" w:hAnsi="Times New Roman" w:cs="Times New Roman"/>
          <w:b/>
          <w:sz w:val="18"/>
          <w:szCs w:val="18"/>
        </w:rPr>
      </w:pPr>
      <w:r w:rsidRPr="00DF5780">
        <w:rPr>
          <w:rFonts w:ascii="Times New Roman" w:hAnsi="Times New Roman" w:cs="Times New Roman"/>
          <w:sz w:val="18"/>
          <w:szCs w:val="18"/>
        </w:rPr>
        <w:t>Po zakończeniu inwestycji protokoł</w:t>
      </w:r>
      <w:r w:rsidR="00D23BCE" w:rsidRPr="00DF5780">
        <w:rPr>
          <w:rFonts w:ascii="Times New Roman" w:hAnsi="Times New Roman" w:cs="Times New Roman"/>
          <w:sz w:val="18"/>
          <w:szCs w:val="18"/>
        </w:rPr>
        <w:t>y</w:t>
      </w:r>
      <w:r w:rsidRPr="00DF5780">
        <w:rPr>
          <w:rFonts w:ascii="Times New Roman" w:hAnsi="Times New Roman" w:cs="Times New Roman"/>
          <w:sz w:val="18"/>
          <w:szCs w:val="18"/>
        </w:rPr>
        <w:t xml:space="preserve"> końcow</w:t>
      </w:r>
      <w:r w:rsidR="00D23BCE" w:rsidRPr="00DF5780">
        <w:rPr>
          <w:rFonts w:ascii="Times New Roman" w:hAnsi="Times New Roman" w:cs="Times New Roman"/>
          <w:sz w:val="18"/>
          <w:szCs w:val="18"/>
        </w:rPr>
        <w:t>e</w:t>
      </w:r>
      <w:r w:rsidRPr="00DF5780">
        <w:rPr>
          <w:rFonts w:ascii="Times New Roman" w:hAnsi="Times New Roman" w:cs="Times New Roman"/>
          <w:sz w:val="18"/>
          <w:szCs w:val="18"/>
        </w:rPr>
        <w:t xml:space="preserve"> (odbiory) sieci i przyłączy </w:t>
      </w:r>
      <w:r w:rsidR="00035EC1" w:rsidRPr="00DF5780">
        <w:rPr>
          <w:rFonts w:ascii="Times New Roman" w:hAnsi="Times New Roman" w:cs="Times New Roman"/>
          <w:sz w:val="18"/>
          <w:szCs w:val="18"/>
        </w:rPr>
        <w:t xml:space="preserve">przekazywane są </w:t>
      </w:r>
      <w:r w:rsidRPr="00DF5780">
        <w:rPr>
          <w:rFonts w:ascii="Times New Roman" w:hAnsi="Times New Roman" w:cs="Times New Roman"/>
          <w:sz w:val="18"/>
          <w:szCs w:val="18"/>
        </w:rPr>
        <w:t>do IBG</w:t>
      </w:r>
      <w:r w:rsidR="00035EC1" w:rsidRPr="00DF5780">
        <w:rPr>
          <w:rFonts w:ascii="Times New Roman" w:hAnsi="Times New Roman" w:cs="Times New Roman"/>
          <w:sz w:val="18"/>
          <w:szCs w:val="18"/>
        </w:rPr>
        <w:t>.</w:t>
      </w:r>
    </w:p>
    <w:p w14:paraId="55E48A56" w14:textId="7C38D2B8" w:rsidR="00DF5780" w:rsidRPr="00DF5780" w:rsidRDefault="00035EC1" w:rsidP="00F26E1A">
      <w:pPr>
        <w:pStyle w:val="Akapitzlist"/>
        <w:numPr>
          <w:ilvl w:val="0"/>
          <w:numId w:val="32"/>
        </w:numPr>
        <w:spacing w:before="5pt" w:beforeAutospacing="1" w:after="6pt" w:line="18pt" w:lineRule="auto"/>
        <w:ind w:start="0.90pt" w:end="-14.60pt" w:hanging="14.20pt"/>
        <w:contextualSpacing w:val="0"/>
        <w:jc w:val="both"/>
        <w:rPr>
          <w:rFonts w:ascii="Times New Roman" w:hAnsi="Times New Roman" w:cs="Times New Roman"/>
          <w:b/>
          <w:sz w:val="18"/>
          <w:szCs w:val="18"/>
        </w:rPr>
      </w:pPr>
      <w:r w:rsidRPr="00DF5780">
        <w:rPr>
          <w:rFonts w:ascii="Times New Roman" w:hAnsi="Times New Roman" w:cs="Times New Roman"/>
          <w:sz w:val="18"/>
          <w:szCs w:val="18"/>
        </w:rPr>
        <w:t>P</w:t>
      </w:r>
      <w:r w:rsidR="002305C7" w:rsidRPr="00DF5780">
        <w:rPr>
          <w:rFonts w:ascii="Times New Roman" w:hAnsi="Times New Roman" w:cs="Times New Roman"/>
          <w:sz w:val="18"/>
          <w:szCs w:val="18"/>
        </w:rPr>
        <w:t xml:space="preserve">roces podłączania Odbiorców realizowany jest w ramach obowiązującej procedury </w:t>
      </w:r>
      <w:r w:rsidR="002305C7" w:rsidRPr="00DF5780">
        <w:rPr>
          <w:rFonts w:ascii="Times New Roman" w:hAnsi="Times New Roman" w:cs="Times New Roman"/>
          <w:i/>
          <w:sz w:val="18"/>
          <w:szCs w:val="18"/>
        </w:rPr>
        <w:t>Przyłączania Klienta do istniejącej s</w:t>
      </w:r>
      <w:r w:rsidR="002E4635">
        <w:rPr>
          <w:rFonts w:ascii="Times New Roman" w:hAnsi="Times New Roman" w:cs="Times New Roman"/>
          <w:i/>
          <w:sz w:val="18"/>
          <w:szCs w:val="18"/>
        </w:rPr>
        <w:t xml:space="preserve">ieci </w:t>
      </w:r>
      <w:proofErr w:type="spellStart"/>
      <w:r w:rsidR="002E4635">
        <w:rPr>
          <w:rFonts w:ascii="Times New Roman" w:hAnsi="Times New Roman" w:cs="Times New Roman"/>
          <w:i/>
          <w:sz w:val="18"/>
          <w:szCs w:val="18"/>
        </w:rPr>
        <w:t>wod-kan</w:t>
      </w:r>
      <w:proofErr w:type="spellEnd"/>
      <w:r w:rsidR="002E4635">
        <w:rPr>
          <w:rFonts w:ascii="Times New Roman" w:hAnsi="Times New Roman" w:cs="Times New Roman"/>
          <w:i/>
          <w:sz w:val="18"/>
          <w:szCs w:val="18"/>
        </w:rPr>
        <w:t xml:space="preserve"> na obszarze Spółki.</w:t>
      </w:r>
    </w:p>
    <w:p w14:paraId="0E3BEE0F" w14:textId="77777777" w:rsidR="00DF5780" w:rsidRPr="002E4635" w:rsidRDefault="005A53F4" w:rsidP="00F26E1A">
      <w:pPr>
        <w:pStyle w:val="Akapitzlist"/>
        <w:numPr>
          <w:ilvl w:val="0"/>
          <w:numId w:val="32"/>
        </w:numPr>
        <w:spacing w:before="5pt" w:beforeAutospacing="1" w:after="6pt" w:line="18pt" w:lineRule="auto"/>
        <w:ind w:start="0.90pt" w:end="-14.60pt" w:hanging="14.20pt"/>
        <w:contextualSpacing w:val="0"/>
        <w:jc w:val="both"/>
        <w:rPr>
          <w:rFonts w:ascii="Times New Roman" w:hAnsi="Times New Roman" w:cs="Times New Roman"/>
          <w:b/>
          <w:sz w:val="18"/>
          <w:szCs w:val="18"/>
        </w:rPr>
      </w:pPr>
      <w:r w:rsidRPr="002E4635">
        <w:rPr>
          <w:rFonts w:ascii="Times New Roman" w:hAnsi="Times New Roman" w:cs="Times New Roman"/>
          <w:b/>
          <w:sz w:val="18"/>
          <w:szCs w:val="18"/>
        </w:rPr>
        <w:t>Proces zawierania umów zgodnie z procedurą obejmuje również inwestycje realizowane przez Inwestora zastępczego.</w:t>
      </w:r>
    </w:p>
    <w:p w14:paraId="27B2623A" w14:textId="1B4B2DF6" w:rsidR="0041792A" w:rsidRPr="00C149C5" w:rsidRDefault="005B4BBE" w:rsidP="00F26E1A">
      <w:pPr>
        <w:pStyle w:val="Akapitzlist"/>
        <w:numPr>
          <w:ilvl w:val="0"/>
          <w:numId w:val="32"/>
        </w:numPr>
        <w:spacing w:before="5pt" w:beforeAutospacing="1" w:after="6pt" w:line="18pt" w:lineRule="auto"/>
        <w:ind w:start="0.90pt" w:end="-14.60pt" w:hanging="14.20pt"/>
        <w:contextualSpacing w:val="0"/>
        <w:jc w:val="both"/>
        <w:rPr>
          <w:rFonts w:ascii="Times New Roman" w:hAnsi="Times New Roman" w:cs="Times New Roman"/>
          <w:b/>
          <w:sz w:val="18"/>
          <w:szCs w:val="18"/>
        </w:rPr>
      </w:pPr>
      <w:r>
        <w:rPr>
          <w:rFonts w:ascii="Times New Roman" w:hAnsi="Times New Roman" w:cs="Times New Roman"/>
          <w:sz w:val="18"/>
          <w:szCs w:val="18"/>
        </w:rPr>
        <w:t xml:space="preserve">IB </w:t>
      </w:r>
      <w:r w:rsidR="00E91E99">
        <w:rPr>
          <w:rFonts w:ascii="Times New Roman" w:hAnsi="Times New Roman" w:cs="Times New Roman"/>
          <w:sz w:val="18"/>
          <w:szCs w:val="18"/>
        </w:rPr>
        <w:t>wprowadza do umowy z inwestorem zastępczym konieczność przeniesienia obowiązków realizowania niniejszej procedury przez Wykonawcę, który będzie realizował inwestycję. IB powinno informować HK na terenie jakich Gmin prowadzone są inwestycj</w:t>
      </w:r>
      <w:r w:rsidR="001939FF">
        <w:rPr>
          <w:rFonts w:ascii="Times New Roman" w:hAnsi="Times New Roman" w:cs="Times New Roman"/>
          <w:sz w:val="18"/>
          <w:szCs w:val="18"/>
        </w:rPr>
        <w:t>e</w:t>
      </w:r>
      <w:r w:rsidR="00E91E99">
        <w:rPr>
          <w:rFonts w:ascii="Times New Roman" w:hAnsi="Times New Roman" w:cs="Times New Roman"/>
          <w:sz w:val="18"/>
          <w:szCs w:val="18"/>
        </w:rPr>
        <w:t>, a Wykonawca powinien kontaktować się z IB i HK w celu realizacji procedury zawierania umów.</w:t>
      </w:r>
    </w:p>
    <w:p w14:paraId="2CA99DA9" w14:textId="3D4A61EA" w:rsidR="00346CF1" w:rsidRPr="00346CF1" w:rsidRDefault="0061412A" w:rsidP="00445588">
      <w:pPr>
        <w:pStyle w:val="Nagwek1"/>
        <w:numPr>
          <w:ilvl w:val="0"/>
          <w:numId w:val="38"/>
        </w:numPr>
        <w:spacing w:after="5pt" w:afterAutospacing="1" w:line="18pt" w:lineRule="auto"/>
        <w:ind w:start="0.90pt" w:end="-14.60pt" w:hanging="14.20pt"/>
      </w:pPr>
      <w:bookmarkStart w:id="11" w:name="_Toc5090739"/>
      <w:r w:rsidRPr="006C3823">
        <w:t>Załączniki:</w:t>
      </w:r>
      <w:bookmarkEnd w:id="11"/>
    </w:p>
    <w:p w14:paraId="460DB4E7" w14:textId="166D4314" w:rsidR="0061412A" w:rsidRPr="00B64280" w:rsidRDefault="0061412A" w:rsidP="00445588">
      <w:pPr>
        <w:spacing w:after="5pt" w:afterAutospacing="1" w:line="18pt" w:lineRule="auto"/>
        <w:ind w:start="0.90pt" w:end="-14.60pt" w:hanging="14.20pt"/>
        <w:jc w:val="both"/>
        <w:rPr>
          <w:rFonts w:ascii="Times New Roman" w:hAnsi="Times New Roman" w:cs="Times New Roman"/>
          <w:bCs/>
          <w:sz w:val="18"/>
          <w:szCs w:val="18"/>
        </w:rPr>
      </w:pPr>
      <w:r w:rsidRPr="00B64280">
        <w:rPr>
          <w:rFonts w:ascii="Times New Roman" w:hAnsi="Times New Roman" w:cs="Times New Roman"/>
          <w:bCs/>
          <w:sz w:val="18"/>
          <w:szCs w:val="18"/>
        </w:rPr>
        <w:t xml:space="preserve">Załącznik nr </w:t>
      </w:r>
      <w:r w:rsidR="009870B0">
        <w:rPr>
          <w:rFonts w:ascii="Times New Roman" w:hAnsi="Times New Roman" w:cs="Times New Roman"/>
          <w:bCs/>
          <w:sz w:val="18"/>
          <w:szCs w:val="18"/>
        </w:rPr>
        <w:t>1</w:t>
      </w:r>
      <w:r w:rsidRPr="00B64280">
        <w:rPr>
          <w:rFonts w:ascii="Times New Roman" w:hAnsi="Times New Roman" w:cs="Times New Roman"/>
          <w:bCs/>
          <w:sz w:val="18"/>
          <w:szCs w:val="18"/>
        </w:rPr>
        <w:t xml:space="preserve"> - Tabela A – F realizacji lub wymiany przyłączy wodociągowych i kanalizacyjnych</w:t>
      </w:r>
    </w:p>
    <w:p w14:paraId="16E1E32D" w14:textId="5A9F6F60" w:rsidR="0061412A" w:rsidRPr="00B64280" w:rsidRDefault="0061412A" w:rsidP="00445588">
      <w:pPr>
        <w:spacing w:after="5pt" w:afterAutospacing="1" w:line="18pt" w:lineRule="auto"/>
        <w:ind w:start="0.90pt" w:end="-14.60pt" w:hanging="14.20pt"/>
        <w:jc w:val="both"/>
        <w:rPr>
          <w:rFonts w:ascii="Times New Roman" w:hAnsi="Times New Roman" w:cs="Times New Roman"/>
          <w:sz w:val="18"/>
          <w:szCs w:val="18"/>
        </w:rPr>
      </w:pPr>
      <w:r w:rsidRPr="00B64280">
        <w:rPr>
          <w:rFonts w:ascii="Times New Roman" w:hAnsi="Times New Roman" w:cs="Times New Roman"/>
          <w:bCs/>
          <w:sz w:val="18"/>
          <w:szCs w:val="18"/>
        </w:rPr>
        <w:t xml:space="preserve">Załącznik nr </w:t>
      </w:r>
      <w:r w:rsidR="009870B0">
        <w:rPr>
          <w:rFonts w:ascii="Times New Roman" w:hAnsi="Times New Roman" w:cs="Times New Roman"/>
          <w:bCs/>
          <w:sz w:val="18"/>
          <w:szCs w:val="18"/>
        </w:rPr>
        <w:t>2</w:t>
      </w:r>
      <w:r w:rsidRPr="00B64280">
        <w:rPr>
          <w:rFonts w:ascii="Times New Roman" w:hAnsi="Times New Roman" w:cs="Times New Roman"/>
          <w:bCs/>
          <w:sz w:val="18"/>
          <w:szCs w:val="18"/>
        </w:rPr>
        <w:t xml:space="preserve"> - Tabela </w:t>
      </w:r>
      <w:r w:rsidRPr="00B64280">
        <w:rPr>
          <w:rFonts w:ascii="Times New Roman" w:hAnsi="Times New Roman" w:cs="Times New Roman"/>
          <w:sz w:val="18"/>
          <w:szCs w:val="18"/>
        </w:rPr>
        <w:t>„</w:t>
      </w:r>
      <w:r w:rsidRPr="00B64280">
        <w:rPr>
          <w:rFonts w:ascii="Times New Roman" w:hAnsi="Times New Roman" w:cs="Times New Roman"/>
          <w:i/>
          <w:sz w:val="18"/>
          <w:szCs w:val="18"/>
        </w:rPr>
        <w:t>efekt ekologiczny</w:t>
      </w:r>
      <w:r w:rsidRPr="00B64280">
        <w:rPr>
          <w:rFonts w:ascii="Times New Roman" w:hAnsi="Times New Roman" w:cs="Times New Roman"/>
          <w:sz w:val="18"/>
          <w:szCs w:val="18"/>
        </w:rPr>
        <w:t>”</w:t>
      </w:r>
      <w:r w:rsidR="00BE32F7">
        <w:rPr>
          <w:rFonts w:ascii="Times New Roman" w:hAnsi="Times New Roman" w:cs="Times New Roman"/>
          <w:sz w:val="18"/>
          <w:szCs w:val="18"/>
        </w:rPr>
        <w:t xml:space="preserve"> + Instrukcja wprowadzania danych do tabeli </w:t>
      </w:r>
    </w:p>
    <w:p w14:paraId="72D50658" w14:textId="1BE875B7" w:rsidR="0061412A" w:rsidRDefault="0061412A" w:rsidP="00445588">
      <w:pPr>
        <w:spacing w:after="0pt" w:line="18pt" w:lineRule="auto"/>
        <w:ind w:start="0.90pt" w:end="-14.60pt" w:hanging="14.20pt"/>
        <w:jc w:val="both"/>
        <w:rPr>
          <w:rFonts w:ascii="Times New Roman" w:hAnsi="Times New Roman" w:cs="Times New Roman"/>
          <w:sz w:val="18"/>
          <w:szCs w:val="18"/>
        </w:rPr>
      </w:pPr>
      <w:r w:rsidRPr="00B64280">
        <w:rPr>
          <w:rFonts w:ascii="Times New Roman" w:hAnsi="Times New Roman" w:cs="Times New Roman"/>
          <w:sz w:val="18"/>
          <w:szCs w:val="18"/>
        </w:rPr>
        <w:t xml:space="preserve">Załącznik nr </w:t>
      </w:r>
      <w:r w:rsidR="009870B0">
        <w:rPr>
          <w:rFonts w:ascii="Times New Roman" w:hAnsi="Times New Roman" w:cs="Times New Roman"/>
          <w:sz w:val="18"/>
          <w:szCs w:val="18"/>
        </w:rPr>
        <w:t>3</w:t>
      </w:r>
      <w:r w:rsidRPr="00B64280">
        <w:rPr>
          <w:rFonts w:ascii="Times New Roman" w:hAnsi="Times New Roman" w:cs="Times New Roman"/>
          <w:sz w:val="18"/>
          <w:szCs w:val="18"/>
        </w:rPr>
        <w:t xml:space="preserve"> – Lista Odbiorców do HWR</w:t>
      </w:r>
    </w:p>
    <w:p w14:paraId="3BAF1A77" w14:textId="77777777" w:rsidR="00D23BFC" w:rsidRPr="00B64280" w:rsidRDefault="00D23BFC" w:rsidP="00445588">
      <w:pPr>
        <w:spacing w:after="6pt" w:line="18pt" w:lineRule="auto"/>
        <w:ind w:start="0.90pt" w:end="-14.60pt" w:hanging="14.20pt"/>
        <w:jc w:val="both"/>
        <w:rPr>
          <w:rFonts w:ascii="Times New Roman" w:hAnsi="Times New Roman" w:cs="Times New Roman"/>
          <w:sz w:val="18"/>
          <w:szCs w:val="18"/>
        </w:rPr>
      </w:pPr>
    </w:p>
    <w:sectPr w:rsidR="00D23BFC" w:rsidRPr="00B64280" w:rsidSect="00A41367">
      <w:headerReference w:type="even" r:id="rId9"/>
      <w:headerReference w:type="default" r:id="rId10"/>
      <w:footerReference w:type="even" r:id="rId11"/>
      <w:footerReference w:type="default" r:id="rId12"/>
      <w:headerReference w:type="first" r:id="rId13"/>
      <w:footerReference w:type="first" r:id="rId14"/>
      <w:pgSz w:w="595.30pt" w:h="841.90pt"/>
      <w:pgMar w:top="35.45pt" w:right="70.90pt" w:bottom="14.20pt" w:left="70.90pt" w:header="35.45pt" w:footer="35.45pt" w:gutter="0pt"/>
      <w:cols w:space="35.40pt"/>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14:paraId="5A057ACB" w14:textId="77777777" w:rsidR="009F3964" w:rsidRDefault="009F3964" w:rsidP="00640953">
      <w:pPr>
        <w:spacing w:after="0pt" w:line="12pt" w:lineRule="auto"/>
      </w:pPr>
      <w:r>
        <w:separator/>
      </w:r>
    </w:p>
  </w:endnote>
  <w:endnote w:type="continuationSeparator" w:id="0">
    <w:p w14:paraId="293DFBB6" w14:textId="77777777" w:rsidR="009F3964" w:rsidRDefault="009F3964" w:rsidP="00640953">
      <w:pPr>
        <w:spacing w:after="0pt" w:line="12pt" w:lineRule="auto"/>
      </w:pPr>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windows-1250"/>
    <w:family w:val="roman"/>
    <w:pitch w:val="variable"/>
    <w:sig w:usb0="E0002AFF" w:usb1="C0007841" w:usb2="00000009" w:usb3="00000000" w:csb0="000001FF" w:csb1="00000000"/>
  </w:font>
  <w:font w:name="Calibri">
    <w:panose1 w:val="020F0502020204030204"/>
    <w:charset w:characterSet="windows-1250"/>
    <w:family w:val="swiss"/>
    <w:pitch w:val="variable"/>
    <w:sig w:usb0="E00002FF" w:usb1="4000ACFF" w:usb2="00000001" w:usb3="00000000" w:csb0="0000019F" w:csb1="00000000"/>
  </w:font>
  <w:font w:name="Wingdings">
    <w:panose1 w:val="05000000000000000000"/>
    <w:family w:val="auto"/>
    <w:pitch w:val="variable"/>
    <w:sig w:usb0="00000000" w:usb1="10000000" w:usb2="00000000" w:usb3="00000000" w:csb0="80000000" w:csb1="00000000"/>
  </w:font>
  <w:font w:name="Courier New">
    <w:panose1 w:val="02070309020205020404"/>
    <w:charset w:characterSet="windows-1250"/>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Segoe UI">
    <w:panose1 w:val="020B0502040204020203"/>
    <w:charset w:characterSet="windows-1250"/>
    <w:family w:val="swiss"/>
    <w:pitch w:val="variable"/>
    <w:sig w:usb0="E10022FF" w:usb1="C000E47F" w:usb2="00000029" w:usb3="00000000" w:csb0="000001DF" w:csb1="00000000"/>
  </w:font>
  <w:font w:name="Calibri Light">
    <w:panose1 w:val="020F0302020204030204"/>
    <w:charset w:characterSet="windows-1250"/>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73221980" w14:textId="77777777" w:rsidR="00A34B5A" w:rsidRDefault="00A34B5A">
    <w:pPr>
      <w:pStyle w:val="Stopka"/>
    </w:pP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sdt>
    <w:sdtPr>
      <w:id w:val="-1072893483"/>
      <w:docPartObj>
        <w:docPartGallery w:val="Page Numbers (Bottom of Page)"/>
        <w:docPartUnique/>
      </w:docPartObj>
    </w:sdtPr>
    <w:sdtEndPr/>
    <w:sdtContent>
      <w:p w14:paraId="5178D814" w14:textId="22A43C00" w:rsidR="00011F68" w:rsidRDefault="00011F68">
        <w:pPr>
          <w:pStyle w:val="Stopka"/>
          <w:jc w:val="end"/>
        </w:pPr>
        <w:r>
          <w:fldChar w:fldCharType="begin"/>
        </w:r>
        <w:r>
          <w:instrText>PAGE   \* MERGEFORMAT</w:instrText>
        </w:r>
        <w:r>
          <w:fldChar w:fldCharType="separate"/>
        </w:r>
        <w:r w:rsidR="00A34B5A">
          <w:rPr>
            <w:noProof/>
          </w:rPr>
          <w:t>1</w:t>
        </w:r>
        <w:r>
          <w:fldChar w:fldCharType="end"/>
        </w:r>
      </w:p>
    </w:sdtContent>
  </w:sdt>
  <w:p w14:paraId="4054702F" w14:textId="77777777" w:rsidR="00011F68" w:rsidRDefault="00011F68">
    <w:pPr>
      <w:pStyle w:val="Stopka"/>
    </w:pPr>
  </w:p>
</w:ftr>
</file>

<file path=word/footer3.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4C4706BE" w14:textId="77777777" w:rsidR="00A34B5A" w:rsidRDefault="00A34B5A">
    <w:pPr>
      <w:pStyle w:val="Stopka"/>
    </w:pP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14:paraId="7802761E" w14:textId="77777777" w:rsidR="009F3964" w:rsidRDefault="009F3964" w:rsidP="00640953">
      <w:pPr>
        <w:spacing w:after="0pt" w:line="12pt" w:lineRule="auto"/>
      </w:pPr>
      <w:r>
        <w:separator/>
      </w:r>
    </w:p>
  </w:footnote>
  <w:footnote w:type="continuationSeparator" w:id="0">
    <w:p w14:paraId="1BDFDC63" w14:textId="77777777" w:rsidR="009F3964" w:rsidRDefault="009F3964" w:rsidP="00640953">
      <w:pPr>
        <w:spacing w:after="0pt" w:line="12pt" w:lineRule="auto"/>
      </w:pPr>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730A0DA3" w14:textId="77777777" w:rsidR="00A34B5A" w:rsidRDefault="00A34B5A">
    <w:pPr>
      <w:pStyle w:val="Nagwek"/>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650B006E" w14:textId="6A127E7F" w:rsidR="00A34B5A" w:rsidRPr="00A34B5A" w:rsidRDefault="00A34B5A" w:rsidP="00A34B5A">
    <w:pPr>
      <w:pStyle w:val="Nagwek"/>
      <w:jc w:val="end"/>
      <w:rPr>
        <w:rFonts w:ascii="Times New Roman" w:hAnsi="Times New Roman" w:cs="Times New Roman"/>
        <w:i/>
      </w:rPr>
    </w:pPr>
    <w:r>
      <w:rPr>
        <w:rFonts w:ascii="Times New Roman" w:hAnsi="Times New Roman" w:cs="Times New Roman"/>
        <w:i/>
      </w:rPr>
      <w:t>Załącznik do uchwały Zarządu Nr</w:t>
    </w:r>
    <w:r w:rsidRPr="00A34B5A">
      <w:rPr>
        <w:rFonts w:ascii="Times New Roman" w:hAnsi="Times New Roman" w:cs="Times New Roman"/>
        <w:bCs/>
        <w:i/>
      </w:rPr>
      <w:t xml:space="preserve"> 361/48/IV/2019</w:t>
    </w:r>
    <w:r w:rsidRPr="00A34B5A">
      <w:rPr>
        <w:rFonts w:ascii="Times New Roman" w:hAnsi="Times New Roman" w:cs="Times New Roman"/>
        <w:bCs/>
        <w:i/>
      </w:rPr>
      <w:t xml:space="preserve"> z dnia 26.06.2019 r.</w:t>
    </w:r>
  </w:p>
</w:hdr>
</file>

<file path=word/header3.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749C90EF" w14:textId="77777777" w:rsidR="00A34B5A" w:rsidRDefault="00A34B5A">
    <w:pPr>
      <w:pStyle w:val="Nagwek"/>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8043160"/>
    <w:multiLevelType w:val="multilevel"/>
    <w:tmpl w:val="56E4D558"/>
    <w:lvl w:ilvl="0">
      <w:start w:val="5"/>
      <w:numFmt w:val="decimal"/>
      <w:lvlText w:val="%1"/>
      <w:lvlJc w:val="start"/>
      <w:pPr>
        <w:tabs>
          <w:tab w:val="num" w:pos="18pt"/>
        </w:tabs>
        <w:ind w:start="18pt" w:hanging="18pt"/>
      </w:pPr>
      <w:rPr>
        <w:rFonts w:hint="default"/>
      </w:rPr>
    </w:lvl>
    <w:lvl w:ilvl="1">
      <w:start w:val="1"/>
      <w:numFmt w:val="decimal"/>
      <w:lvlText w:val="%1.%2"/>
      <w:lvlJc w:val="start"/>
      <w:pPr>
        <w:tabs>
          <w:tab w:val="num" w:pos="53.50pt"/>
        </w:tabs>
        <w:ind w:start="53.50pt" w:hanging="18pt"/>
      </w:pPr>
      <w:rPr>
        <w:rFonts w:hint="default"/>
        <w:b w:val="0"/>
        <w:strike w:val="0"/>
        <w:color w:val="auto"/>
      </w:rPr>
    </w:lvl>
    <w:lvl w:ilvl="2">
      <w:start w:val="1"/>
      <w:numFmt w:val="decimal"/>
      <w:lvlText w:val="%1.%2.%3"/>
      <w:lvlJc w:val="start"/>
      <w:pPr>
        <w:tabs>
          <w:tab w:val="num" w:pos="106.80pt"/>
        </w:tabs>
        <w:ind w:start="106.80pt" w:hanging="36pt"/>
      </w:pPr>
      <w:rPr>
        <w:rFonts w:hint="default"/>
      </w:rPr>
    </w:lvl>
    <w:lvl w:ilvl="3">
      <w:start w:val="1"/>
      <w:numFmt w:val="decimal"/>
      <w:lvlText w:val="%1.%2.%3.%4"/>
      <w:lvlJc w:val="start"/>
      <w:pPr>
        <w:tabs>
          <w:tab w:val="num" w:pos="99.85pt"/>
        </w:tabs>
        <w:ind w:start="99.85pt" w:hanging="36pt"/>
      </w:pPr>
      <w:rPr>
        <w:rFonts w:hint="default"/>
      </w:rPr>
    </w:lvl>
    <w:lvl w:ilvl="4">
      <w:start w:val="1"/>
      <w:numFmt w:val="decimal"/>
      <w:lvlText w:val="%1.%2.%3.%4.%5"/>
      <w:lvlJc w:val="start"/>
      <w:pPr>
        <w:tabs>
          <w:tab w:val="num" w:pos="195.60pt"/>
        </w:tabs>
        <w:ind w:start="195.60pt" w:hanging="54pt"/>
      </w:pPr>
      <w:rPr>
        <w:rFonts w:hint="default"/>
      </w:rPr>
    </w:lvl>
    <w:lvl w:ilvl="5">
      <w:start w:val="1"/>
      <w:numFmt w:val="decimal"/>
      <w:lvlText w:val="%1.%2.%3.%4.%5.%6"/>
      <w:lvlJc w:val="start"/>
      <w:pPr>
        <w:tabs>
          <w:tab w:val="num" w:pos="231pt"/>
        </w:tabs>
        <w:ind w:start="231pt" w:hanging="54pt"/>
      </w:pPr>
      <w:rPr>
        <w:rFonts w:hint="default"/>
      </w:rPr>
    </w:lvl>
    <w:lvl w:ilvl="6">
      <w:start w:val="1"/>
      <w:numFmt w:val="decimal"/>
      <w:lvlText w:val="%1.%2.%3.%4.%5.%6.%7"/>
      <w:lvlJc w:val="start"/>
      <w:pPr>
        <w:tabs>
          <w:tab w:val="num" w:pos="284.40pt"/>
        </w:tabs>
        <w:ind w:start="284.40pt" w:hanging="72pt"/>
      </w:pPr>
      <w:rPr>
        <w:rFonts w:hint="default"/>
      </w:rPr>
    </w:lvl>
    <w:lvl w:ilvl="7">
      <w:start w:val="1"/>
      <w:numFmt w:val="decimal"/>
      <w:lvlText w:val="%1.%2.%3.%4.%5.%6.%7.%8"/>
      <w:lvlJc w:val="start"/>
      <w:pPr>
        <w:tabs>
          <w:tab w:val="num" w:pos="319.80pt"/>
        </w:tabs>
        <w:ind w:start="319.80pt" w:hanging="72pt"/>
      </w:pPr>
      <w:rPr>
        <w:rFonts w:hint="default"/>
      </w:rPr>
    </w:lvl>
    <w:lvl w:ilvl="8">
      <w:start w:val="1"/>
      <w:numFmt w:val="decimal"/>
      <w:lvlText w:val="%1.%2.%3.%4.%5.%6.%7.%8.%9"/>
      <w:lvlJc w:val="start"/>
      <w:pPr>
        <w:tabs>
          <w:tab w:val="num" w:pos="373.20pt"/>
        </w:tabs>
        <w:ind w:start="373.20pt" w:hanging="90pt"/>
      </w:pPr>
      <w:rPr>
        <w:rFonts w:hint="default"/>
      </w:rPr>
    </w:lvl>
  </w:abstractNum>
  <w:abstractNum w:abstractNumId="1" w15:restartNumberingAfterBreak="0">
    <w:nsid w:val="085376C5"/>
    <w:multiLevelType w:val="hybridMultilevel"/>
    <w:tmpl w:val="5D8EA59A"/>
    <w:lvl w:ilvl="0" w:tplc="A8E0314C">
      <w:start w:val="1"/>
      <w:numFmt w:val="decimal"/>
      <w:lvlText w:val="%1."/>
      <w:lvlJc w:val="start"/>
      <w:pPr>
        <w:ind w:start="36pt" w:hanging="18pt"/>
      </w:pPr>
      <w:rPr>
        <w:b w:val="0"/>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2" w15:restartNumberingAfterBreak="0">
    <w:nsid w:val="08AA0DB6"/>
    <w:multiLevelType w:val="hybridMultilevel"/>
    <w:tmpl w:val="D16E06A8"/>
    <w:lvl w:ilvl="0" w:tplc="A6F46ECE">
      <w:start w:val="1"/>
      <w:numFmt w:val="lowerLetter"/>
      <w:pStyle w:val="Nagwek2"/>
      <w:lvlText w:val="%1)"/>
      <w:lvlJc w:val="start"/>
      <w:pPr>
        <w:ind w:start="36pt" w:hanging="18pt"/>
      </w:pPr>
      <w:rPr>
        <w:rFonts w:eastAsiaTheme="minorHAnsi" w:hint="default"/>
        <w:sz w:val="18"/>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3" w15:restartNumberingAfterBreak="0">
    <w:nsid w:val="0A563BCB"/>
    <w:multiLevelType w:val="hybridMultilevel"/>
    <w:tmpl w:val="5E404238"/>
    <w:lvl w:ilvl="0" w:tplc="7BF62F7A">
      <w:start w:val="1"/>
      <w:numFmt w:val="decimal"/>
      <w:lvlText w:val="%1."/>
      <w:lvlJc w:val="start"/>
      <w:pPr>
        <w:ind w:start="18.90pt" w:hanging="18pt"/>
      </w:pPr>
      <w:rPr>
        <w:rFonts w:hint="default"/>
      </w:rPr>
    </w:lvl>
    <w:lvl w:ilvl="1" w:tplc="04150019" w:tentative="1">
      <w:start w:val="1"/>
      <w:numFmt w:val="lowerLetter"/>
      <w:lvlText w:val="%2."/>
      <w:lvlJc w:val="start"/>
      <w:pPr>
        <w:ind w:start="54.90pt" w:hanging="18pt"/>
      </w:pPr>
    </w:lvl>
    <w:lvl w:ilvl="2" w:tplc="0415001B" w:tentative="1">
      <w:start w:val="1"/>
      <w:numFmt w:val="lowerRoman"/>
      <w:lvlText w:val="%3."/>
      <w:lvlJc w:val="end"/>
      <w:pPr>
        <w:ind w:start="90.90pt" w:hanging="9pt"/>
      </w:pPr>
    </w:lvl>
    <w:lvl w:ilvl="3" w:tplc="0415000F" w:tentative="1">
      <w:start w:val="1"/>
      <w:numFmt w:val="decimal"/>
      <w:lvlText w:val="%4."/>
      <w:lvlJc w:val="start"/>
      <w:pPr>
        <w:ind w:start="126.90pt" w:hanging="18pt"/>
      </w:pPr>
    </w:lvl>
    <w:lvl w:ilvl="4" w:tplc="04150019" w:tentative="1">
      <w:start w:val="1"/>
      <w:numFmt w:val="lowerLetter"/>
      <w:lvlText w:val="%5."/>
      <w:lvlJc w:val="start"/>
      <w:pPr>
        <w:ind w:start="162.90pt" w:hanging="18pt"/>
      </w:pPr>
    </w:lvl>
    <w:lvl w:ilvl="5" w:tplc="0415001B" w:tentative="1">
      <w:start w:val="1"/>
      <w:numFmt w:val="lowerRoman"/>
      <w:lvlText w:val="%6."/>
      <w:lvlJc w:val="end"/>
      <w:pPr>
        <w:ind w:start="198.90pt" w:hanging="9pt"/>
      </w:pPr>
    </w:lvl>
    <w:lvl w:ilvl="6" w:tplc="0415000F" w:tentative="1">
      <w:start w:val="1"/>
      <w:numFmt w:val="decimal"/>
      <w:lvlText w:val="%7."/>
      <w:lvlJc w:val="start"/>
      <w:pPr>
        <w:ind w:start="234.90pt" w:hanging="18pt"/>
      </w:pPr>
    </w:lvl>
    <w:lvl w:ilvl="7" w:tplc="04150019" w:tentative="1">
      <w:start w:val="1"/>
      <w:numFmt w:val="lowerLetter"/>
      <w:lvlText w:val="%8."/>
      <w:lvlJc w:val="start"/>
      <w:pPr>
        <w:ind w:start="270.90pt" w:hanging="18pt"/>
      </w:pPr>
    </w:lvl>
    <w:lvl w:ilvl="8" w:tplc="0415001B" w:tentative="1">
      <w:start w:val="1"/>
      <w:numFmt w:val="lowerRoman"/>
      <w:lvlText w:val="%9."/>
      <w:lvlJc w:val="end"/>
      <w:pPr>
        <w:ind w:start="306.90pt" w:hanging="9pt"/>
      </w:pPr>
    </w:lvl>
  </w:abstractNum>
  <w:abstractNum w:abstractNumId="4" w15:restartNumberingAfterBreak="0">
    <w:nsid w:val="0BC81CFA"/>
    <w:multiLevelType w:val="hybridMultilevel"/>
    <w:tmpl w:val="61823800"/>
    <w:lvl w:ilvl="0" w:tplc="04150015">
      <w:start w:val="1"/>
      <w:numFmt w:val="upperLetter"/>
      <w:lvlText w:val="%1."/>
      <w:lvlJc w:val="start"/>
      <w:pPr>
        <w:ind w:start="36pt" w:hanging="18pt"/>
      </w:pPr>
      <w:rPr>
        <w:rFonts w:hint="default"/>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5" w15:restartNumberingAfterBreak="0">
    <w:nsid w:val="0D6E70BF"/>
    <w:multiLevelType w:val="hybridMultilevel"/>
    <w:tmpl w:val="28CA4292"/>
    <w:lvl w:ilvl="0" w:tplc="F15A991E">
      <w:start w:val="1"/>
      <w:numFmt w:val="upperRoman"/>
      <w:lvlText w:val="%1."/>
      <w:lvlJc w:val="start"/>
      <w:pPr>
        <w:ind w:start="54pt" w:hanging="36pt"/>
      </w:pPr>
      <w:rPr>
        <w:rFonts w:hint="default"/>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6" w15:restartNumberingAfterBreak="0">
    <w:nsid w:val="0EE21539"/>
    <w:multiLevelType w:val="hybridMultilevel"/>
    <w:tmpl w:val="C2F47FF8"/>
    <w:lvl w:ilvl="0" w:tplc="0415000D">
      <w:start w:val="1"/>
      <w:numFmt w:val="bullet"/>
      <w:lvlText w:val=""/>
      <w:lvlJc w:val="start"/>
      <w:pPr>
        <w:ind w:start="29.10pt" w:hanging="18pt"/>
      </w:pPr>
      <w:rPr>
        <w:rFonts w:ascii="Wingdings" w:hAnsi="Wingdings" w:hint="default"/>
      </w:rPr>
    </w:lvl>
    <w:lvl w:ilvl="1" w:tplc="04150003">
      <w:start w:val="1"/>
      <w:numFmt w:val="bullet"/>
      <w:lvlText w:val="o"/>
      <w:lvlJc w:val="start"/>
      <w:pPr>
        <w:ind w:start="65.10pt" w:hanging="18pt"/>
      </w:pPr>
      <w:rPr>
        <w:rFonts w:ascii="Courier New" w:hAnsi="Courier New" w:cs="Courier New" w:hint="default"/>
      </w:rPr>
    </w:lvl>
    <w:lvl w:ilvl="2" w:tplc="04150005" w:tentative="1">
      <w:start w:val="1"/>
      <w:numFmt w:val="bullet"/>
      <w:lvlText w:val=""/>
      <w:lvlJc w:val="start"/>
      <w:pPr>
        <w:ind w:start="101.10pt" w:hanging="18pt"/>
      </w:pPr>
      <w:rPr>
        <w:rFonts w:ascii="Wingdings" w:hAnsi="Wingdings" w:hint="default"/>
      </w:rPr>
    </w:lvl>
    <w:lvl w:ilvl="3" w:tplc="04150001" w:tentative="1">
      <w:start w:val="1"/>
      <w:numFmt w:val="bullet"/>
      <w:lvlText w:val=""/>
      <w:lvlJc w:val="start"/>
      <w:pPr>
        <w:ind w:start="137.10pt" w:hanging="18pt"/>
      </w:pPr>
      <w:rPr>
        <w:rFonts w:ascii="Symbol" w:hAnsi="Symbol" w:hint="default"/>
      </w:rPr>
    </w:lvl>
    <w:lvl w:ilvl="4" w:tplc="04150003" w:tentative="1">
      <w:start w:val="1"/>
      <w:numFmt w:val="bullet"/>
      <w:lvlText w:val="o"/>
      <w:lvlJc w:val="start"/>
      <w:pPr>
        <w:ind w:start="173.10pt" w:hanging="18pt"/>
      </w:pPr>
      <w:rPr>
        <w:rFonts w:ascii="Courier New" w:hAnsi="Courier New" w:cs="Courier New" w:hint="default"/>
      </w:rPr>
    </w:lvl>
    <w:lvl w:ilvl="5" w:tplc="04150005" w:tentative="1">
      <w:start w:val="1"/>
      <w:numFmt w:val="bullet"/>
      <w:lvlText w:val=""/>
      <w:lvlJc w:val="start"/>
      <w:pPr>
        <w:ind w:start="209.10pt" w:hanging="18pt"/>
      </w:pPr>
      <w:rPr>
        <w:rFonts w:ascii="Wingdings" w:hAnsi="Wingdings" w:hint="default"/>
      </w:rPr>
    </w:lvl>
    <w:lvl w:ilvl="6" w:tplc="04150001" w:tentative="1">
      <w:start w:val="1"/>
      <w:numFmt w:val="bullet"/>
      <w:lvlText w:val=""/>
      <w:lvlJc w:val="start"/>
      <w:pPr>
        <w:ind w:start="245.10pt" w:hanging="18pt"/>
      </w:pPr>
      <w:rPr>
        <w:rFonts w:ascii="Symbol" w:hAnsi="Symbol" w:hint="default"/>
      </w:rPr>
    </w:lvl>
    <w:lvl w:ilvl="7" w:tplc="04150003" w:tentative="1">
      <w:start w:val="1"/>
      <w:numFmt w:val="bullet"/>
      <w:lvlText w:val="o"/>
      <w:lvlJc w:val="start"/>
      <w:pPr>
        <w:ind w:start="281.10pt" w:hanging="18pt"/>
      </w:pPr>
      <w:rPr>
        <w:rFonts w:ascii="Courier New" w:hAnsi="Courier New" w:cs="Courier New" w:hint="default"/>
      </w:rPr>
    </w:lvl>
    <w:lvl w:ilvl="8" w:tplc="04150005" w:tentative="1">
      <w:start w:val="1"/>
      <w:numFmt w:val="bullet"/>
      <w:lvlText w:val=""/>
      <w:lvlJc w:val="start"/>
      <w:pPr>
        <w:ind w:start="317.10pt" w:hanging="18pt"/>
      </w:pPr>
      <w:rPr>
        <w:rFonts w:ascii="Wingdings" w:hAnsi="Wingdings" w:hint="default"/>
      </w:rPr>
    </w:lvl>
  </w:abstractNum>
  <w:abstractNum w:abstractNumId="7" w15:restartNumberingAfterBreak="0">
    <w:nsid w:val="156619DB"/>
    <w:multiLevelType w:val="hybridMultilevel"/>
    <w:tmpl w:val="4E7A2F28"/>
    <w:lvl w:ilvl="0" w:tplc="0415000F">
      <w:start w:val="1"/>
      <w:numFmt w:val="decimal"/>
      <w:lvlText w:val="%1."/>
      <w:lvlJc w:val="start"/>
      <w:pPr>
        <w:ind w:start="36pt" w:hanging="18pt"/>
      </w:p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8" w15:restartNumberingAfterBreak="0">
    <w:nsid w:val="191F5CE4"/>
    <w:multiLevelType w:val="hybridMultilevel"/>
    <w:tmpl w:val="AA8E9CD6"/>
    <w:lvl w:ilvl="0" w:tplc="0415000F">
      <w:start w:val="1"/>
      <w:numFmt w:val="decimal"/>
      <w:lvlText w:val="%1."/>
      <w:lvlJc w:val="start"/>
      <w:pPr>
        <w:ind w:start="50.20pt" w:hanging="18pt"/>
      </w:pPr>
    </w:lvl>
    <w:lvl w:ilvl="1" w:tplc="04150019" w:tentative="1">
      <w:start w:val="1"/>
      <w:numFmt w:val="lowerLetter"/>
      <w:lvlText w:val="%2."/>
      <w:lvlJc w:val="start"/>
      <w:pPr>
        <w:ind w:start="86.20pt" w:hanging="18pt"/>
      </w:pPr>
    </w:lvl>
    <w:lvl w:ilvl="2" w:tplc="0415001B" w:tentative="1">
      <w:start w:val="1"/>
      <w:numFmt w:val="lowerRoman"/>
      <w:lvlText w:val="%3."/>
      <w:lvlJc w:val="end"/>
      <w:pPr>
        <w:ind w:start="122.20pt" w:hanging="9pt"/>
      </w:pPr>
    </w:lvl>
    <w:lvl w:ilvl="3" w:tplc="0415000F" w:tentative="1">
      <w:start w:val="1"/>
      <w:numFmt w:val="decimal"/>
      <w:lvlText w:val="%4."/>
      <w:lvlJc w:val="start"/>
      <w:pPr>
        <w:ind w:start="158.20pt" w:hanging="18pt"/>
      </w:pPr>
    </w:lvl>
    <w:lvl w:ilvl="4" w:tplc="04150019" w:tentative="1">
      <w:start w:val="1"/>
      <w:numFmt w:val="lowerLetter"/>
      <w:lvlText w:val="%5."/>
      <w:lvlJc w:val="start"/>
      <w:pPr>
        <w:ind w:start="194.20pt" w:hanging="18pt"/>
      </w:pPr>
    </w:lvl>
    <w:lvl w:ilvl="5" w:tplc="0415001B" w:tentative="1">
      <w:start w:val="1"/>
      <w:numFmt w:val="lowerRoman"/>
      <w:lvlText w:val="%6."/>
      <w:lvlJc w:val="end"/>
      <w:pPr>
        <w:ind w:start="230.20pt" w:hanging="9pt"/>
      </w:pPr>
    </w:lvl>
    <w:lvl w:ilvl="6" w:tplc="0415000F" w:tentative="1">
      <w:start w:val="1"/>
      <w:numFmt w:val="decimal"/>
      <w:lvlText w:val="%7."/>
      <w:lvlJc w:val="start"/>
      <w:pPr>
        <w:ind w:start="266.20pt" w:hanging="18pt"/>
      </w:pPr>
    </w:lvl>
    <w:lvl w:ilvl="7" w:tplc="04150019" w:tentative="1">
      <w:start w:val="1"/>
      <w:numFmt w:val="lowerLetter"/>
      <w:lvlText w:val="%8."/>
      <w:lvlJc w:val="start"/>
      <w:pPr>
        <w:ind w:start="302.20pt" w:hanging="18pt"/>
      </w:pPr>
    </w:lvl>
    <w:lvl w:ilvl="8" w:tplc="0415001B" w:tentative="1">
      <w:start w:val="1"/>
      <w:numFmt w:val="lowerRoman"/>
      <w:lvlText w:val="%9."/>
      <w:lvlJc w:val="end"/>
      <w:pPr>
        <w:ind w:start="338.20pt" w:hanging="9pt"/>
      </w:pPr>
    </w:lvl>
  </w:abstractNum>
  <w:abstractNum w:abstractNumId="9" w15:restartNumberingAfterBreak="0">
    <w:nsid w:val="1BC34520"/>
    <w:multiLevelType w:val="hybridMultilevel"/>
    <w:tmpl w:val="69E8661A"/>
    <w:lvl w:ilvl="0" w:tplc="73A85B04">
      <w:start w:val="5"/>
      <w:numFmt w:val="decimal"/>
      <w:isLgl/>
      <w:lvlText w:val="%1.1"/>
      <w:lvlJc w:val="start"/>
      <w:pPr>
        <w:ind w:start="36pt" w:hanging="18pt"/>
      </w:pPr>
      <w:rPr>
        <w:rFonts w:hint="default"/>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10" w15:restartNumberingAfterBreak="0">
    <w:nsid w:val="1F1A4EF4"/>
    <w:multiLevelType w:val="multilevel"/>
    <w:tmpl w:val="F0C2EF60"/>
    <w:lvl w:ilvl="0">
      <w:start w:val="1"/>
      <w:numFmt w:val="lowerLetter"/>
      <w:lvlText w:val="%1."/>
      <w:lvlJc w:val="start"/>
      <w:pPr>
        <w:ind w:start="18pt" w:hanging="18pt"/>
      </w:pPr>
    </w:lvl>
    <w:lvl w:ilvl="1">
      <w:start w:val="1"/>
      <w:numFmt w:val="lowerLetter"/>
      <w:lvlText w:val="%2)"/>
      <w:lvlJc w:val="start"/>
      <w:pPr>
        <w:ind w:start="36pt" w:hanging="18pt"/>
      </w:pPr>
    </w:lvl>
    <w:lvl w:ilvl="2">
      <w:start w:val="1"/>
      <w:numFmt w:val="lowerRoman"/>
      <w:lvlText w:val="%3)"/>
      <w:lvlJc w:val="start"/>
      <w:pPr>
        <w:ind w:start="54pt" w:hanging="18pt"/>
      </w:pPr>
    </w:lvl>
    <w:lvl w:ilvl="3">
      <w:start w:val="1"/>
      <w:numFmt w:val="decimal"/>
      <w:lvlText w:val="(%4)"/>
      <w:lvlJc w:val="start"/>
      <w:pPr>
        <w:ind w:start="72pt" w:hanging="18pt"/>
      </w:pPr>
    </w:lvl>
    <w:lvl w:ilvl="4">
      <w:start w:val="1"/>
      <w:numFmt w:val="lowerLetter"/>
      <w:lvlText w:val="(%5)"/>
      <w:lvlJc w:val="start"/>
      <w:pPr>
        <w:ind w:start="90pt" w:hanging="18pt"/>
      </w:pPr>
    </w:lvl>
    <w:lvl w:ilvl="5">
      <w:start w:val="1"/>
      <w:numFmt w:val="lowerRoman"/>
      <w:lvlText w:val="(%6)"/>
      <w:lvlJc w:val="start"/>
      <w:pPr>
        <w:ind w:start="108pt" w:hanging="18pt"/>
      </w:pPr>
    </w:lvl>
    <w:lvl w:ilvl="6">
      <w:start w:val="1"/>
      <w:numFmt w:val="decimal"/>
      <w:lvlText w:val="%7."/>
      <w:lvlJc w:val="start"/>
      <w:pPr>
        <w:ind w:start="126pt" w:hanging="18pt"/>
      </w:pPr>
    </w:lvl>
    <w:lvl w:ilvl="7">
      <w:start w:val="1"/>
      <w:numFmt w:val="lowerLetter"/>
      <w:lvlText w:val="%8."/>
      <w:lvlJc w:val="start"/>
      <w:pPr>
        <w:ind w:start="144pt" w:hanging="18pt"/>
      </w:pPr>
    </w:lvl>
    <w:lvl w:ilvl="8">
      <w:start w:val="1"/>
      <w:numFmt w:val="lowerRoman"/>
      <w:lvlText w:val="%9."/>
      <w:lvlJc w:val="start"/>
      <w:pPr>
        <w:ind w:start="162pt" w:hanging="18pt"/>
      </w:pPr>
    </w:lvl>
  </w:abstractNum>
  <w:abstractNum w:abstractNumId="11" w15:restartNumberingAfterBreak="0">
    <w:nsid w:val="22277CB3"/>
    <w:multiLevelType w:val="hybridMultilevel"/>
    <w:tmpl w:val="E25EB8B8"/>
    <w:lvl w:ilvl="0" w:tplc="0415000F">
      <w:start w:val="1"/>
      <w:numFmt w:val="decimal"/>
      <w:lvlText w:val="%1."/>
      <w:lvlJc w:val="start"/>
      <w:pPr>
        <w:ind w:start="36pt" w:hanging="18pt"/>
      </w:pPr>
      <w:rPr>
        <w:rFonts w:hint="default"/>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12" w15:restartNumberingAfterBreak="0">
    <w:nsid w:val="26262797"/>
    <w:multiLevelType w:val="multilevel"/>
    <w:tmpl w:val="0415001D"/>
    <w:lvl w:ilvl="0">
      <w:start w:val="1"/>
      <w:numFmt w:val="decimal"/>
      <w:lvlText w:val="%1)"/>
      <w:lvlJc w:val="start"/>
      <w:pPr>
        <w:ind w:start="18pt" w:hanging="18pt"/>
      </w:pPr>
    </w:lvl>
    <w:lvl w:ilvl="1">
      <w:start w:val="1"/>
      <w:numFmt w:val="lowerLetter"/>
      <w:lvlText w:val="%2)"/>
      <w:lvlJc w:val="start"/>
      <w:pPr>
        <w:ind w:start="36pt" w:hanging="18pt"/>
      </w:pPr>
    </w:lvl>
    <w:lvl w:ilvl="2">
      <w:start w:val="1"/>
      <w:numFmt w:val="lowerRoman"/>
      <w:lvlText w:val="%3)"/>
      <w:lvlJc w:val="start"/>
      <w:pPr>
        <w:ind w:start="54pt" w:hanging="18pt"/>
      </w:pPr>
    </w:lvl>
    <w:lvl w:ilvl="3">
      <w:start w:val="1"/>
      <w:numFmt w:val="decimal"/>
      <w:lvlText w:val="(%4)"/>
      <w:lvlJc w:val="start"/>
      <w:pPr>
        <w:ind w:start="72pt" w:hanging="18pt"/>
      </w:pPr>
    </w:lvl>
    <w:lvl w:ilvl="4">
      <w:start w:val="1"/>
      <w:numFmt w:val="lowerLetter"/>
      <w:lvlText w:val="(%5)"/>
      <w:lvlJc w:val="start"/>
      <w:pPr>
        <w:ind w:start="90pt" w:hanging="18pt"/>
      </w:pPr>
    </w:lvl>
    <w:lvl w:ilvl="5">
      <w:start w:val="1"/>
      <w:numFmt w:val="lowerRoman"/>
      <w:lvlText w:val="(%6)"/>
      <w:lvlJc w:val="start"/>
      <w:pPr>
        <w:ind w:start="108pt" w:hanging="18pt"/>
      </w:pPr>
    </w:lvl>
    <w:lvl w:ilvl="6">
      <w:start w:val="1"/>
      <w:numFmt w:val="decimal"/>
      <w:lvlText w:val="%7."/>
      <w:lvlJc w:val="start"/>
      <w:pPr>
        <w:ind w:start="126pt" w:hanging="18pt"/>
      </w:pPr>
    </w:lvl>
    <w:lvl w:ilvl="7">
      <w:start w:val="1"/>
      <w:numFmt w:val="lowerLetter"/>
      <w:lvlText w:val="%8."/>
      <w:lvlJc w:val="start"/>
      <w:pPr>
        <w:ind w:start="144pt" w:hanging="18pt"/>
      </w:pPr>
    </w:lvl>
    <w:lvl w:ilvl="8">
      <w:start w:val="1"/>
      <w:numFmt w:val="lowerRoman"/>
      <w:lvlText w:val="%9."/>
      <w:lvlJc w:val="start"/>
      <w:pPr>
        <w:ind w:start="162pt" w:hanging="18pt"/>
      </w:pPr>
    </w:lvl>
  </w:abstractNum>
  <w:abstractNum w:abstractNumId="13" w15:restartNumberingAfterBreak="0">
    <w:nsid w:val="27D72929"/>
    <w:multiLevelType w:val="hybridMultilevel"/>
    <w:tmpl w:val="5EAC6C84"/>
    <w:lvl w:ilvl="0" w:tplc="04150001">
      <w:start w:val="1"/>
      <w:numFmt w:val="bullet"/>
      <w:lvlText w:val=""/>
      <w:lvlJc w:val="start"/>
      <w:pPr>
        <w:ind w:start="56.40pt" w:hanging="18pt"/>
      </w:pPr>
      <w:rPr>
        <w:rFonts w:ascii="Symbol" w:hAnsi="Symbol" w:hint="default"/>
      </w:rPr>
    </w:lvl>
    <w:lvl w:ilvl="1" w:tplc="04150003" w:tentative="1">
      <w:start w:val="1"/>
      <w:numFmt w:val="bullet"/>
      <w:lvlText w:val="o"/>
      <w:lvlJc w:val="start"/>
      <w:pPr>
        <w:ind w:start="92.40pt" w:hanging="18pt"/>
      </w:pPr>
      <w:rPr>
        <w:rFonts w:ascii="Courier New" w:hAnsi="Courier New" w:cs="Courier New" w:hint="default"/>
      </w:rPr>
    </w:lvl>
    <w:lvl w:ilvl="2" w:tplc="04150005" w:tentative="1">
      <w:start w:val="1"/>
      <w:numFmt w:val="bullet"/>
      <w:lvlText w:val=""/>
      <w:lvlJc w:val="start"/>
      <w:pPr>
        <w:ind w:start="128.40pt" w:hanging="18pt"/>
      </w:pPr>
      <w:rPr>
        <w:rFonts w:ascii="Wingdings" w:hAnsi="Wingdings" w:hint="default"/>
      </w:rPr>
    </w:lvl>
    <w:lvl w:ilvl="3" w:tplc="04150001" w:tentative="1">
      <w:start w:val="1"/>
      <w:numFmt w:val="bullet"/>
      <w:lvlText w:val=""/>
      <w:lvlJc w:val="start"/>
      <w:pPr>
        <w:ind w:start="164.40pt" w:hanging="18pt"/>
      </w:pPr>
      <w:rPr>
        <w:rFonts w:ascii="Symbol" w:hAnsi="Symbol" w:hint="default"/>
      </w:rPr>
    </w:lvl>
    <w:lvl w:ilvl="4" w:tplc="04150003" w:tentative="1">
      <w:start w:val="1"/>
      <w:numFmt w:val="bullet"/>
      <w:lvlText w:val="o"/>
      <w:lvlJc w:val="start"/>
      <w:pPr>
        <w:ind w:start="200.40pt" w:hanging="18pt"/>
      </w:pPr>
      <w:rPr>
        <w:rFonts w:ascii="Courier New" w:hAnsi="Courier New" w:cs="Courier New" w:hint="default"/>
      </w:rPr>
    </w:lvl>
    <w:lvl w:ilvl="5" w:tplc="04150005" w:tentative="1">
      <w:start w:val="1"/>
      <w:numFmt w:val="bullet"/>
      <w:lvlText w:val=""/>
      <w:lvlJc w:val="start"/>
      <w:pPr>
        <w:ind w:start="236.40pt" w:hanging="18pt"/>
      </w:pPr>
      <w:rPr>
        <w:rFonts w:ascii="Wingdings" w:hAnsi="Wingdings" w:hint="default"/>
      </w:rPr>
    </w:lvl>
    <w:lvl w:ilvl="6" w:tplc="04150001" w:tentative="1">
      <w:start w:val="1"/>
      <w:numFmt w:val="bullet"/>
      <w:lvlText w:val=""/>
      <w:lvlJc w:val="start"/>
      <w:pPr>
        <w:ind w:start="272.40pt" w:hanging="18pt"/>
      </w:pPr>
      <w:rPr>
        <w:rFonts w:ascii="Symbol" w:hAnsi="Symbol" w:hint="default"/>
      </w:rPr>
    </w:lvl>
    <w:lvl w:ilvl="7" w:tplc="04150003" w:tentative="1">
      <w:start w:val="1"/>
      <w:numFmt w:val="bullet"/>
      <w:lvlText w:val="o"/>
      <w:lvlJc w:val="start"/>
      <w:pPr>
        <w:ind w:start="308.40pt" w:hanging="18pt"/>
      </w:pPr>
      <w:rPr>
        <w:rFonts w:ascii="Courier New" w:hAnsi="Courier New" w:cs="Courier New" w:hint="default"/>
      </w:rPr>
    </w:lvl>
    <w:lvl w:ilvl="8" w:tplc="04150005" w:tentative="1">
      <w:start w:val="1"/>
      <w:numFmt w:val="bullet"/>
      <w:lvlText w:val=""/>
      <w:lvlJc w:val="start"/>
      <w:pPr>
        <w:ind w:start="344.40pt" w:hanging="18pt"/>
      </w:pPr>
      <w:rPr>
        <w:rFonts w:ascii="Wingdings" w:hAnsi="Wingdings" w:hint="default"/>
      </w:rPr>
    </w:lvl>
  </w:abstractNum>
  <w:abstractNum w:abstractNumId="14" w15:restartNumberingAfterBreak="0">
    <w:nsid w:val="2CFF60A3"/>
    <w:multiLevelType w:val="multilevel"/>
    <w:tmpl w:val="117AEA04"/>
    <w:lvl w:ilvl="0">
      <w:start w:val="5"/>
      <w:numFmt w:val="decimal"/>
      <w:lvlText w:val="%1"/>
      <w:lvlJc w:val="start"/>
      <w:pPr>
        <w:tabs>
          <w:tab w:val="num" w:pos="18pt"/>
        </w:tabs>
        <w:ind w:start="18pt" w:hanging="18pt"/>
      </w:pPr>
      <w:rPr>
        <w:rFonts w:hint="default"/>
      </w:rPr>
    </w:lvl>
    <w:lvl w:ilvl="1">
      <w:start w:val="1"/>
      <w:numFmt w:val="decimal"/>
      <w:lvlText w:val="%1.%2"/>
      <w:lvlJc w:val="start"/>
      <w:pPr>
        <w:tabs>
          <w:tab w:val="num" w:pos="53.50pt"/>
        </w:tabs>
        <w:ind w:start="53.50pt" w:hanging="18pt"/>
      </w:pPr>
      <w:rPr>
        <w:rFonts w:hint="default"/>
        <w:b w:val="0"/>
        <w:strike w:val="0"/>
        <w:color w:val="auto"/>
      </w:rPr>
    </w:lvl>
    <w:lvl w:ilvl="2">
      <w:start w:val="1"/>
      <w:numFmt w:val="decimal"/>
      <w:lvlText w:val="%1.%2.%3"/>
      <w:lvlJc w:val="start"/>
      <w:pPr>
        <w:tabs>
          <w:tab w:val="num" w:pos="106.80pt"/>
        </w:tabs>
        <w:ind w:start="106.80pt" w:hanging="36pt"/>
      </w:pPr>
      <w:rPr>
        <w:rFonts w:hint="default"/>
      </w:rPr>
    </w:lvl>
    <w:lvl w:ilvl="3">
      <w:start w:val="1"/>
      <w:numFmt w:val="decimal"/>
      <w:lvlText w:val="%1.%2.%3.%4"/>
      <w:lvlJc w:val="start"/>
      <w:pPr>
        <w:tabs>
          <w:tab w:val="num" w:pos="99.85pt"/>
        </w:tabs>
        <w:ind w:start="99.85pt" w:hanging="36pt"/>
      </w:pPr>
      <w:rPr>
        <w:rFonts w:hint="default"/>
      </w:rPr>
    </w:lvl>
    <w:lvl w:ilvl="4">
      <w:start w:val="1"/>
      <w:numFmt w:val="decimal"/>
      <w:lvlText w:val="%1.%2.%3.%4.%5"/>
      <w:lvlJc w:val="start"/>
      <w:pPr>
        <w:tabs>
          <w:tab w:val="num" w:pos="195.60pt"/>
        </w:tabs>
        <w:ind w:start="195.60pt" w:hanging="54pt"/>
      </w:pPr>
      <w:rPr>
        <w:rFonts w:hint="default"/>
      </w:rPr>
    </w:lvl>
    <w:lvl w:ilvl="5">
      <w:start w:val="1"/>
      <w:numFmt w:val="decimal"/>
      <w:lvlText w:val="%1.%2.%3.%4.%5.%6"/>
      <w:lvlJc w:val="start"/>
      <w:pPr>
        <w:tabs>
          <w:tab w:val="num" w:pos="231pt"/>
        </w:tabs>
        <w:ind w:start="231pt" w:hanging="54pt"/>
      </w:pPr>
      <w:rPr>
        <w:rFonts w:hint="default"/>
      </w:rPr>
    </w:lvl>
    <w:lvl w:ilvl="6">
      <w:start w:val="1"/>
      <w:numFmt w:val="decimal"/>
      <w:lvlText w:val="%1.%2.%3.%4.%5.%6.%7"/>
      <w:lvlJc w:val="start"/>
      <w:pPr>
        <w:tabs>
          <w:tab w:val="num" w:pos="284.40pt"/>
        </w:tabs>
        <w:ind w:start="284.40pt" w:hanging="72pt"/>
      </w:pPr>
      <w:rPr>
        <w:rFonts w:hint="default"/>
      </w:rPr>
    </w:lvl>
    <w:lvl w:ilvl="7">
      <w:start w:val="1"/>
      <w:numFmt w:val="decimal"/>
      <w:lvlText w:val="%1.%2.%3.%4.%5.%6.%7.%8"/>
      <w:lvlJc w:val="start"/>
      <w:pPr>
        <w:tabs>
          <w:tab w:val="num" w:pos="319.80pt"/>
        </w:tabs>
        <w:ind w:start="319.80pt" w:hanging="72pt"/>
      </w:pPr>
      <w:rPr>
        <w:rFonts w:hint="default"/>
      </w:rPr>
    </w:lvl>
    <w:lvl w:ilvl="8">
      <w:start w:val="1"/>
      <w:numFmt w:val="decimal"/>
      <w:lvlText w:val="%1.%2.%3.%4.%5.%6.%7.%8.%9"/>
      <w:lvlJc w:val="start"/>
      <w:pPr>
        <w:tabs>
          <w:tab w:val="num" w:pos="373.20pt"/>
        </w:tabs>
        <w:ind w:start="373.20pt" w:hanging="90pt"/>
      </w:pPr>
      <w:rPr>
        <w:rFonts w:hint="default"/>
      </w:rPr>
    </w:lvl>
  </w:abstractNum>
  <w:abstractNum w:abstractNumId="15" w15:restartNumberingAfterBreak="0">
    <w:nsid w:val="2E437EB0"/>
    <w:multiLevelType w:val="multilevel"/>
    <w:tmpl w:val="56E4D558"/>
    <w:lvl w:ilvl="0">
      <w:start w:val="5"/>
      <w:numFmt w:val="decimal"/>
      <w:lvlText w:val="%1"/>
      <w:lvlJc w:val="start"/>
      <w:pPr>
        <w:tabs>
          <w:tab w:val="num" w:pos="18pt"/>
        </w:tabs>
        <w:ind w:start="18pt" w:hanging="18pt"/>
      </w:pPr>
      <w:rPr>
        <w:rFonts w:hint="default"/>
      </w:rPr>
    </w:lvl>
    <w:lvl w:ilvl="1">
      <w:start w:val="1"/>
      <w:numFmt w:val="decimal"/>
      <w:lvlText w:val="%1.%2"/>
      <w:lvlJc w:val="start"/>
      <w:pPr>
        <w:tabs>
          <w:tab w:val="num" w:pos="53.50pt"/>
        </w:tabs>
        <w:ind w:start="53.50pt" w:hanging="18pt"/>
      </w:pPr>
      <w:rPr>
        <w:rFonts w:hint="default"/>
        <w:b w:val="0"/>
        <w:strike w:val="0"/>
        <w:color w:val="auto"/>
      </w:rPr>
    </w:lvl>
    <w:lvl w:ilvl="2">
      <w:start w:val="1"/>
      <w:numFmt w:val="decimal"/>
      <w:lvlText w:val="%1.%2.%3"/>
      <w:lvlJc w:val="start"/>
      <w:pPr>
        <w:tabs>
          <w:tab w:val="num" w:pos="106.80pt"/>
        </w:tabs>
        <w:ind w:start="106.80pt" w:hanging="36pt"/>
      </w:pPr>
      <w:rPr>
        <w:rFonts w:hint="default"/>
      </w:rPr>
    </w:lvl>
    <w:lvl w:ilvl="3">
      <w:start w:val="1"/>
      <w:numFmt w:val="decimal"/>
      <w:lvlText w:val="%1.%2.%3.%4"/>
      <w:lvlJc w:val="start"/>
      <w:pPr>
        <w:tabs>
          <w:tab w:val="num" w:pos="99.85pt"/>
        </w:tabs>
        <w:ind w:start="99.85pt" w:hanging="36pt"/>
      </w:pPr>
      <w:rPr>
        <w:rFonts w:hint="default"/>
      </w:rPr>
    </w:lvl>
    <w:lvl w:ilvl="4">
      <w:start w:val="1"/>
      <w:numFmt w:val="decimal"/>
      <w:lvlText w:val="%1.%2.%3.%4.%5"/>
      <w:lvlJc w:val="start"/>
      <w:pPr>
        <w:tabs>
          <w:tab w:val="num" w:pos="195.60pt"/>
        </w:tabs>
        <w:ind w:start="195.60pt" w:hanging="54pt"/>
      </w:pPr>
      <w:rPr>
        <w:rFonts w:hint="default"/>
      </w:rPr>
    </w:lvl>
    <w:lvl w:ilvl="5">
      <w:start w:val="1"/>
      <w:numFmt w:val="decimal"/>
      <w:lvlText w:val="%1.%2.%3.%4.%5.%6"/>
      <w:lvlJc w:val="start"/>
      <w:pPr>
        <w:tabs>
          <w:tab w:val="num" w:pos="231pt"/>
        </w:tabs>
        <w:ind w:start="231pt" w:hanging="54pt"/>
      </w:pPr>
      <w:rPr>
        <w:rFonts w:hint="default"/>
      </w:rPr>
    </w:lvl>
    <w:lvl w:ilvl="6">
      <w:start w:val="1"/>
      <w:numFmt w:val="decimal"/>
      <w:lvlText w:val="%1.%2.%3.%4.%5.%6.%7"/>
      <w:lvlJc w:val="start"/>
      <w:pPr>
        <w:tabs>
          <w:tab w:val="num" w:pos="284.40pt"/>
        </w:tabs>
        <w:ind w:start="284.40pt" w:hanging="72pt"/>
      </w:pPr>
      <w:rPr>
        <w:rFonts w:hint="default"/>
      </w:rPr>
    </w:lvl>
    <w:lvl w:ilvl="7">
      <w:start w:val="1"/>
      <w:numFmt w:val="decimal"/>
      <w:lvlText w:val="%1.%2.%3.%4.%5.%6.%7.%8"/>
      <w:lvlJc w:val="start"/>
      <w:pPr>
        <w:tabs>
          <w:tab w:val="num" w:pos="319.80pt"/>
        </w:tabs>
        <w:ind w:start="319.80pt" w:hanging="72pt"/>
      </w:pPr>
      <w:rPr>
        <w:rFonts w:hint="default"/>
      </w:rPr>
    </w:lvl>
    <w:lvl w:ilvl="8">
      <w:start w:val="1"/>
      <w:numFmt w:val="decimal"/>
      <w:lvlText w:val="%1.%2.%3.%4.%5.%6.%7.%8.%9"/>
      <w:lvlJc w:val="start"/>
      <w:pPr>
        <w:tabs>
          <w:tab w:val="num" w:pos="373.20pt"/>
        </w:tabs>
        <w:ind w:start="373.20pt" w:hanging="90pt"/>
      </w:pPr>
      <w:rPr>
        <w:rFonts w:hint="default"/>
      </w:rPr>
    </w:lvl>
  </w:abstractNum>
  <w:abstractNum w:abstractNumId="16" w15:restartNumberingAfterBreak="0">
    <w:nsid w:val="2ECC12E2"/>
    <w:multiLevelType w:val="multilevel"/>
    <w:tmpl w:val="56E4D558"/>
    <w:lvl w:ilvl="0">
      <w:start w:val="5"/>
      <w:numFmt w:val="decimal"/>
      <w:lvlText w:val="%1"/>
      <w:lvlJc w:val="start"/>
      <w:pPr>
        <w:tabs>
          <w:tab w:val="num" w:pos="18pt"/>
        </w:tabs>
        <w:ind w:start="18pt" w:hanging="18pt"/>
      </w:pPr>
      <w:rPr>
        <w:rFonts w:hint="default"/>
      </w:rPr>
    </w:lvl>
    <w:lvl w:ilvl="1">
      <w:start w:val="1"/>
      <w:numFmt w:val="decimal"/>
      <w:lvlText w:val="%1.%2"/>
      <w:lvlJc w:val="start"/>
      <w:pPr>
        <w:tabs>
          <w:tab w:val="num" w:pos="53.50pt"/>
        </w:tabs>
        <w:ind w:start="53.50pt" w:hanging="18pt"/>
      </w:pPr>
      <w:rPr>
        <w:rFonts w:hint="default"/>
        <w:b w:val="0"/>
        <w:strike w:val="0"/>
        <w:color w:val="auto"/>
      </w:rPr>
    </w:lvl>
    <w:lvl w:ilvl="2">
      <w:start w:val="1"/>
      <w:numFmt w:val="decimal"/>
      <w:lvlText w:val="%1.%2.%3"/>
      <w:lvlJc w:val="start"/>
      <w:pPr>
        <w:tabs>
          <w:tab w:val="num" w:pos="106.80pt"/>
        </w:tabs>
        <w:ind w:start="106.80pt" w:hanging="36pt"/>
      </w:pPr>
      <w:rPr>
        <w:rFonts w:hint="default"/>
      </w:rPr>
    </w:lvl>
    <w:lvl w:ilvl="3">
      <w:start w:val="1"/>
      <w:numFmt w:val="decimal"/>
      <w:lvlText w:val="%1.%2.%3.%4"/>
      <w:lvlJc w:val="start"/>
      <w:pPr>
        <w:tabs>
          <w:tab w:val="num" w:pos="99.85pt"/>
        </w:tabs>
        <w:ind w:start="99.85pt" w:hanging="36pt"/>
      </w:pPr>
      <w:rPr>
        <w:rFonts w:hint="default"/>
      </w:rPr>
    </w:lvl>
    <w:lvl w:ilvl="4">
      <w:start w:val="1"/>
      <w:numFmt w:val="decimal"/>
      <w:lvlText w:val="%1.%2.%3.%4.%5"/>
      <w:lvlJc w:val="start"/>
      <w:pPr>
        <w:tabs>
          <w:tab w:val="num" w:pos="195.60pt"/>
        </w:tabs>
        <w:ind w:start="195.60pt" w:hanging="54pt"/>
      </w:pPr>
      <w:rPr>
        <w:rFonts w:hint="default"/>
      </w:rPr>
    </w:lvl>
    <w:lvl w:ilvl="5">
      <w:start w:val="1"/>
      <w:numFmt w:val="decimal"/>
      <w:lvlText w:val="%1.%2.%3.%4.%5.%6"/>
      <w:lvlJc w:val="start"/>
      <w:pPr>
        <w:tabs>
          <w:tab w:val="num" w:pos="231pt"/>
        </w:tabs>
        <w:ind w:start="231pt" w:hanging="54pt"/>
      </w:pPr>
      <w:rPr>
        <w:rFonts w:hint="default"/>
      </w:rPr>
    </w:lvl>
    <w:lvl w:ilvl="6">
      <w:start w:val="1"/>
      <w:numFmt w:val="decimal"/>
      <w:lvlText w:val="%1.%2.%3.%4.%5.%6.%7"/>
      <w:lvlJc w:val="start"/>
      <w:pPr>
        <w:tabs>
          <w:tab w:val="num" w:pos="284.40pt"/>
        </w:tabs>
        <w:ind w:start="284.40pt" w:hanging="72pt"/>
      </w:pPr>
      <w:rPr>
        <w:rFonts w:hint="default"/>
      </w:rPr>
    </w:lvl>
    <w:lvl w:ilvl="7">
      <w:start w:val="1"/>
      <w:numFmt w:val="decimal"/>
      <w:lvlText w:val="%1.%2.%3.%4.%5.%6.%7.%8"/>
      <w:lvlJc w:val="start"/>
      <w:pPr>
        <w:tabs>
          <w:tab w:val="num" w:pos="319.80pt"/>
        </w:tabs>
        <w:ind w:start="319.80pt" w:hanging="72pt"/>
      </w:pPr>
      <w:rPr>
        <w:rFonts w:hint="default"/>
      </w:rPr>
    </w:lvl>
    <w:lvl w:ilvl="8">
      <w:start w:val="1"/>
      <w:numFmt w:val="decimal"/>
      <w:lvlText w:val="%1.%2.%3.%4.%5.%6.%7.%8.%9"/>
      <w:lvlJc w:val="start"/>
      <w:pPr>
        <w:tabs>
          <w:tab w:val="num" w:pos="373.20pt"/>
        </w:tabs>
        <w:ind w:start="373.20pt" w:hanging="90pt"/>
      </w:pPr>
      <w:rPr>
        <w:rFonts w:hint="default"/>
      </w:rPr>
    </w:lvl>
  </w:abstractNum>
  <w:abstractNum w:abstractNumId="17" w15:restartNumberingAfterBreak="0">
    <w:nsid w:val="3898685B"/>
    <w:multiLevelType w:val="hybridMultilevel"/>
    <w:tmpl w:val="568CC2D2"/>
    <w:lvl w:ilvl="0" w:tplc="04150013">
      <w:start w:val="1"/>
      <w:numFmt w:val="upperRoman"/>
      <w:lvlText w:val="%1."/>
      <w:lvlJc w:val="end"/>
      <w:pPr>
        <w:ind w:start="36pt" w:hanging="18pt"/>
      </w:pPr>
      <w:rPr>
        <w:rFonts w:hint="default"/>
      </w:rPr>
    </w:lvl>
    <w:lvl w:ilvl="1" w:tplc="04150019">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18" w15:restartNumberingAfterBreak="0">
    <w:nsid w:val="3A8005EC"/>
    <w:multiLevelType w:val="hybridMultilevel"/>
    <w:tmpl w:val="8578F2D4"/>
    <w:lvl w:ilvl="0" w:tplc="6226A084">
      <w:start w:val="5"/>
      <w:numFmt w:val="decimal"/>
      <w:lvlText w:val="%1."/>
      <w:lvlJc w:val="start"/>
      <w:pPr>
        <w:ind w:start="36pt" w:hanging="18pt"/>
      </w:pPr>
      <w:rPr>
        <w:rFonts w:hint="default"/>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19" w15:restartNumberingAfterBreak="0">
    <w:nsid w:val="3DFE6BA9"/>
    <w:multiLevelType w:val="multilevel"/>
    <w:tmpl w:val="24181328"/>
    <w:lvl w:ilvl="0">
      <w:start w:val="1"/>
      <w:numFmt w:val="decimal"/>
      <w:lvlText w:val="%1"/>
      <w:lvlJc w:val="start"/>
      <w:pPr>
        <w:tabs>
          <w:tab w:val="num" w:pos="18pt"/>
        </w:tabs>
        <w:ind w:start="18pt" w:hanging="18pt"/>
      </w:pPr>
      <w:rPr>
        <w:rFonts w:hint="default"/>
      </w:rPr>
    </w:lvl>
    <w:lvl w:ilvl="1">
      <w:start w:val="1"/>
      <w:numFmt w:val="decimal"/>
      <w:lvlText w:val="%1.%2"/>
      <w:lvlJc w:val="start"/>
      <w:pPr>
        <w:tabs>
          <w:tab w:val="num" w:pos="53.50pt"/>
        </w:tabs>
        <w:ind w:start="53.50pt" w:hanging="18pt"/>
      </w:pPr>
      <w:rPr>
        <w:rFonts w:hint="default"/>
        <w:b w:val="0"/>
        <w:strike w:val="0"/>
        <w:color w:val="auto"/>
      </w:rPr>
    </w:lvl>
    <w:lvl w:ilvl="2">
      <w:start w:val="1"/>
      <w:numFmt w:val="decimal"/>
      <w:lvlText w:val="%1.%2.%3"/>
      <w:lvlJc w:val="start"/>
      <w:pPr>
        <w:tabs>
          <w:tab w:val="num" w:pos="106.80pt"/>
        </w:tabs>
        <w:ind w:start="106.80pt" w:hanging="36pt"/>
      </w:pPr>
      <w:rPr>
        <w:rFonts w:hint="default"/>
      </w:rPr>
    </w:lvl>
    <w:lvl w:ilvl="3">
      <w:start w:val="1"/>
      <w:numFmt w:val="decimal"/>
      <w:lvlText w:val="%1.%2.%3.%4"/>
      <w:lvlJc w:val="start"/>
      <w:pPr>
        <w:tabs>
          <w:tab w:val="num" w:pos="99.85pt"/>
        </w:tabs>
        <w:ind w:start="99.85pt" w:hanging="36pt"/>
      </w:pPr>
      <w:rPr>
        <w:rFonts w:hint="default"/>
      </w:rPr>
    </w:lvl>
    <w:lvl w:ilvl="4">
      <w:start w:val="1"/>
      <w:numFmt w:val="decimal"/>
      <w:lvlText w:val="%1.%2.%3.%4.%5"/>
      <w:lvlJc w:val="start"/>
      <w:pPr>
        <w:tabs>
          <w:tab w:val="num" w:pos="195.60pt"/>
        </w:tabs>
        <w:ind w:start="195.60pt" w:hanging="54pt"/>
      </w:pPr>
      <w:rPr>
        <w:rFonts w:hint="default"/>
      </w:rPr>
    </w:lvl>
    <w:lvl w:ilvl="5">
      <w:start w:val="1"/>
      <w:numFmt w:val="decimal"/>
      <w:lvlText w:val="%1.%2.%3.%4.%5.%6"/>
      <w:lvlJc w:val="start"/>
      <w:pPr>
        <w:tabs>
          <w:tab w:val="num" w:pos="231pt"/>
        </w:tabs>
        <w:ind w:start="231pt" w:hanging="54pt"/>
      </w:pPr>
      <w:rPr>
        <w:rFonts w:hint="default"/>
      </w:rPr>
    </w:lvl>
    <w:lvl w:ilvl="6">
      <w:start w:val="1"/>
      <w:numFmt w:val="decimal"/>
      <w:lvlText w:val="%1.%2.%3.%4.%5.%6.%7"/>
      <w:lvlJc w:val="start"/>
      <w:pPr>
        <w:tabs>
          <w:tab w:val="num" w:pos="284.40pt"/>
        </w:tabs>
        <w:ind w:start="284.40pt" w:hanging="72pt"/>
      </w:pPr>
      <w:rPr>
        <w:rFonts w:hint="default"/>
      </w:rPr>
    </w:lvl>
    <w:lvl w:ilvl="7">
      <w:start w:val="1"/>
      <w:numFmt w:val="decimal"/>
      <w:lvlText w:val="%1.%2.%3.%4.%5.%6.%7.%8"/>
      <w:lvlJc w:val="start"/>
      <w:pPr>
        <w:tabs>
          <w:tab w:val="num" w:pos="319.80pt"/>
        </w:tabs>
        <w:ind w:start="319.80pt" w:hanging="72pt"/>
      </w:pPr>
      <w:rPr>
        <w:rFonts w:hint="default"/>
      </w:rPr>
    </w:lvl>
    <w:lvl w:ilvl="8">
      <w:start w:val="1"/>
      <w:numFmt w:val="decimal"/>
      <w:lvlText w:val="%1.%2.%3.%4.%5.%6.%7.%8.%9"/>
      <w:lvlJc w:val="start"/>
      <w:pPr>
        <w:tabs>
          <w:tab w:val="num" w:pos="373.20pt"/>
        </w:tabs>
        <w:ind w:start="373.20pt" w:hanging="90pt"/>
      </w:pPr>
      <w:rPr>
        <w:rFonts w:hint="default"/>
      </w:rPr>
    </w:lvl>
  </w:abstractNum>
  <w:abstractNum w:abstractNumId="20" w15:restartNumberingAfterBreak="0">
    <w:nsid w:val="41824E76"/>
    <w:multiLevelType w:val="multilevel"/>
    <w:tmpl w:val="56E4D558"/>
    <w:lvl w:ilvl="0">
      <w:start w:val="5"/>
      <w:numFmt w:val="decimal"/>
      <w:lvlText w:val="%1"/>
      <w:lvlJc w:val="start"/>
      <w:pPr>
        <w:tabs>
          <w:tab w:val="num" w:pos="18pt"/>
        </w:tabs>
        <w:ind w:start="18pt" w:hanging="18pt"/>
      </w:pPr>
      <w:rPr>
        <w:rFonts w:hint="default"/>
      </w:rPr>
    </w:lvl>
    <w:lvl w:ilvl="1">
      <w:start w:val="1"/>
      <w:numFmt w:val="decimal"/>
      <w:lvlText w:val="%1.%2"/>
      <w:lvlJc w:val="start"/>
      <w:pPr>
        <w:tabs>
          <w:tab w:val="num" w:pos="53.50pt"/>
        </w:tabs>
        <w:ind w:start="53.50pt" w:hanging="18pt"/>
      </w:pPr>
      <w:rPr>
        <w:rFonts w:hint="default"/>
        <w:b w:val="0"/>
        <w:strike w:val="0"/>
        <w:color w:val="auto"/>
      </w:rPr>
    </w:lvl>
    <w:lvl w:ilvl="2">
      <w:start w:val="1"/>
      <w:numFmt w:val="decimal"/>
      <w:lvlText w:val="%1.%2.%3"/>
      <w:lvlJc w:val="start"/>
      <w:pPr>
        <w:tabs>
          <w:tab w:val="num" w:pos="106.80pt"/>
        </w:tabs>
        <w:ind w:start="106.80pt" w:hanging="36pt"/>
      </w:pPr>
      <w:rPr>
        <w:rFonts w:hint="default"/>
      </w:rPr>
    </w:lvl>
    <w:lvl w:ilvl="3">
      <w:start w:val="1"/>
      <w:numFmt w:val="decimal"/>
      <w:lvlText w:val="%1.%2.%3.%4"/>
      <w:lvlJc w:val="start"/>
      <w:pPr>
        <w:tabs>
          <w:tab w:val="num" w:pos="99.85pt"/>
        </w:tabs>
        <w:ind w:start="99.85pt" w:hanging="36pt"/>
      </w:pPr>
      <w:rPr>
        <w:rFonts w:hint="default"/>
      </w:rPr>
    </w:lvl>
    <w:lvl w:ilvl="4">
      <w:start w:val="1"/>
      <w:numFmt w:val="decimal"/>
      <w:lvlText w:val="%1.%2.%3.%4.%5"/>
      <w:lvlJc w:val="start"/>
      <w:pPr>
        <w:tabs>
          <w:tab w:val="num" w:pos="195.60pt"/>
        </w:tabs>
        <w:ind w:start="195.60pt" w:hanging="54pt"/>
      </w:pPr>
      <w:rPr>
        <w:rFonts w:hint="default"/>
      </w:rPr>
    </w:lvl>
    <w:lvl w:ilvl="5">
      <w:start w:val="1"/>
      <w:numFmt w:val="decimal"/>
      <w:lvlText w:val="%1.%2.%3.%4.%5.%6"/>
      <w:lvlJc w:val="start"/>
      <w:pPr>
        <w:tabs>
          <w:tab w:val="num" w:pos="231pt"/>
        </w:tabs>
        <w:ind w:start="231pt" w:hanging="54pt"/>
      </w:pPr>
      <w:rPr>
        <w:rFonts w:hint="default"/>
      </w:rPr>
    </w:lvl>
    <w:lvl w:ilvl="6">
      <w:start w:val="1"/>
      <w:numFmt w:val="decimal"/>
      <w:lvlText w:val="%1.%2.%3.%4.%5.%6.%7"/>
      <w:lvlJc w:val="start"/>
      <w:pPr>
        <w:tabs>
          <w:tab w:val="num" w:pos="284.40pt"/>
        </w:tabs>
        <w:ind w:start="284.40pt" w:hanging="72pt"/>
      </w:pPr>
      <w:rPr>
        <w:rFonts w:hint="default"/>
      </w:rPr>
    </w:lvl>
    <w:lvl w:ilvl="7">
      <w:start w:val="1"/>
      <w:numFmt w:val="decimal"/>
      <w:lvlText w:val="%1.%2.%3.%4.%5.%6.%7.%8"/>
      <w:lvlJc w:val="start"/>
      <w:pPr>
        <w:tabs>
          <w:tab w:val="num" w:pos="319.80pt"/>
        </w:tabs>
        <w:ind w:start="319.80pt" w:hanging="72pt"/>
      </w:pPr>
      <w:rPr>
        <w:rFonts w:hint="default"/>
      </w:rPr>
    </w:lvl>
    <w:lvl w:ilvl="8">
      <w:start w:val="1"/>
      <w:numFmt w:val="decimal"/>
      <w:lvlText w:val="%1.%2.%3.%4.%5.%6.%7.%8.%9"/>
      <w:lvlJc w:val="start"/>
      <w:pPr>
        <w:tabs>
          <w:tab w:val="num" w:pos="373.20pt"/>
        </w:tabs>
        <w:ind w:start="373.20pt" w:hanging="90pt"/>
      </w:pPr>
      <w:rPr>
        <w:rFonts w:hint="default"/>
      </w:rPr>
    </w:lvl>
  </w:abstractNum>
  <w:abstractNum w:abstractNumId="21" w15:restartNumberingAfterBreak="0">
    <w:nsid w:val="481E6E4D"/>
    <w:multiLevelType w:val="hybridMultilevel"/>
    <w:tmpl w:val="5F04AC40"/>
    <w:lvl w:ilvl="0" w:tplc="8BAE38F8">
      <w:start w:val="1"/>
      <w:numFmt w:val="lowerLetter"/>
      <w:lvlText w:val="%1."/>
      <w:lvlJc w:val="start"/>
      <w:pPr>
        <w:ind w:start="36pt" w:hanging="18pt"/>
      </w:pPr>
      <w:rPr>
        <w:b/>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22" w15:restartNumberingAfterBreak="0">
    <w:nsid w:val="49E46A0D"/>
    <w:multiLevelType w:val="hybridMultilevel"/>
    <w:tmpl w:val="AA12FD12"/>
    <w:lvl w:ilvl="0" w:tplc="0415000F">
      <w:start w:val="1"/>
      <w:numFmt w:val="decimal"/>
      <w:lvlText w:val="%1."/>
      <w:lvlJc w:val="start"/>
      <w:pPr>
        <w:ind w:start="36pt" w:hanging="18pt"/>
      </w:p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23" w15:restartNumberingAfterBreak="0">
    <w:nsid w:val="4C1574F6"/>
    <w:multiLevelType w:val="hybridMultilevel"/>
    <w:tmpl w:val="B0F2D36A"/>
    <w:lvl w:ilvl="0" w:tplc="3384AD66">
      <w:start w:val="5"/>
      <w:numFmt w:val="decimal"/>
      <w:isLgl/>
      <w:lvlText w:val="%1.1"/>
      <w:lvlJc w:val="start"/>
      <w:pPr>
        <w:ind w:start="36pt" w:hanging="18pt"/>
      </w:pPr>
      <w:rPr>
        <w:rFonts w:hint="default"/>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24" w15:restartNumberingAfterBreak="0">
    <w:nsid w:val="4CAA6145"/>
    <w:multiLevelType w:val="hybridMultilevel"/>
    <w:tmpl w:val="C99CF208"/>
    <w:lvl w:ilvl="0" w:tplc="0415000F">
      <w:start w:val="1"/>
      <w:numFmt w:val="decimal"/>
      <w:lvlText w:val="%1."/>
      <w:lvlJc w:val="start"/>
      <w:pPr>
        <w:ind w:start="36pt" w:hanging="18pt"/>
      </w:p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25" w15:restartNumberingAfterBreak="0">
    <w:nsid w:val="4EDE5615"/>
    <w:multiLevelType w:val="hybridMultilevel"/>
    <w:tmpl w:val="54EC6188"/>
    <w:lvl w:ilvl="0" w:tplc="7BF62F7A">
      <w:start w:val="1"/>
      <w:numFmt w:val="decimal"/>
      <w:lvlText w:val="%1."/>
      <w:lvlJc w:val="start"/>
      <w:pPr>
        <w:ind w:start="18.90pt" w:hanging="18pt"/>
      </w:pPr>
      <w:rPr>
        <w:rFonts w:hint="default"/>
      </w:rPr>
    </w:lvl>
    <w:lvl w:ilvl="1" w:tplc="04150019" w:tentative="1">
      <w:start w:val="1"/>
      <w:numFmt w:val="lowerLetter"/>
      <w:lvlText w:val="%2."/>
      <w:lvlJc w:val="start"/>
      <w:pPr>
        <w:ind w:start="54.90pt" w:hanging="18pt"/>
      </w:pPr>
    </w:lvl>
    <w:lvl w:ilvl="2" w:tplc="0415001B" w:tentative="1">
      <w:start w:val="1"/>
      <w:numFmt w:val="lowerRoman"/>
      <w:lvlText w:val="%3."/>
      <w:lvlJc w:val="end"/>
      <w:pPr>
        <w:ind w:start="90.90pt" w:hanging="9pt"/>
      </w:pPr>
    </w:lvl>
    <w:lvl w:ilvl="3" w:tplc="0415000F" w:tentative="1">
      <w:start w:val="1"/>
      <w:numFmt w:val="decimal"/>
      <w:lvlText w:val="%4."/>
      <w:lvlJc w:val="start"/>
      <w:pPr>
        <w:ind w:start="126.90pt" w:hanging="18pt"/>
      </w:pPr>
    </w:lvl>
    <w:lvl w:ilvl="4" w:tplc="04150019" w:tentative="1">
      <w:start w:val="1"/>
      <w:numFmt w:val="lowerLetter"/>
      <w:lvlText w:val="%5."/>
      <w:lvlJc w:val="start"/>
      <w:pPr>
        <w:ind w:start="162.90pt" w:hanging="18pt"/>
      </w:pPr>
    </w:lvl>
    <w:lvl w:ilvl="5" w:tplc="0415001B" w:tentative="1">
      <w:start w:val="1"/>
      <w:numFmt w:val="lowerRoman"/>
      <w:lvlText w:val="%6."/>
      <w:lvlJc w:val="end"/>
      <w:pPr>
        <w:ind w:start="198.90pt" w:hanging="9pt"/>
      </w:pPr>
    </w:lvl>
    <w:lvl w:ilvl="6" w:tplc="0415000F" w:tentative="1">
      <w:start w:val="1"/>
      <w:numFmt w:val="decimal"/>
      <w:lvlText w:val="%7."/>
      <w:lvlJc w:val="start"/>
      <w:pPr>
        <w:ind w:start="234.90pt" w:hanging="18pt"/>
      </w:pPr>
    </w:lvl>
    <w:lvl w:ilvl="7" w:tplc="04150019" w:tentative="1">
      <w:start w:val="1"/>
      <w:numFmt w:val="lowerLetter"/>
      <w:lvlText w:val="%8."/>
      <w:lvlJc w:val="start"/>
      <w:pPr>
        <w:ind w:start="270.90pt" w:hanging="18pt"/>
      </w:pPr>
    </w:lvl>
    <w:lvl w:ilvl="8" w:tplc="0415001B" w:tentative="1">
      <w:start w:val="1"/>
      <w:numFmt w:val="lowerRoman"/>
      <w:lvlText w:val="%9."/>
      <w:lvlJc w:val="end"/>
      <w:pPr>
        <w:ind w:start="306.90pt" w:hanging="9pt"/>
      </w:pPr>
    </w:lvl>
  </w:abstractNum>
  <w:abstractNum w:abstractNumId="26" w15:restartNumberingAfterBreak="0">
    <w:nsid w:val="502F5A83"/>
    <w:multiLevelType w:val="multilevel"/>
    <w:tmpl w:val="56E4D558"/>
    <w:lvl w:ilvl="0">
      <w:start w:val="5"/>
      <w:numFmt w:val="decimal"/>
      <w:lvlText w:val="%1"/>
      <w:lvlJc w:val="start"/>
      <w:pPr>
        <w:tabs>
          <w:tab w:val="num" w:pos="18pt"/>
        </w:tabs>
        <w:ind w:start="18pt" w:hanging="18pt"/>
      </w:pPr>
      <w:rPr>
        <w:rFonts w:hint="default"/>
      </w:rPr>
    </w:lvl>
    <w:lvl w:ilvl="1">
      <w:start w:val="1"/>
      <w:numFmt w:val="decimal"/>
      <w:lvlText w:val="%1.%2"/>
      <w:lvlJc w:val="start"/>
      <w:pPr>
        <w:tabs>
          <w:tab w:val="num" w:pos="53.50pt"/>
        </w:tabs>
        <w:ind w:start="53.50pt" w:hanging="18pt"/>
      </w:pPr>
      <w:rPr>
        <w:rFonts w:hint="default"/>
        <w:b w:val="0"/>
        <w:strike w:val="0"/>
        <w:color w:val="auto"/>
      </w:rPr>
    </w:lvl>
    <w:lvl w:ilvl="2">
      <w:start w:val="1"/>
      <w:numFmt w:val="decimal"/>
      <w:lvlText w:val="%1.%2.%3"/>
      <w:lvlJc w:val="start"/>
      <w:pPr>
        <w:tabs>
          <w:tab w:val="num" w:pos="106.80pt"/>
        </w:tabs>
        <w:ind w:start="106.80pt" w:hanging="36pt"/>
      </w:pPr>
      <w:rPr>
        <w:rFonts w:hint="default"/>
      </w:rPr>
    </w:lvl>
    <w:lvl w:ilvl="3">
      <w:start w:val="1"/>
      <w:numFmt w:val="decimal"/>
      <w:lvlText w:val="%1.%2.%3.%4"/>
      <w:lvlJc w:val="start"/>
      <w:pPr>
        <w:tabs>
          <w:tab w:val="num" w:pos="99.85pt"/>
        </w:tabs>
        <w:ind w:start="99.85pt" w:hanging="36pt"/>
      </w:pPr>
      <w:rPr>
        <w:rFonts w:hint="default"/>
      </w:rPr>
    </w:lvl>
    <w:lvl w:ilvl="4">
      <w:start w:val="1"/>
      <w:numFmt w:val="decimal"/>
      <w:lvlText w:val="%1.%2.%3.%4.%5"/>
      <w:lvlJc w:val="start"/>
      <w:pPr>
        <w:tabs>
          <w:tab w:val="num" w:pos="195.60pt"/>
        </w:tabs>
        <w:ind w:start="195.60pt" w:hanging="54pt"/>
      </w:pPr>
      <w:rPr>
        <w:rFonts w:hint="default"/>
      </w:rPr>
    </w:lvl>
    <w:lvl w:ilvl="5">
      <w:start w:val="1"/>
      <w:numFmt w:val="decimal"/>
      <w:lvlText w:val="%1.%2.%3.%4.%5.%6"/>
      <w:lvlJc w:val="start"/>
      <w:pPr>
        <w:tabs>
          <w:tab w:val="num" w:pos="231pt"/>
        </w:tabs>
        <w:ind w:start="231pt" w:hanging="54pt"/>
      </w:pPr>
      <w:rPr>
        <w:rFonts w:hint="default"/>
      </w:rPr>
    </w:lvl>
    <w:lvl w:ilvl="6">
      <w:start w:val="1"/>
      <w:numFmt w:val="decimal"/>
      <w:lvlText w:val="%1.%2.%3.%4.%5.%6.%7"/>
      <w:lvlJc w:val="start"/>
      <w:pPr>
        <w:tabs>
          <w:tab w:val="num" w:pos="284.40pt"/>
        </w:tabs>
        <w:ind w:start="284.40pt" w:hanging="72pt"/>
      </w:pPr>
      <w:rPr>
        <w:rFonts w:hint="default"/>
      </w:rPr>
    </w:lvl>
    <w:lvl w:ilvl="7">
      <w:start w:val="1"/>
      <w:numFmt w:val="decimal"/>
      <w:lvlText w:val="%1.%2.%3.%4.%5.%6.%7.%8"/>
      <w:lvlJc w:val="start"/>
      <w:pPr>
        <w:tabs>
          <w:tab w:val="num" w:pos="319.80pt"/>
        </w:tabs>
        <w:ind w:start="319.80pt" w:hanging="72pt"/>
      </w:pPr>
      <w:rPr>
        <w:rFonts w:hint="default"/>
      </w:rPr>
    </w:lvl>
    <w:lvl w:ilvl="8">
      <w:start w:val="1"/>
      <w:numFmt w:val="decimal"/>
      <w:lvlText w:val="%1.%2.%3.%4.%5.%6.%7.%8.%9"/>
      <w:lvlJc w:val="start"/>
      <w:pPr>
        <w:tabs>
          <w:tab w:val="num" w:pos="373.20pt"/>
        </w:tabs>
        <w:ind w:start="373.20pt" w:hanging="90pt"/>
      </w:pPr>
      <w:rPr>
        <w:rFonts w:hint="default"/>
      </w:rPr>
    </w:lvl>
  </w:abstractNum>
  <w:abstractNum w:abstractNumId="27" w15:restartNumberingAfterBreak="0">
    <w:nsid w:val="506B7210"/>
    <w:multiLevelType w:val="multilevel"/>
    <w:tmpl w:val="0415001D"/>
    <w:lvl w:ilvl="0">
      <w:start w:val="1"/>
      <w:numFmt w:val="decimal"/>
      <w:lvlText w:val="%1)"/>
      <w:lvlJc w:val="start"/>
      <w:pPr>
        <w:ind w:start="18pt" w:hanging="18pt"/>
      </w:pPr>
    </w:lvl>
    <w:lvl w:ilvl="1">
      <w:start w:val="1"/>
      <w:numFmt w:val="lowerLetter"/>
      <w:lvlText w:val="%2)"/>
      <w:lvlJc w:val="start"/>
      <w:pPr>
        <w:ind w:start="36pt" w:hanging="18pt"/>
      </w:pPr>
    </w:lvl>
    <w:lvl w:ilvl="2">
      <w:start w:val="1"/>
      <w:numFmt w:val="lowerRoman"/>
      <w:lvlText w:val="%3)"/>
      <w:lvlJc w:val="start"/>
      <w:pPr>
        <w:ind w:start="54pt" w:hanging="18pt"/>
      </w:pPr>
    </w:lvl>
    <w:lvl w:ilvl="3">
      <w:start w:val="1"/>
      <w:numFmt w:val="decimal"/>
      <w:lvlText w:val="(%4)"/>
      <w:lvlJc w:val="start"/>
      <w:pPr>
        <w:ind w:start="72pt" w:hanging="18pt"/>
      </w:pPr>
    </w:lvl>
    <w:lvl w:ilvl="4">
      <w:start w:val="1"/>
      <w:numFmt w:val="lowerLetter"/>
      <w:lvlText w:val="(%5)"/>
      <w:lvlJc w:val="start"/>
      <w:pPr>
        <w:ind w:start="90pt" w:hanging="18pt"/>
      </w:pPr>
    </w:lvl>
    <w:lvl w:ilvl="5">
      <w:start w:val="1"/>
      <w:numFmt w:val="lowerRoman"/>
      <w:lvlText w:val="(%6)"/>
      <w:lvlJc w:val="start"/>
      <w:pPr>
        <w:ind w:start="108pt" w:hanging="18pt"/>
      </w:pPr>
    </w:lvl>
    <w:lvl w:ilvl="6">
      <w:start w:val="1"/>
      <w:numFmt w:val="decimal"/>
      <w:lvlText w:val="%7."/>
      <w:lvlJc w:val="start"/>
      <w:pPr>
        <w:ind w:start="126pt" w:hanging="18pt"/>
      </w:pPr>
    </w:lvl>
    <w:lvl w:ilvl="7">
      <w:start w:val="1"/>
      <w:numFmt w:val="lowerLetter"/>
      <w:lvlText w:val="%8."/>
      <w:lvlJc w:val="start"/>
      <w:pPr>
        <w:ind w:start="144pt" w:hanging="18pt"/>
      </w:pPr>
    </w:lvl>
    <w:lvl w:ilvl="8">
      <w:start w:val="1"/>
      <w:numFmt w:val="lowerRoman"/>
      <w:lvlText w:val="%9."/>
      <w:lvlJc w:val="start"/>
      <w:pPr>
        <w:ind w:start="162pt" w:hanging="18pt"/>
      </w:pPr>
    </w:lvl>
  </w:abstractNum>
  <w:abstractNum w:abstractNumId="28" w15:restartNumberingAfterBreak="0">
    <w:nsid w:val="521404C3"/>
    <w:multiLevelType w:val="multilevel"/>
    <w:tmpl w:val="24181328"/>
    <w:lvl w:ilvl="0">
      <w:start w:val="1"/>
      <w:numFmt w:val="decimal"/>
      <w:lvlText w:val="%1"/>
      <w:lvlJc w:val="start"/>
      <w:pPr>
        <w:tabs>
          <w:tab w:val="num" w:pos="18pt"/>
        </w:tabs>
        <w:ind w:start="18pt" w:hanging="18pt"/>
      </w:pPr>
      <w:rPr>
        <w:rFonts w:hint="default"/>
      </w:rPr>
    </w:lvl>
    <w:lvl w:ilvl="1">
      <w:start w:val="1"/>
      <w:numFmt w:val="decimal"/>
      <w:lvlText w:val="%1.%2"/>
      <w:lvlJc w:val="start"/>
      <w:pPr>
        <w:tabs>
          <w:tab w:val="num" w:pos="53.50pt"/>
        </w:tabs>
        <w:ind w:start="53.50pt" w:hanging="18pt"/>
      </w:pPr>
      <w:rPr>
        <w:rFonts w:hint="default"/>
        <w:b w:val="0"/>
        <w:strike w:val="0"/>
        <w:color w:val="auto"/>
      </w:rPr>
    </w:lvl>
    <w:lvl w:ilvl="2">
      <w:start w:val="1"/>
      <w:numFmt w:val="decimal"/>
      <w:lvlText w:val="%1.%2.%3"/>
      <w:lvlJc w:val="start"/>
      <w:pPr>
        <w:tabs>
          <w:tab w:val="num" w:pos="106.80pt"/>
        </w:tabs>
        <w:ind w:start="106.80pt" w:hanging="36pt"/>
      </w:pPr>
      <w:rPr>
        <w:rFonts w:hint="default"/>
      </w:rPr>
    </w:lvl>
    <w:lvl w:ilvl="3">
      <w:start w:val="1"/>
      <w:numFmt w:val="decimal"/>
      <w:lvlText w:val="%1.%2.%3.%4"/>
      <w:lvlJc w:val="start"/>
      <w:pPr>
        <w:tabs>
          <w:tab w:val="num" w:pos="99.85pt"/>
        </w:tabs>
        <w:ind w:start="99.85pt" w:hanging="36pt"/>
      </w:pPr>
      <w:rPr>
        <w:rFonts w:hint="default"/>
      </w:rPr>
    </w:lvl>
    <w:lvl w:ilvl="4">
      <w:start w:val="1"/>
      <w:numFmt w:val="decimal"/>
      <w:lvlText w:val="%1.%2.%3.%4.%5"/>
      <w:lvlJc w:val="start"/>
      <w:pPr>
        <w:tabs>
          <w:tab w:val="num" w:pos="195.60pt"/>
        </w:tabs>
        <w:ind w:start="195.60pt" w:hanging="54pt"/>
      </w:pPr>
      <w:rPr>
        <w:rFonts w:hint="default"/>
      </w:rPr>
    </w:lvl>
    <w:lvl w:ilvl="5">
      <w:start w:val="1"/>
      <w:numFmt w:val="decimal"/>
      <w:lvlText w:val="%1.%2.%3.%4.%5.%6"/>
      <w:lvlJc w:val="start"/>
      <w:pPr>
        <w:tabs>
          <w:tab w:val="num" w:pos="231pt"/>
        </w:tabs>
        <w:ind w:start="231pt" w:hanging="54pt"/>
      </w:pPr>
      <w:rPr>
        <w:rFonts w:hint="default"/>
      </w:rPr>
    </w:lvl>
    <w:lvl w:ilvl="6">
      <w:start w:val="1"/>
      <w:numFmt w:val="decimal"/>
      <w:lvlText w:val="%1.%2.%3.%4.%5.%6.%7"/>
      <w:lvlJc w:val="start"/>
      <w:pPr>
        <w:tabs>
          <w:tab w:val="num" w:pos="284.40pt"/>
        </w:tabs>
        <w:ind w:start="284.40pt" w:hanging="72pt"/>
      </w:pPr>
      <w:rPr>
        <w:rFonts w:hint="default"/>
      </w:rPr>
    </w:lvl>
    <w:lvl w:ilvl="7">
      <w:start w:val="1"/>
      <w:numFmt w:val="decimal"/>
      <w:lvlText w:val="%1.%2.%3.%4.%5.%6.%7.%8"/>
      <w:lvlJc w:val="start"/>
      <w:pPr>
        <w:tabs>
          <w:tab w:val="num" w:pos="319.80pt"/>
        </w:tabs>
        <w:ind w:start="319.80pt" w:hanging="72pt"/>
      </w:pPr>
      <w:rPr>
        <w:rFonts w:hint="default"/>
      </w:rPr>
    </w:lvl>
    <w:lvl w:ilvl="8">
      <w:start w:val="1"/>
      <w:numFmt w:val="decimal"/>
      <w:lvlText w:val="%1.%2.%3.%4.%5.%6.%7.%8.%9"/>
      <w:lvlJc w:val="start"/>
      <w:pPr>
        <w:tabs>
          <w:tab w:val="num" w:pos="373.20pt"/>
        </w:tabs>
        <w:ind w:start="373.20pt" w:hanging="90pt"/>
      </w:pPr>
      <w:rPr>
        <w:rFonts w:hint="default"/>
      </w:rPr>
    </w:lvl>
  </w:abstractNum>
  <w:abstractNum w:abstractNumId="29" w15:restartNumberingAfterBreak="0">
    <w:nsid w:val="53C32FE4"/>
    <w:multiLevelType w:val="hybridMultilevel"/>
    <w:tmpl w:val="EAF203F2"/>
    <w:lvl w:ilvl="0" w:tplc="2B7C90AA">
      <w:start w:val="1"/>
      <w:numFmt w:val="lowerLetter"/>
      <w:lvlText w:val="%1)"/>
      <w:lvlJc w:val="start"/>
      <w:pPr>
        <w:ind w:start="72pt" w:hanging="18pt"/>
      </w:pPr>
      <w:rPr>
        <w:rFonts w:hint="default"/>
      </w:rPr>
    </w:lvl>
    <w:lvl w:ilvl="1" w:tplc="04150019">
      <w:start w:val="1"/>
      <w:numFmt w:val="lowerLetter"/>
      <w:lvlText w:val="%2."/>
      <w:lvlJc w:val="start"/>
      <w:pPr>
        <w:ind w:start="108pt" w:hanging="18pt"/>
      </w:pPr>
    </w:lvl>
    <w:lvl w:ilvl="2" w:tplc="0415001B" w:tentative="1">
      <w:start w:val="1"/>
      <w:numFmt w:val="lowerRoman"/>
      <w:lvlText w:val="%3."/>
      <w:lvlJc w:val="end"/>
      <w:pPr>
        <w:ind w:start="144pt" w:hanging="9pt"/>
      </w:pPr>
    </w:lvl>
    <w:lvl w:ilvl="3" w:tplc="0415000F" w:tentative="1">
      <w:start w:val="1"/>
      <w:numFmt w:val="decimal"/>
      <w:lvlText w:val="%4."/>
      <w:lvlJc w:val="start"/>
      <w:pPr>
        <w:ind w:start="180pt" w:hanging="18pt"/>
      </w:pPr>
    </w:lvl>
    <w:lvl w:ilvl="4" w:tplc="04150019" w:tentative="1">
      <w:start w:val="1"/>
      <w:numFmt w:val="lowerLetter"/>
      <w:lvlText w:val="%5."/>
      <w:lvlJc w:val="start"/>
      <w:pPr>
        <w:ind w:start="216pt" w:hanging="18pt"/>
      </w:pPr>
    </w:lvl>
    <w:lvl w:ilvl="5" w:tplc="0415001B" w:tentative="1">
      <w:start w:val="1"/>
      <w:numFmt w:val="lowerRoman"/>
      <w:lvlText w:val="%6."/>
      <w:lvlJc w:val="end"/>
      <w:pPr>
        <w:ind w:start="252pt" w:hanging="9pt"/>
      </w:pPr>
    </w:lvl>
    <w:lvl w:ilvl="6" w:tplc="0415000F" w:tentative="1">
      <w:start w:val="1"/>
      <w:numFmt w:val="decimal"/>
      <w:lvlText w:val="%7."/>
      <w:lvlJc w:val="start"/>
      <w:pPr>
        <w:ind w:start="288pt" w:hanging="18pt"/>
      </w:pPr>
    </w:lvl>
    <w:lvl w:ilvl="7" w:tplc="04150019" w:tentative="1">
      <w:start w:val="1"/>
      <w:numFmt w:val="lowerLetter"/>
      <w:lvlText w:val="%8."/>
      <w:lvlJc w:val="start"/>
      <w:pPr>
        <w:ind w:start="324pt" w:hanging="18pt"/>
      </w:pPr>
    </w:lvl>
    <w:lvl w:ilvl="8" w:tplc="0415001B" w:tentative="1">
      <w:start w:val="1"/>
      <w:numFmt w:val="lowerRoman"/>
      <w:lvlText w:val="%9."/>
      <w:lvlJc w:val="end"/>
      <w:pPr>
        <w:ind w:start="360pt" w:hanging="9pt"/>
      </w:pPr>
    </w:lvl>
  </w:abstractNum>
  <w:abstractNum w:abstractNumId="30" w15:restartNumberingAfterBreak="0">
    <w:nsid w:val="55641605"/>
    <w:multiLevelType w:val="hybridMultilevel"/>
    <w:tmpl w:val="CE5674FA"/>
    <w:lvl w:ilvl="0" w:tplc="0415000F">
      <w:start w:val="1"/>
      <w:numFmt w:val="decimal"/>
      <w:lvlText w:val="%1."/>
      <w:lvlJc w:val="start"/>
      <w:pPr>
        <w:ind w:start="36pt" w:hanging="18pt"/>
      </w:p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31" w15:restartNumberingAfterBreak="0">
    <w:nsid w:val="55C35420"/>
    <w:multiLevelType w:val="hybridMultilevel"/>
    <w:tmpl w:val="7788F99A"/>
    <w:lvl w:ilvl="0" w:tplc="669A8186">
      <w:start w:val="1"/>
      <w:numFmt w:val="lowerLetter"/>
      <w:lvlText w:val="%1)"/>
      <w:lvlJc w:val="start"/>
      <w:pPr>
        <w:ind w:start="32.20pt" w:hanging="18pt"/>
      </w:pPr>
      <w:rPr>
        <w:rFonts w:hint="default"/>
      </w:rPr>
    </w:lvl>
    <w:lvl w:ilvl="1" w:tplc="04150019" w:tentative="1">
      <w:start w:val="1"/>
      <w:numFmt w:val="lowerLetter"/>
      <w:lvlText w:val="%2."/>
      <w:lvlJc w:val="start"/>
      <w:pPr>
        <w:ind w:start="68.20pt" w:hanging="18pt"/>
      </w:pPr>
    </w:lvl>
    <w:lvl w:ilvl="2" w:tplc="0415001B" w:tentative="1">
      <w:start w:val="1"/>
      <w:numFmt w:val="lowerRoman"/>
      <w:lvlText w:val="%3."/>
      <w:lvlJc w:val="end"/>
      <w:pPr>
        <w:ind w:start="104.20pt" w:hanging="9pt"/>
      </w:pPr>
    </w:lvl>
    <w:lvl w:ilvl="3" w:tplc="0415000F" w:tentative="1">
      <w:start w:val="1"/>
      <w:numFmt w:val="decimal"/>
      <w:lvlText w:val="%4."/>
      <w:lvlJc w:val="start"/>
      <w:pPr>
        <w:ind w:start="140.20pt" w:hanging="18pt"/>
      </w:pPr>
    </w:lvl>
    <w:lvl w:ilvl="4" w:tplc="04150019" w:tentative="1">
      <w:start w:val="1"/>
      <w:numFmt w:val="lowerLetter"/>
      <w:lvlText w:val="%5."/>
      <w:lvlJc w:val="start"/>
      <w:pPr>
        <w:ind w:start="176.20pt" w:hanging="18pt"/>
      </w:pPr>
    </w:lvl>
    <w:lvl w:ilvl="5" w:tplc="0415001B" w:tentative="1">
      <w:start w:val="1"/>
      <w:numFmt w:val="lowerRoman"/>
      <w:lvlText w:val="%6."/>
      <w:lvlJc w:val="end"/>
      <w:pPr>
        <w:ind w:start="212.20pt" w:hanging="9pt"/>
      </w:pPr>
    </w:lvl>
    <w:lvl w:ilvl="6" w:tplc="0415000F" w:tentative="1">
      <w:start w:val="1"/>
      <w:numFmt w:val="decimal"/>
      <w:lvlText w:val="%7."/>
      <w:lvlJc w:val="start"/>
      <w:pPr>
        <w:ind w:start="248.20pt" w:hanging="18pt"/>
      </w:pPr>
    </w:lvl>
    <w:lvl w:ilvl="7" w:tplc="04150019" w:tentative="1">
      <w:start w:val="1"/>
      <w:numFmt w:val="lowerLetter"/>
      <w:lvlText w:val="%8."/>
      <w:lvlJc w:val="start"/>
      <w:pPr>
        <w:ind w:start="284.20pt" w:hanging="18pt"/>
      </w:pPr>
    </w:lvl>
    <w:lvl w:ilvl="8" w:tplc="0415001B" w:tentative="1">
      <w:start w:val="1"/>
      <w:numFmt w:val="lowerRoman"/>
      <w:lvlText w:val="%9."/>
      <w:lvlJc w:val="end"/>
      <w:pPr>
        <w:ind w:start="320.20pt" w:hanging="9pt"/>
      </w:pPr>
    </w:lvl>
  </w:abstractNum>
  <w:abstractNum w:abstractNumId="32" w15:restartNumberingAfterBreak="0">
    <w:nsid w:val="56025673"/>
    <w:multiLevelType w:val="hybridMultilevel"/>
    <w:tmpl w:val="F9748538"/>
    <w:lvl w:ilvl="0" w:tplc="7BF62F7A">
      <w:start w:val="1"/>
      <w:numFmt w:val="decimal"/>
      <w:lvlText w:val="%1."/>
      <w:lvlJc w:val="start"/>
      <w:pPr>
        <w:ind w:start="18.90pt" w:hanging="18pt"/>
      </w:pPr>
      <w:rPr>
        <w:rFonts w:hint="default"/>
      </w:rPr>
    </w:lvl>
    <w:lvl w:ilvl="1" w:tplc="04150019" w:tentative="1">
      <w:start w:val="1"/>
      <w:numFmt w:val="lowerLetter"/>
      <w:lvlText w:val="%2."/>
      <w:lvlJc w:val="start"/>
      <w:pPr>
        <w:ind w:start="54.90pt" w:hanging="18pt"/>
      </w:pPr>
    </w:lvl>
    <w:lvl w:ilvl="2" w:tplc="0415001B" w:tentative="1">
      <w:start w:val="1"/>
      <w:numFmt w:val="lowerRoman"/>
      <w:lvlText w:val="%3."/>
      <w:lvlJc w:val="end"/>
      <w:pPr>
        <w:ind w:start="90.90pt" w:hanging="9pt"/>
      </w:pPr>
    </w:lvl>
    <w:lvl w:ilvl="3" w:tplc="0415000F" w:tentative="1">
      <w:start w:val="1"/>
      <w:numFmt w:val="decimal"/>
      <w:lvlText w:val="%4."/>
      <w:lvlJc w:val="start"/>
      <w:pPr>
        <w:ind w:start="126.90pt" w:hanging="18pt"/>
      </w:pPr>
    </w:lvl>
    <w:lvl w:ilvl="4" w:tplc="04150019" w:tentative="1">
      <w:start w:val="1"/>
      <w:numFmt w:val="lowerLetter"/>
      <w:lvlText w:val="%5."/>
      <w:lvlJc w:val="start"/>
      <w:pPr>
        <w:ind w:start="162.90pt" w:hanging="18pt"/>
      </w:pPr>
    </w:lvl>
    <w:lvl w:ilvl="5" w:tplc="0415001B" w:tentative="1">
      <w:start w:val="1"/>
      <w:numFmt w:val="lowerRoman"/>
      <w:lvlText w:val="%6."/>
      <w:lvlJc w:val="end"/>
      <w:pPr>
        <w:ind w:start="198.90pt" w:hanging="9pt"/>
      </w:pPr>
    </w:lvl>
    <w:lvl w:ilvl="6" w:tplc="0415000F" w:tentative="1">
      <w:start w:val="1"/>
      <w:numFmt w:val="decimal"/>
      <w:lvlText w:val="%7."/>
      <w:lvlJc w:val="start"/>
      <w:pPr>
        <w:ind w:start="234.90pt" w:hanging="18pt"/>
      </w:pPr>
    </w:lvl>
    <w:lvl w:ilvl="7" w:tplc="04150019" w:tentative="1">
      <w:start w:val="1"/>
      <w:numFmt w:val="lowerLetter"/>
      <w:lvlText w:val="%8."/>
      <w:lvlJc w:val="start"/>
      <w:pPr>
        <w:ind w:start="270.90pt" w:hanging="18pt"/>
      </w:pPr>
    </w:lvl>
    <w:lvl w:ilvl="8" w:tplc="0415001B" w:tentative="1">
      <w:start w:val="1"/>
      <w:numFmt w:val="lowerRoman"/>
      <w:lvlText w:val="%9."/>
      <w:lvlJc w:val="end"/>
      <w:pPr>
        <w:ind w:start="306.90pt" w:hanging="9pt"/>
      </w:pPr>
    </w:lvl>
  </w:abstractNum>
  <w:abstractNum w:abstractNumId="33" w15:restartNumberingAfterBreak="0">
    <w:nsid w:val="5D2E7FAC"/>
    <w:multiLevelType w:val="multilevel"/>
    <w:tmpl w:val="56E4D558"/>
    <w:lvl w:ilvl="0">
      <w:start w:val="5"/>
      <w:numFmt w:val="decimal"/>
      <w:lvlText w:val="%1"/>
      <w:lvlJc w:val="start"/>
      <w:pPr>
        <w:tabs>
          <w:tab w:val="num" w:pos="18pt"/>
        </w:tabs>
        <w:ind w:start="18pt" w:hanging="18pt"/>
      </w:pPr>
      <w:rPr>
        <w:rFonts w:hint="default"/>
      </w:rPr>
    </w:lvl>
    <w:lvl w:ilvl="1">
      <w:start w:val="1"/>
      <w:numFmt w:val="decimal"/>
      <w:lvlText w:val="%1.%2"/>
      <w:lvlJc w:val="start"/>
      <w:pPr>
        <w:tabs>
          <w:tab w:val="num" w:pos="53.50pt"/>
        </w:tabs>
        <w:ind w:start="53.50pt" w:hanging="18pt"/>
      </w:pPr>
      <w:rPr>
        <w:rFonts w:hint="default"/>
        <w:b w:val="0"/>
        <w:strike w:val="0"/>
        <w:color w:val="auto"/>
      </w:rPr>
    </w:lvl>
    <w:lvl w:ilvl="2">
      <w:start w:val="1"/>
      <w:numFmt w:val="decimal"/>
      <w:lvlText w:val="%1.%2.%3"/>
      <w:lvlJc w:val="start"/>
      <w:pPr>
        <w:tabs>
          <w:tab w:val="num" w:pos="106.80pt"/>
        </w:tabs>
        <w:ind w:start="106.80pt" w:hanging="36pt"/>
      </w:pPr>
      <w:rPr>
        <w:rFonts w:hint="default"/>
      </w:rPr>
    </w:lvl>
    <w:lvl w:ilvl="3">
      <w:start w:val="1"/>
      <w:numFmt w:val="decimal"/>
      <w:lvlText w:val="%1.%2.%3.%4"/>
      <w:lvlJc w:val="start"/>
      <w:pPr>
        <w:tabs>
          <w:tab w:val="num" w:pos="99.85pt"/>
        </w:tabs>
        <w:ind w:start="99.85pt" w:hanging="36pt"/>
      </w:pPr>
      <w:rPr>
        <w:rFonts w:hint="default"/>
      </w:rPr>
    </w:lvl>
    <w:lvl w:ilvl="4">
      <w:start w:val="1"/>
      <w:numFmt w:val="decimal"/>
      <w:lvlText w:val="%1.%2.%3.%4.%5"/>
      <w:lvlJc w:val="start"/>
      <w:pPr>
        <w:tabs>
          <w:tab w:val="num" w:pos="195.60pt"/>
        </w:tabs>
        <w:ind w:start="195.60pt" w:hanging="54pt"/>
      </w:pPr>
      <w:rPr>
        <w:rFonts w:hint="default"/>
      </w:rPr>
    </w:lvl>
    <w:lvl w:ilvl="5">
      <w:start w:val="1"/>
      <w:numFmt w:val="decimal"/>
      <w:lvlText w:val="%1.%2.%3.%4.%5.%6"/>
      <w:lvlJc w:val="start"/>
      <w:pPr>
        <w:tabs>
          <w:tab w:val="num" w:pos="231pt"/>
        </w:tabs>
        <w:ind w:start="231pt" w:hanging="54pt"/>
      </w:pPr>
      <w:rPr>
        <w:rFonts w:hint="default"/>
      </w:rPr>
    </w:lvl>
    <w:lvl w:ilvl="6">
      <w:start w:val="1"/>
      <w:numFmt w:val="decimal"/>
      <w:lvlText w:val="%1.%2.%3.%4.%5.%6.%7"/>
      <w:lvlJc w:val="start"/>
      <w:pPr>
        <w:tabs>
          <w:tab w:val="num" w:pos="284.40pt"/>
        </w:tabs>
        <w:ind w:start="284.40pt" w:hanging="72pt"/>
      </w:pPr>
      <w:rPr>
        <w:rFonts w:hint="default"/>
      </w:rPr>
    </w:lvl>
    <w:lvl w:ilvl="7">
      <w:start w:val="1"/>
      <w:numFmt w:val="decimal"/>
      <w:lvlText w:val="%1.%2.%3.%4.%5.%6.%7.%8"/>
      <w:lvlJc w:val="start"/>
      <w:pPr>
        <w:tabs>
          <w:tab w:val="num" w:pos="319.80pt"/>
        </w:tabs>
        <w:ind w:start="319.80pt" w:hanging="72pt"/>
      </w:pPr>
      <w:rPr>
        <w:rFonts w:hint="default"/>
      </w:rPr>
    </w:lvl>
    <w:lvl w:ilvl="8">
      <w:start w:val="1"/>
      <w:numFmt w:val="decimal"/>
      <w:lvlText w:val="%1.%2.%3.%4.%5.%6.%7.%8.%9"/>
      <w:lvlJc w:val="start"/>
      <w:pPr>
        <w:tabs>
          <w:tab w:val="num" w:pos="373.20pt"/>
        </w:tabs>
        <w:ind w:start="373.20pt" w:hanging="90pt"/>
      </w:pPr>
      <w:rPr>
        <w:rFonts w:hint="default"/>
      </w:rPr>
    </w:lvl>
  </w:abstractNum>
  <w:abstractNum w:abstractNumId="34" w15:restartNumberingAfterBreak="0">
    <w:nsid w:val="5DF1360A"/>
    <w:multiLevelType w:val="hybridMultilevel"/>
    <w:tmpl w:val="FAD8FDF6"/>
    <w:lvl w:ilvl="0" w:tplc="30DA8808">
      <w:start w:val="1"/>
      <w:numFmt w:val="upperRoman"/>
      <w:lvlText w:val="%1."/>
      <w:lvlJc w:val="start"/>
      <w:pPr>
        <w:ind w:start="54pt" w:hanging="36pt"/>
      </w:pPr>
      <w:rPr>
        <w:rFonts w:hint="default"/>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35" w15:restartNumberingAfterBreak="0">
    <w:nsid w:val="5E2C1975"/>
    <w:multiLevelType w:val="hybridMultilevel"/>
    <w:tmpl w:val="F658107C"/>
    <w:lvl w:ilvl="0" w:tplc="0415000F">
      <w:start w:val="1"/>
      <w:numFmt w:val="decimal"/>
      <w:lvlText w:val="%1."/>
      <w:lvlJc w:val="start"/>
      <w:pPr>
        <w:ind w:start="36pt" w:hanging="18pt"/>
      </w:p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36" w15:restartNumberingAfterBreak="0">
    <w:nsid w:val="5E331039"/>
    <w:multiLevelType w:val="hybridMultilevel"/>
    <w:tmpl w:val="852A46F6"/>
    <w:lvl w:ilvl="0" w:tplc="DEAACBB4">
      <w:start w:val="1"/>
      <w:numFmt w:val="decimal"/>
      <w:lvlText w:val="%1."/>
      <w:lvlJc w:val="start"/>
      <w:pPr>
        <w:ind w:start="36pt" w:hanging="18pt"/>
      </w:pPr>
      <w:rPr>
        <w:b w:val="0"/>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37" w15:restartNumberingAfterBreak="0">
    <w:nsid w:val="61BA6ECC"/>
    <w:multiLevelType w:val="hybridMultilevel"/>
    <w:tmpl w:val="4FC48E4A"/>
    <w:lvl w:ilvl="0" w:tplc="2AAEB446">
      <w:start w:val="1"/>
      <w:numFmt w:val="decimal"/>
      <w:lvlText w:val="%1."/>
      <w:lvlJc w:val="start"/>
      <w:pPr>
        <w:ind w:start="36pt" w:hanging="18pt"/>
      </w:pPr>
      <w:rPr>
        <w:b w:val="0"/>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38" w15:restartNumberingAfterBreak="0">
    <w:nsid w:val="64D17A8C"/>
    <w:multiLevelType w:val="hybridMultilevel"/>
    <w:tmpl w:val="862EF372"/>
    <w:lvl w:ilvl="0" w:tplc="0415000F">
      <w:start w:val="1"/>
      <w:numFmt w:val="decimal"/>
      <w:lvlText w:val="%1."/>
      <w:lvlJc w:val="start"/>
      <w:pPr>
        <w:ind w:start="36pt" w:hanging="18pt"/>
      </w:p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39" w15:restartNumberingAfterBreak="0">
    <w:nsid w:val="66011366"/>
    <w:multiLevelType w:val="hybridMultilevel"/>
    <w:tmpl w:val="E6DE6176"/>
    <w:lvl w:ilvl="0" w:tplc="30DA8808">
      <w:start w:val="1"/>
      <w:numFmt w:val="upperRoman"/>
      <w:lvlText w:val="%1."/>
      <w:lvlJc w:val="start"/>
      <w:pPr>
        <w:ind w:start="54pt" w:hanging="36pt"/>
      </w:pPr>
      <w:rPr>
        <w:rFonts w:hint="default"/>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40" w15:restartNumberingAfterBreak="0">
    <w:nsid w:val="69C213B4"/>
    <w:multiLevelType w:val="multilevel"/>
    <w:tmpl w:val="F0C2EF60"/>
    <w:lvl w:ilvl="0">
      <w:start w:val="1"/>
      <w:numFmt w:val="lowerLetter"/>
      <w:lvlText w:val="%1."/>
      <w:lvlJc w:val="start"/>
      <w:pPr>
        <w:ind w:start="18pt" w:hanging="18pt"/>
      </w:pPr>
    </w:lvl>
    <w:lvl w:ilvl="1">
      <w:start w:val="1"/>
      <w:numFmt w:val="lowerLetter"/>
      <w:lvlText w:val="%2)"/>
      <w:lvlJc w:val="start"/>
      <w:pPr>
        <w:ind w:start="36pt" w:hanging="18pt"/>
      </w:pPr>
    </w:lvl>
    <w:lvl w:ilvl="2">
      <w:start w:val="1"/>
      <w:numFmt w:val="lowerRoman"/>
      <w:lvlText w:val="%3)"/>
      <w:lvlJc w:val="start"/>
      <w:pPr>
        <w:ind w:start="54pt" w:hanging="18pt"/>
      </w:pPr>
    </w:lvl>
    <w:lvl w:ilvl="3">
      <w:start w:val="1"/>
      <w:numFmt w:val="decimal"/>
      <w:lvlText w:val="(%4)"/>
      <w:lvlJc w:val="start"/>
      <w:pPr>
        <w:ind w:start="72pt" w:hanging="18pt"/>
      </w:pPr>
    </w:lvl>
    <w:lvl w:ilvl="4">
      <w:start w:val="1"/>
      <w:numFmt w:val="lowerLetter"/>
      <w:lvlText w:val="(%5)"/>
      <w:lvlJc w:val="start"/>
      <w:pPr>
        <w:ind w:start="90pt" w:hanging="18pt"/>
      </w:pPr>
    </w:lvl>
    <w:lvl w:ilvl="5">
      <w:start w:val="1"/>
      <w:numFmt w:val="lowerRoman"/>
      <w:lvlText w:val="(%6)"/>
      <w:lvlJc w:val="start"/>
      <w:pPr>
        <w:ind w:start="108pt" w:hanging="18pt"/>
      </w:pPr>
    </w:lvl>
    <w:lvl w:ilvl="6">
      <w:start w:val="1"/>
      <w:numFmt w:val="decimal"/>
      <w:lvlText w:val="%7."/>
      <w:lvlJc w:val="start"/>
      <w:pPr>
        <w:ind w:start="126pt" w:hanging="18pt"/>
      </w:pPr>
    </w:lvl>
    <w:lvl w:ilvl="7">
      <w:start w:val="1"/>
      <w:numFmt w:val="lowerLetter"/>
      <w:lvlText w:val="%8."/>
      <w:lvlJc w:val="start"/>
      <w:pPr>
        <w:ind w:start="144pt" w:hanging="18pt"/>
      </w:pPr>
    </w:lvl>
    <w:lvl w:ilvl="8">
      <w:start w:val="1"/>
      <w:numFmt w:val="lowerRoman"/>
      <w:lvlText w:val="%9."/>
      <w:lvlJc w:val="start"/>
      <w:pPr>
        <w:ind w:start="162pt" w:hanging="18pt"/>
      </w:pPr>
    </w:lvl>
  </w:abstractNum>
  <w:abstractNum w:abstractNumId="41" w15:restartNumberingAfterBreak="0">
    <w:nsid w:val="6B501B25"/>
    <w:multiLevelType w:val="multilevel"/>
    <w:tmpl w:val="1F38EF3C"/>
    <w:lvl w:ilvl="0">
      <w:start w:val="5"/>
      <w:numFmt w:val="decimal"/>
      <w:lvlText w:val="%1"/>
      <w:lvlJc w:val="start"/>
      <w:pPr>
        <w:tabs>
          <w:tab w:val="num" w:pos="18pt"/>
        </w:tabs>
        <w:ind w:start="18pt" w:hanging="18pt"/>
      </w:pPr>
      <w:rPr>
        <w:rFonts w:hint="default"/>
      </w:rPr>
    </w:lvl>
    <w:lvl w:ilvl="1">
      <w:start w:val="1"/>
      <w:numFmt w:val="bullet"/>
      <w:lvlText w:val=""/>
      <w:lvlJc w:val="start"/>
      <w:pPr>
        <w:tabs>
          <w:tab w:val="num" w:pos="53.50pt"/>
        </w:tabs>
        <w:ind w:start="53.50pt" w:hanging="18pt"/>
      </w:pPr>
      <w:rPr>
        <w:rFonts w:ascii="Symbol" w:hAnsi="Symbol" w:hint="default"/>
      </w:rPr>
    </w:lvl>
    <w:lvl w:ilvl="2">
      <w:start w:val="1"/>
      <w:numFmt w:val="decimal"/>
      <w:lvlText w:val="%1.%2.%3"/>
      <w:lvlJc w:val="start"/>
      <w:pPr>
        <w:tabs>
          <w:tab w:val="num" w:pos="106.80pt"/>
        </w:tabs>
        <w:ind w:start="106.80pt" w:hanging="36pt"/>
      </w:pPr>
      <w:rPr>
        <w:rFonts w:hint="default"/>
      </w:rPr>
    </w:lvl>
    <w:lvl w:ilvl="3">
      <w:start w:val="1"/>
      <w:numFmt w:val="decimal"/>
      <w:lvlText w:val="%1.%2.%3.%4"/>
      <w:lvlJc w:val="start"/>
      <w:pPr>
        <w:tabs>
          <w:tab w:val="num" w:pos="142.20pt"/>
        </w:tabs>
        <w:ind w:start="142.20pt" w:hanging="36pt"/>
      </w:pPr>
      <w:rPr>
        <w:rFonts w:hint="default"/>
      </w:rPr>
    </w:lvl>
    <w:lvl w:ilvl="4">
      <w:start w:val="1"/>
      <w:numFmt w:val="decimal"/>
      <w:lvlText w:val="%1.%2.%3.%4.%5"/>
      <w:lvlJc w:val="start"/>
      <w:pPr>
        <w:tabs>
          <w:tab w:val="num" w:pos="195.60pt"/>
        </w:tabs>
        <w:ind w:start="195.60pt" w:hanging="54pt"/>
      </w:pPr>
      <w:rPr>
        <w:rFonts w:hint="default"/>
      </w:rPr>
    </w:lvl>
    <w:lvl w:ilvl="5">
      <w:start w:val="1"/>
      <w:numFmt w:val="decimal"/>
      <w:lvlText w:val="%1.%2.%3.%4.%5.%6"/>
      <w:lvlJc w:val="start"/>
      <w:pPr>
        <w:tabs>
          <w:tab w:val="num" w:pos="231pt"/>
        </w:tabs>
        <w:ind w:start="231pt" w:hanging="54pt"/>
      </w:pPr>
      <w:rPr>
        <w:rFonts w:hint="default"/>
      </w:rPr>
    </w:lvl>
    <w:lvl w:ilvl="6">
      <w:start w:val="1"/>
      <w:numFmt w:val="decimal"/>
      <w:lvlText w:val="%1.%2.%3.%4.%5.%6.%7"/>
      <w:lvlJc w:val="start"/>
      <w:pPr>
        <w:tabs>
          <w:tab w:val="num" w:pos="284.40pt"/>
        </w:tabs>
        <w:ind w:start="284.40pt" w:hanging="72pt"/>
      </w:pPr>
      <w:rPr>
        <w:rFonts w:hint="default"/>
      </w:rPr>
    </w:lvl>
    <w:lvl w:ilvl="7">
      <w:start w:val="1"/>
      <w:numFmt w:val="decimal"/>
      <w:lvlText w:val="%1.%2.%3.%4.%5.%6.%7.%8"/>
      <w:lvlJc w:val="start"/>
      <w:pPr>
        <w:tabs>
          <w:tab w:val="num" w:pos="319.80pt"/>
        </w:tabs>
        <w:ind w:start="319.80pt" w:hanging="72pt"/>
      </w:pPr>
      <w:rPr>
        <w:rFonts w:hint="default"/>
      </w:rPr>
    </w:lvl>
    <w:lvl w:ilvl="8">
      <w:start w:val="1"/>
      <w:numFmt w:val="decimal"/>
      <w:lvlText w:val="%1.%2.%3.%4.%5.%6.%7.%8.%9"/>
      <w:lvlJc w:val="start"/>
      <w:pPr>
        <w:tabs>
          <w:tab w:val="num" w:pos="373.20pt"/>
        </w:tabs>
        <w:ind w:start="373.20pt" w:hanging="90pt"/>
      </w:pPr>
      <w:rPr>
        <w:rFonts w:hint="default"/>
      </w:rPr>
    </w:lvl>
  </w:abstractNum>
  <w:abstractNum w:abstractNumId="42" w15:restartNumberingAfterBreak="0">
    <w:nsid w:val="6D0817CE"/>
    <w:multiLevelType w:val="multilevel"/>
    <w:tmpl w:val="9CEEF5F2"/>
    <w:lvl w:ilvl="0">
      <w:start w:val="1"/>
      <w:numFmt w:val="upperRoman"/>
      <w:lvlText w:val="%1."/>
      <w:lvlJc w:val="end"/>
      <w:pPr>
        <w:tabs>
          <w:tab w:val="num" w:pos="18pt"/>
        </w:tabs>
        <w:ind w:start="18pt" w:hanging="18pt"/>
      </w:pPr>
      <w:rPr>
        <w:rFonts w:hint="default"/>
      </w:rPr>
    </w:lvl>
    <w:lvl w:ilvl="1">
      <w:start w:val="1"/>
      <w:numFmt w:val="decimal"/>
      <w:lvlText w:val="%1.%2"/>
      <w:lvlJc w:val="start"/>
      <w:pPr>
        <w:tabs>
          <w:tab w:val="num" w:pos="53.50pt"/>
        </w:tabs>
        <w:ind w:start="53.50pt" w:hanging="18pt"/>
      </w:pPr>
      <w:rPr>
        <w:rFonts w:hint="default"/>
        <w:b w:val="0"/>
        <w:strike w:val="0"/>
        <w:color w:val="auto"/>
        <w:sz w:val="18"/>
        <w:szCs w:val="18"/>
      </w:rPr>
    </w:lvl>
    <w:lvl w:ilvl="2">
      <w:start w:val="1"/>
      <w:numFmt w:val="decimal"/>
      <w:lvlText w:val="%1.%2.%3"/>
      <w:lvlJc w:val="start"/>
      <w:pPr>
        <w:tabs>
          <w:tab w:val="num" w:pos="106.80pt"/>
        </w:tabs>
        <w:ind w:start="106.80pt" w:hanging="36pt"/>
      </w:pPr>
      <w:rPr>
        <w:rFonts w:hint="default"/>
      </w:rPr>
    </w:lvl>
    <w:lvl w:ilvl="3">
      <w:start w:val="1"/>
      <w:numFmt w:val="decimal"/>
      <w:lvlText w:val="%1.%2.%3.%4"/>
      <w:lvlJc w:val="start"/>
      <w:pPr>
        <w:tabs>
          <w:tab w:val="num" w:pos="99.85pt"/>
        </w:tabs>
        <w:ind w:start="99.85pt" w:hanging="36pt"/>
      </w:pPr>
      <w:rPr>
        <w:rFonts w:hint="default"/>
      </w:rPr>
    </w:lvl>
    <w:lvl w:ilvl="4">
      <w:start w:val="1"/>
      <w:numFmt w:val="decimal"/>
      <w:lvlText w:val="%1.%2.%3.%4.%5"/>
      <w:lvlJc w:val="start"/>
      <w:pPr>
        <w:tabs>
          <w:tab w:val="num" w:pos="195.60pt"/>
        </w:tabs>
        <w:ind w:start="195.60pt" w:hanging="54pt"/>
      </w:pPr>
      <w:rPr>
        <w:rFonts w:hint="default"/>
      </w:rPr>
    </w:lvl>
    <w:lvl w:ilvl="5">
      <w:start w:val="1"/>
      <w:numFmt w:val="decimal"/>
      <w:lvlText w:val="%1.%2.%3.%4.%5.%6"/>
      <w:lvlJc w:val="start"/>
      <w:pPr>
        <w:tabs>
          <w:tab w:val="num" w:pos="231pt"/>
        </w:tabs>
        <w:ind w:start="231pt" w:hanging="54pt"/>
      </w:pPr>
      <w:rPr>
        <w:rFonts w:hint="default"/>
      </w:rPr>
    </w:lvl>
    <w:lvl w:ilvl="6">
      <w:start w:val="1"/>
      <w:numFmt w:val="decimal"/>
      <w:lvlText w:val="%1.%2.%3.%4.%5.%6.%7"/>
      <w:lvlJc w:val="start"/>
      <w:pPr>
        <w:tabs>
          <w:tab w:val="num" w:pos="284.40pt"/>
        </w:tabs>
        <w:ind w:start="284.40pt" w:hanging="72pt"/>
      </w:pPr>
      <w:rPr>
        <w:rFonts w:hint="default"/>
      </w:rPr>
    </w:lvl>
    <w:lvl w:ilvl="7">
      <w:start w:val="1"/>
      <w:numFmt w:val="decimal"/>
      <w:lvlText w:val="%1.%2.%3.%4.%5.%6.%7.%8"/>
      <w:lvlJc w:val="start"/>
      <w:pPr>
        <w:tabs>
          <w:tab w:val="num" w:pos="319.80pt"/>
        </w:tabs>
        <w:ind w:start="319.80pt" w:hanging="72pt"/>
      </w:pPr>
      <w:rPr>
        <w:rFonts w:hint="default"/>
      </w:rPr>
    </w:lvl>
    <w:lvl w:ilvl="8">
      <w:start w:val="1"/>
      <w:numFmt w:val="decimal"/>
      <w:lvlText w:val="%1.%2.%3.%4.%5.%6.%7.%8.%9"/>
      <w:lvlJc w:val="start"/>
      <w:pPr>
        <w:tabs>
          <w:tab w:val="num" w:pos="373.20pt"/>
        </w:tabs>
        <w:ind w:start="373.20pt" w:hanging="90pt"/>
      </w:pPr>
      <w:rPr>
        <w:rFonts w:hint="default"/>
      </w:rPr>
    </w:lvl>
  </w:abstractNum>
  <w:abstractNum w:abstractNumId="43" w15:restartNumberingAfterBreak="0">
    <w:nsid w:val="6E545179"/>
    <w:multiLevelType w:val="hybridMultilevel"/>
    <w:tmpl w:val="37482AF6"/>
    <w:lvl w:ilvl="0" w:tplc="73A85B04">
      <w:start w:val="5"/>
      <w:numFmt w:val="decimal"/>
      <w:isLgl/>
      <w:lvlText w:val="%1.1"/>
      <w:lvlJc w:val="start"/>
      <w:pPr>
        <w:ind w:start="36pt" w:hanging="18pt"/>
      </w:pPr>
      <w:rPr>
        <w:rFonts w:hint="default"/>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44" w15:restartNumberingAfterBreak="0">
    <w:nsid w:val="71674A90"/>
    <w:multiLevelType w:val="multilevel"/>
    <w:tmpl w:val="84D20A78"/>
    <w:lvl w:ilvl="0">
      <w:start w:val="1"/>
      <w:numFmt w:val="lowerLetter"/>
      <w:lvlText w:val="%1."/>
      <w:lvlJc w:val="start"/>
      <w:pPr>
        <w:ind w:start="18pt" w:hanging="18pt"/>
      </w:pPr>
    </w:lvl>
    <w:lvl w:ilvl="1">
      <w:start w:val="1"/>
      <w:numFmt w:val="lowerLetter"/>
      <w:lvlText w:val="%2)"/>
      <w:lvlJc w:val="start"/>
      <w:pPr>
        <w:ind w:start="36pt" w:hanging="18pt"/>
      </w:pPr>
    </w:lvl>
    <w:lvl w:ilvl="2">
      <w:start w:val="1"/>
      <w:numFmt w:val="lowerRoman"/>
      <w:lvlText w:val="%3)"/>
      <w:lvlJc w:val="start"/>
      <w:pPr>
        <w:ind w:start="54pt" w:hanging="18pt"/>
      </w:pPr>
    </w:lvl>
    <w:lvl w:ilvl="3">
      <w:start w:val="1"/>
      <w:numFmt w:val="decimal"/>
      <w:lvlText w:val="(%4)"/>
      <w:lvlJc w:val="start"/>
      <w:pPr>
        <w:ind w:start="72pt" w:hanging="18pt"/>
      </w:pPr>
    </w:lvl>
    <w:lvl w:ilvl="4">
      <w:start w:val="1"/>
      <w:numFmt w:val="lowerLetter"/>
      <w:lvlText w:val="(%5)"/>
      <w:lvlJc w:val="start"/>
      <w:pPr>
        <w:ind w:start="90pt" w:hanging="18pt"/>
      </w:pPr>
    </w:lvl>
    <w:lvl w:ilvl="5">
      <w:start w:val="1"/>
      <w:numFmt w:val="lowerRoman"/>
      <w:lvlText w:val="(%6)"/>
      <w:lvlJc w:val="start"/>
      <w:pPr>
        <w:ind w:start="108pt" w:hanging="18pt"/>
      </w:pPr>
    </w:lvl>
    <w:lvl w:ilvl="6">
      <w:start w:val="1"/>
      <w:numFmt w:val="decimal"/>
      <w:lvlText w:val="%7."/>
      <w:lvlJc w:val="start"/>
      <w:pPr>
        <w:ind w:start="126pt" w:hanging="18pt"/>
      </w:pPr>
      <w:rPr>
        <w:b w:val="0"/>
      </w:rPr>
    </w:lvl>
    <w:lvl w:ilvl="7">
      <w:start w:val="1"/>
      <w:numFmt w:val="lowerLetter"/>
      <w:lvlText w:val="%8."/>
      <w:lvlJc w:val="start"/>
      <w:pPr>
        <w:ind w:start="144pt" w:hanging="18pt"/>
      </w:pPr>
    </w:lvl>
    <w:lvl w:ilvl="8">
      <w:start w:val="1"/>
      <w:numFmt w:val="lowerRoman"/>
      <w:lvlText w:val="%9."/>
      <w:lvlJc w:val="start"/>
      <w:pPr>
        <w:ind w:start="162pt" w:hanging="18pt"/>
      </w:pPr>
    </w:lvl>
  </w:abstractNum>
  <w:num w:numId="1">
    <w:abstractNumId w:val="17"/>
  </w:num>
  <w:num w:numId="2">
    <w:abstractNumId w:val="13"/>
  </w:num>
  <w:num w:numId="3">
    <w:abstractNumId w:val="42"/>
  </w:num>
  <w:num w:numId="4">
    <w:abstractNumId w:val="11"/>
  </w:num>
  <w:num w:numId="5">
    <w:abstractNumId w:val="43"/>
  </w:num>
  <w:num w:numId="6">
    <w:abstractNumId w:val="9"/>
  </w:num>
  <w:num w:numId="7">
    <w:abstractNumId w:val="23"/>
  </w:num>
  <w:num w:numId="8">
    <w:abstractNumId w:val="29"/>
  </w:num>
  <w:num w:numId="9">
    <w:abstractNumId w:val="4"/>
  </w:num>
  <w:num w:numId="10">
    <w:abstractNumId w:val="12"/>
  </w:num>
  <w:num w:numId="11">
    <w:abstractNumId w:val="26"/>
  </w:num>
  <w:num w:numId="12">
    <w:abstractNumId w:val="15"/>
  </w:num>
  <w:num w:numId="13">
    <w:abstractNumId w:val="0"/>
  </w:num>
  <w:num w:numId="14">
    <w:abstractNumId w:val="14"/>
  </w:num>
  <w:num w:numId="15">
    <w:abstractNumId w:val="33"/>
  </w:num>
  <w:num w:numId="16">
    <w:abstractNumId w:val="20"/>
  </w:num>
  <w:num w:numId="17">
    <w:abstractNumId w:val="19"/>
  </w:num>
  <w:num w:numId="18">
    <w:abstractNumId w:val="16"/>
  </w:num>
  <w:num w:numId="19">
    <w:abstractNumId w:val="28"/>
  </w:num>
  <w:num w:numId="20">
    <w:abstractNumId w:val="41"/>
  </w:num>
  <w:num w:numId="21">
    <w:abstractNumId w:val="6"/>
  </w:num>
  <w:num w:numId="22">
    <w:abstractNumId w:val="27"/>
  </w:num>
  <w:num w:numId="23">
    <w:abstractNumId w:val="10"/>
  </w:num>
  <w:num w:numId="24">
    <w:abstractNumId w:val="40"/>
  </w:num>
  <w:num w:numId="25">
    <w:abstractNumId w:val="44"/>
  </w:num>
  <w:num w:numId="26">
    <w:abstractNumId w:val="21"/>
  </w:num>
  <w:num w:numId="27">
    <w:abstractNumId w:val="22"/>
  </w:num>
  <w:num w:numId="28">
    <w:abstractNumId w:val="37"/>
  </w:num>
  <w:num w:numId="29">
    <w:abstractNumId w:val="24"/>
  </w:num>
  <w:num w:numId="30">
    <w:abstractNumId w:val="7"/>
  </w:num>
  <w:num w:numId="31">
    <w:abstractNumId w:val="38"/>
  </w:num>
  <w:num w:numId="32">
    <w:abstractNumId w:val="1"/>
  </w:num>
  <w:num w:numId="33">
    <w:abstractNumId w:val="35"/>
  </w:num>
  <w:num w:numId="34">
    <w:abstractNumId w:val="30"/>
  </w:num>
  <w:num w:numId="35">
    <w:abstractNumId w:val="8"/>
  </w:num>
  <w:num w:numId="36">
    <w:abstractNumId w:val="34"/>
  </w:num>
  <w:num w:numId="37">
    <w:abstractNumId w:val="5"/>
  </w:num>
  <w:num w:numId="38">
    <w:abstractNumId w:val="39"/>
  </w:num>
  <w:num w:numId="39">
    <w:abstractNumId w:val="2"/>
  </w:num>
  <w:num w:numId="40">
    <w:abstractNumId w:val="2"/>
  </w:num>
  <w:num w:numId="41">
    <w:abstractNumId w:val="2"/>
  </w:num>
  <w:num w:numId="42">
    <w:abstractNumId w:val="2"/>
  </w:num>
  <w:num w:numId="43">
    <w:abstractNumId w:val="2"/>
  </w:num>
  <w:num w:numId="44">
    <w:abstractNumId w:val="2"/>
  </w:num>
  <w:num w:numId="45">
    <w:abstractNumId w:val="18"/>
  </w:num>
  <w:num w:numId="46">
    <w:abstractNumId w:val="3"/>
  </w:num>
  <w:num w:numId="47">
    <w:abstractNumId w:val="31"/>
  </w:num>
  <w:num w:numId="48">
    <w:abstractNumId w:val="36"/>
  </w:num>
  <w:num w:numId="49">
    <w:abstractNumId w:val="25"/>
  </w:num>
  <w:num w:numId="50">
    <w:abstractNumId w:val="32"/>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48%"/>
  <w:hideSpellingErrors/>
  <w:hideGrammaticalErrors/>
  <w:proofState w:spelling="clean"/>
  <w:defaultTabStop w:val="35.40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953"/>
    <w:rsid w:val="0000357E"/>
    <w:rsid w:val="0001199A"/>
    <w:rsid w:val="00011F68"/>
    <w:rsid w:val="00015F8E"/>
    <w:rsid w:val="0001624E"/>
    <w:rsid w:val="00020D24"/>
    <w:rsid w:val="00023B54"/>
    <w:rsid w:val="000247FE"/>
    <w:rsid w:val="00035EC1"/>
    <w:rsid w:val="000374BC"/>
    <w:rsid w:val="00045680"/>
    <w:rsid w:val="000529FB"/>
    <w:rsid w:val="00055318"/>
    <w:rsid w:val="00071B42"/>
    <w:rsid w:val="00072B22"/>
    <w:rsid w:val="000737C1"/>
    <w:rsid w:val="00073848"/>
    <w:rsid w:val="00074B22"/>
    <w:rsid w:val="00080C8A"/>
    <w:rsid w:val="000878BA"/>
    <w:rsid w:val="00096F3E"/>
    <w:rsid w:val="000A5238"/>
    <w:rsid w:val="000B122E"/>
    <w:rsid w:val="000C4F95"/>
    <w:rsid w:val="000E4604"/>
    <w:rsid w:val="000F3B91"/>
    <w:rsid w:val="00101DC1"/>
    <w:rsid w:val="0011224E"/>
    <w:rsid w:val="00123AF5"/>
    <w:rsid w:val="001315A9"/>
    <w:rsid w:val="00137E5C"/>
    <w:rsid w:val="001426B6"/>
    <w:rsid w:val="001439E4"/>
    <w:rsid w:val="00151B9E"/>
    <w:rsid w:val="00152F28"/>
    <w:rsid w:val="00156B74"/>
    <w:rsid w:val="00162A63"/>
    <w:rsid w:val="00164A05"/>
    <w:rsid w:val="00164DB7"/>
    <w:rsid w:val="001706EB"/>
    <w:rsid w:val="0017294A"/>
    <w:rsid w:val="00181289"/>
    <w:rsid w:val="00184131"/>
    <w:rsid w:val="001908D4"/>
    <w:rsid w:val="0019092B"/>
    <w:rsid w:val="001939FF"/>
    <w:rsid w:val="001948A3"/>
    <w:rsid w:val="00195706"/>
    <w:rsid w:val="001A419D"/>
    <w:rsid w:val="001A46FF"/>
    <w:rsid w:val="001A5D60"/>
    <w:rsid w:val="001B012F"/>
    <w:rsid w:val="001B0D8D"/>
    <w:rsid w:val="001B4A80"/>
    <w:rsid w:val="001C12B4"/>
    <w:rsid w:val="001D1B45"/>
    <w:rsid w:val="001D501A"/>
    <w:rsid w:val="001D52DB"/>
    <w:rsid w:val="001E5FF9"/>
    <w:rsid w:val="0020113F"/>
    <w:rsid w:val="002101FB"/>
    <w:rsid w:val="00222D5A"/>
    <w:rsid w:val="002305C7"/>
    <w:rsid w:val="00232259"/>
    <w:rsid w:val="00234F69"/>
    <w:rsid w:val="00241693"/>
    <w:rsid w:val="002439E2"/>
    <w:rsid w:val="00246956"/>
    <w:rsid w:val="00247DB0"/>
    <w:rsid w:val="00255809"/>
    <w:rsid w:val="00257145"/>
    <w:rsid w:val="002650EE"/>
    <w:rsid w:val="002706B5"/>
    <w:rsid w:val="00270E93"/>
    <w:rsid w:val="002726DD"/>
    <w:rsid w:val="002827AD"/>
    <w:rsid w:val="00284EEC"/>
    <w:rsid w:val="00285908"/>
    <w:rsid w:val="00286E62"/>
    <w:rsid w:val="002871F8"/>
    <w:rsid w:val="00295916"/>
    <w:rsid w:val="00296CF3"/>
    <w:rsid w:val="002A1620"/>
    <w:rsid w:val="002C2A28"/>
    <w:rsid w:val="002C3E08"/>
    <w:rsid w:val="002D158E"/>
    <w:rsid w:val="002D4DB7"/>
    <w:rsid w:val="002D7701"/>
    <w:rsid w:val="002E33FD"/>
    <w:rsid w:val="002E3A71"/>
    <w:rsid w:val="002E4635"/>
    <w:rsid w:val="002E6D89"/>
    <w:rsid w:val="002E7045"/>
    <w:rsid w:val="002F2B76"/>
    <w:rsid w:val="003029E3"/>
    <w:rsid w:val="003058A6"/>
    <w:rsid w:val="003265C2"/>
    <w:rsid w:val="0033173D"/>
    <w:rsid w:val="003320B2"/>
    <w:rsid w:val="003456A4"/>
    <w:rsid w:val="00346CF1"/>
    <w:rsid w:val="00347F86"/>
    <w:rsid w:val="00350507"/>
    <w:rsid w:val="00351D9A"/>
    <w:rsid w:val="003528E4"/>
    <w:rsid w:val="00353464"/>
    <w:rsid w:val="00353FA0"/>
    <w:rsid w:val="003643A4"/>
    <w:rsid w:val="00364F7E"/>
    <w:rsid w:val="003673A7"/>
    <w:rsid w:val="00367E7A"/>
    <w:rsid w:val="003724D2"/>
    <w:rsid w:val="00376652"/>
    <w:rsid w:val="00382E6F"/>
    <w:rsid w:val="003831DE"/>
    <w:rsid w:val="003917D0"/>
    <w:rsid w:val="00394FAB"/>
    <w:rsid w:val="003A09BA"/>
    <w:rsid w:val="003A29E1"/>
    <w:rsid w:val="003B12EA"/>
    <w:rsid w:val="003B78ED"/>
    <w:rsid w:val="003C57E0"/>
    <w:rsid w:val="003C7725"/>
    <w:rsid w:val="003D40DA"/>
    <w:rsid w:val="003F0271"/>
    <w:rsid w:val="003F3915"/>
    <w:rsid w:val="003F454E"/>
    <w:rsid w:val="00406755"/>
    <w:rsid w:val="004075AA"/>
    <w:rsid w:val="004149C3"/>
    <w:rsid w:val="0041792A"/>
    <w:rsid w:val="004228D9"/>
    <w:rsid w:val="00424925"/>
    <w:rsid w:val="00425221"/>
    <w:rsid w:val="00427F25"/>
    <w:rsid w:val="00432374"/>
    <w:rsid w:val="004350EA"/>
    <w:rsid w:val="00436558"/>
    <w:rsid w:val="0044059D"/>
    <w:rsid w:val="00442855"/>
    <w:rsid w:val="00445588"/>
    <w:rsid w:val="00445B78"/>
    <w:rsid w:val="00450298"/>
    <w:rsid w:val="004514C5"/>
    <w:rsid w:val="00465681"/>
    <w:rsid w:val="0046756C"/>
    <w:rsid w:val="0047519C"/>
    <w:rsid w:val="00482E4C"/>
    <w:rsid w:val="00485EC1"/>
    <w:rsid w:val="004A4569"/>
    <w:rsid w:val="004B3FC9"/>
    <w:rsid w:val="004B6E67"/>
    <w:rsid w:val="004C531B"/>
    <w:rsid w:val="004C6C94"/>
    <w:rsid w:val="004E13DF"/>
    <w:rsid w:val="004E2D32"/>
    <w:rsid w:val="005058E0"/>
    <w:rsid w:val="005104ED"/>
    <w:rsid w:val="0051590F"/>
    <w:rsid w:val="00520C23"/>
    <w:rsid w:val="0052798D"/>
    <w:rsid w:val="00530610"/>
    <w:rsid w:val="00532BE3"/>
    <w:rsid w:val="00534DF3"/>
    <w:rsid w:val="005350B6"/>
    <w:rsid w:val="005429DD"/>
    <w:rsid w:val="005439FC"/>
    <w:rsid w:val="0054787F"/>
    <w:rsid w:val="00553659"/>
    <w:rsid w:val="005719A6"/>
    <w:rsid w:val="0059002C"/>
    <w:rsid w:val="00593E21"/>
    <w:rsid w:val="00595643"/>
    <w:rsid w:val="005A53F4"/>
    <w:rsid w:val="005A72AF"/>
    <w:rsid w:val="005A77D0"/>
    <w:rsid w:val="005B0983"/>
    <w:rsid w:val="005B3685"/>
    <w:rsid w:val="005B4BBE"/>
    <w:rsid w:val="005B52C1"/>
    <w:rsid w:val="005B56C1"/>
    <w:rsid w:val="005C2803"/>
    <w:rsid w:val="005D7EC1"/>
    <w:rsid w:val="005E0878"/>
    <w:rsid w:val="005E2DA7"/>
    <w:rsid w:val="005E368D"/>
    <w:rsid w:val="005E7C08"/>
    <w:rsid w:val="006050AC"/>
    <w:rsid w:val="00613DB4"/>
    <w:rsid w:val="0061412A"/>
    <w:rsid w:val="00615F45"/>
    <w:rsid w:val="006175C5"/>
    <w:rsid w:val="00624694"/>
    <w:rsid w:val="00633395"/>
    <w:rsid w:val="006360A5"/>
    <w:rsid w:val="00640953"/>
    <w:rsid w:val="00654F95"/>
    <w:rsid w:val="00656D34"/>
    <w:rsid w:val="00673855"/>
    <w:rsid w:val="00675627"/>
    <w:rsid w:val="006767FD"/>
    <w:rsid w:val="006813AD"/>
    <w:rsid w:val="00681994"/>
    <w:rsid w:val="006867DA"/>
    <w:rsid w:val="00687454"/>
    <w:rsid w:val="00691522"/>
    <w:rsid w:val="006938F3"/>
    <w:rsid w:val="0069422F"/>
    <w:rsid w:val="006A55C9"/>
    <w:rsid w:val="006B057B"/>
    <w:rsid w:val="006C0A7C"/>
    <w:rsid w:val="006C0F9C"/>
    <w:rsid w:val="006C3823"/>
    <w:rsid w:val="006C50E1"/>
    <w:rsid w:val="006C56FC"/>
    <w:rsid w:val="006D139E"/>
    <w:rsid w:val="006F4C3C"/>
    <w:rsid w:val="00700FA5"/>
    <w:rsid w:val="00702427"/>
    <w:rsid w:val="00705017"/>
    <w:rsid w:val="00721E7D"/>
    <w:rsid w:val="007301D4"/>
    <w:rsid w:val="00744F7C"/>
    <w:rsid w:val="00754FF4"/>
    <w:rsid w:val="00784655"/>
    <w:rsid w:val="0078530C"/>
    <w:rsid w:val="00786974"/>
    <w:rsid w:val="00786D38"/>
    <w:rsid w:val="00790D00"/>
    <w:rsid w:val="00793B68"/>
    <w:rsid w:val="007978AE"/>
    <w:rsid w:val="007A6BF6"/>
    <w:rsid w:val="007A6D3D"/>
    <w:rsid w:val="007B5334"/>
    <w:rsid w:val="007B7A42"/>
    <w:rsid w:val="007C0572"/>
    <w:rsid w:val="007C4F34"/>
    <w:rsid w:val="007C791F"/>
    <w:rsid w:val="007D36C6"/>
    <w:rsid w:val="007D5F35"/>
    <w:rsid w:val="007E0AD1"/>
    <w:rsid w:val="007E33F5"/>
    <w:rsid w:val="007E520A"/>
    <w:rsid w:val="007E5E0C"/>
    <w:rsid w:val="007E6C20"/>
    <w:rsid w:val="007F21CF"/>
    <w:rsid w:val="007F356D"/>
    <w:rsid w:val="00812768"/>
    <w:rsid w:val="00820184"/>
    <w:rsid w:val="00825073"/>
    <w:rsid w:val="00827825"/>
    <w:rsid w:val="00835C4C"/>
    <w:rsid w:val="00841DA1"/>
    <w:rsid w:val="00842D80"/>
    <w:rsid w:val="008515BA"/>
    <w:rsid w:val="008517FA"/>
    <w:rsid w:val="00852CE6"/>
    <w:rsid w:val="00853216"/>
    <w:rsid w:val="008540C5"/>
    <w:rsid w:val="00861A77"/>
    <w:rsid w:val="008765EC"/>
    <w:rsid w:val="008800C7"/>
    <w:rsid w:val="00880972"/>
    <w:rsid w:val="0088177C"/>
    <w:rsid w:val="00881D58"/>
    <w:rsid w:val="0089103D"/>
    <w:rsid w:val="0089461B"/>
    <w:rsid w:val="00897FF0"/>
    <w:rsid w:val="008A1D35"/>
    <w:rsid w:val="008A6D76"/>
    <w:rsid w:val="008C3B09"/>
    <w:rsid w:val="008C5048"/>
    <w:rsid w:val="008C62C5"/>
    <w:rsid w:val="008D0F7B"/>
    <w:rsid w:val="008E0455"/>
    <w:rsid w:val="008E1703"/>
    <w:rsid w:val="008E695D"/>
    <w:rsid w:val="008E7AE0"/>
    <w:rsid w:val="008F644F"/>
    <w:rsid w:val="009066A5"/>
    <w:rsid w:val="0091064D"/>
    <w:rsid w:val="00910CF2"/>
    <w:rsid w:val="00911666"/>
    <w:rsid w:val="0091391B"/>
    <w:rsid w:val="009160F8"/>
    <w:rsid w:val="009257B1"/>
    <w:rsid w:val="00941D0D"/>
    <w:rsid w:val="009429B3"/>
    <w:rsid w:val="00942A91"/>
    <w:rsid w:val="009647A7"/>
    <w:rsid w:val="00965112"/>
    <w:rsid w:val="00982D35"/>
    <w:rsid w:val="009870B0"/>
    <w:rsid w:val="009872D0"/>
    <w:rsid w:val="00992BAA"/>
    <w:rsid w:val="0099366C"/>
    <w:rsid w:val="009A47CD"/>
    <w:rsid w:val="009A54AD"/>
    <w:rsid w:val="009A70B4"/>
    <w:rsid w:val="009C7FA3"/>
    <w:rsid w:val="009D111E"/>
    <w:rsid w:val="009F3964"/>
    <w:rsid w:val="00A03B73"/>
    <w:rsid w:val="00A16666"/>
    <w:rsid w:val="00A25E9F"/>
    <w:rsid w:val="00A30647"/>
    <w:rsid w:val="00A34B5A"/>
    <w:rsid w:val="00A41367"/>
    <w:rsid w:val="00A53320"/>
    <w:rsid w:val="00A54DAB"/>
    <w:rsid w:val="00A600FE"/>
    <w:rsid w:val="00A71858"/>
    <w:rsid w:val="00A848C9"/>
    <w:rsid w:val="00AA16FB"/>
    <w:rsid w:val="00AA3589"/>
    <w:rsid w:val="00AB5413"/>
    <w:rsid w:val="00AB78C7"/>
    <w:rsid w:val="00AE00B8"/>
    <w:rsid w:val="00AE341A"/>
    <w:rsid w:val="00AE57EF"/>
    <w:rsid w:val="00AF3AA3"/>
    <w:rsid w:val="00AF4E8B"/>
    <w:rsid w:val="00AF5F26"/>
    <w:rsid w:val="00B06C83"/>
    <w:rsid w:val="00B07F2D"/>
    <w:rsid w:val="00B1152E"/>
    <w:rsid w:val="00B12197"/>
    <w:rsid w:val="00B13A28"/>
    <w:rsid w:val="00B2491E"/>
    <w:rsid w:val="00B303D1"/>
    <w:rsid w:val="00B30D67"/>
    <w:rsid w:val="00B3662E"/>
    <w:rsid w:val="00B47827"/>
    <w:rsid w:val="00B5125F"/>
    <w:rsid w:val="00B5257C"/>
    <w:rsid w:val="00B526D9"/>
    <w:rsid w:val="00B54402"/>
    <w:rsid w:val="00B64280"/>
    <w:rsid w:val="00B72EE2"/>
    <w:rsid w:val="00B745B7"/>
    <w:rsid w:val="00B8063C"/>
    <w:rsid w:val="00B85871"/>
    <w:rsid w:val="00B86ACE"/>
    <w:rsid w:val="00B93525"/>
    <w:rsid w:val="00B94850"/>
    <w:rsid w:val="00BA1870"/>
    <w:rsid w:val="00BA364F"/>
    <w:rsid w:val="00BB78EC"/>
    <w:rsid w:val="00BC22F7"/>
    <w:rsid w:val="00BD48E0"/>
    <w:rsid w:val="00BE32F7"/>
    <w:rsid w:val="00BE3D5E"/>
    <w:rsid w:val="00BF7B55"/>
    <w:rsid w:val="00C01E7C"/>
    <w:rsid w:val="00C0415C"/>
    <w:rsid w:val="00C11867"/>
    <w:rsid w:val="00C149C5"/>
    <w:rsid w:val="00C22FCC"/>
    <w:rsid w:val="00C23DFF"/>
    <w:rsid w:val="00C36899"/>
    <w:rsid w:val="00C463C8"/>
    <w:rsid w:val="00C52667"/>
    <w:rsid w:val="00C611E1"/>
    <w:rsid w:val="00C61A50"/>
    <w:rsid w:val="00C72B4E"/>
    <w:rsid w:val="00C74FC2"/>
    <w:rsid w:val="00C751DC"/>
    <w:rsid w:val="00C86774"/>
    <w:rsid w:val="00C90609"/>
    <w:rsid w:val="00CA04E1"/>
    <w:rsid w:val="00CA1B68"/>
    <w:rsid w:val="00CA3F36"/>
    <w:rsid w:val="00CA6C3E"/>
    <w:rsid w:val="00CB1275"/>
    <w:rsid w:val="00CD2CC7"/>
    <w:rsid w:val="00CD702D"/>
    <w:rsid w:val="00CD7C57"/>
    <w:rsid w:val="00CE2C77"/>
    <w:rsid w:val="00CE2F6A"/>
    <w:rsid w:val="00CF033F"/>
    <w:rsid w:val="00D02868"/>
    <w:rsid w:val="00D048B0"/>
    <w:rsid w:val="00D23BCE"/>
    <w:rsid w:val="00D23BFC"/>
    <w:rsid w:val="00D256A2"/>
    <w:rsid w:val="00D25ABA"/>
    <w:rsid w:val="00D35CB0"/>
    <w:rsid w:val="00D41504"/>
    <w:rsid w:val="00D41645"/>
    <w:rsid w:val="00D41800"/>
    <w:rsid w:val="00D4194B"/>
    <w:rsid w:val="00D45128"/>
    <w:rsid w:val="00D50888"/>
    <w:rsid w:val="00D51D55"/>
    <w:rsid w:val="00D52E9E"/>
    <w:rsid w:val="00D53F0F"/>
    <w:rsid w:val="00D54191"/>
    <w:rsid w:val="00D5517E"/>
    <w:rsid w:val="00D60343"/>
    <w:rsid w:val="00D64F47"/>
    <w:rsid w:val="00D8234F"/>
    <w:rsid w:val="00D87A53"/>
    <w:rsid w:val="00D87BCE"/>
    <w:rsid w:val="00D916E2"/>
    <w:rsid w:val="00D94A84"/>
    <w:rsid w:val="00DB05C0"/>
    <w:rsid w:val="00DB7A68"/>
    <w:rsid w:val="00DC753E"/>
    <w:rsid w:val="00DD731D"/>
    <w:rsid w:val="00DE069E"/>
    <w:rsid w:val="00DE29C0"/>
    <w:rsid w:val="00DE54F6"/>
    <w:rsid w:val="00DE6A45"/>
    <w:rsid w:val="00DF5780"/>
    <w:rsid w:val="00E0337E"/>
    <w:rsid w:val="00E0441A"/>
    <w:rsid w:val="00E12124"/>
    <w:rsid w:val="00E161EE"/>
    <w:rsid w:val="00E16AD5"/>
    <w:rsid w:val="00E230B3"/>
    <w:rsid w:val="00E409EB"/>
    <w:rsid w:val="00E4192C"/>
    <w:rsid w:val="00E41B55"/>
    <w:rsid w:val="00E4794C"/>
    <w:rsid w:val="00E50370"/>
    <w:rsid w:val="00E61C19"/>
    <w:rsid w:val="00E6237C"/>
    <w:rsid w:val="00E708F9"/>
    <w:rsid w:val="00E82B36"/>
    <w:rsid w:val="00E84F08"/>
    <w:rsid w:val="00E91E99"/>
    <w:rsid w:val="00EA2B67"/>
    <w:rsid w:val="00EB50A3"/>
    <w:rsid w:val="00ED3FF6"/>
    <w:rsid w:val="00EE56AC"/>
    <w:rsid w:val="00EE75C8"/>
    <w:rsid w:val="00EF27D3"/>
    <w:rsid w:val="00EF4B9A"/>
    <w:rsid w:val="00EF6C49"/>
    <w:rsid w:val="00F044D6"/>
    <w:rsid w:val="00F04C4D"/>
    <w:rsid w:val="00F05B32"/>
    <w:rsid w:val="00F05CE1"/>
    <w:rsid w:val="00F109C5"/>
    <w:rsid w:val="00F1283D"/>
    <w:rsid w:val="00F14511"/>
    <w:rsid w:val="00F24208"/>
    <w:rsid w:val="00F26E1A"/>
    <w:rsid w:val="00F34D37"/>
    <w:rsid w:val="00F360F3"/>
    <w:rsid w:val="00F3705D"/>
    <w:rsid w:val="00F45BFF"/>
    <w:rsid w:val="00F526C2"/>
    <w:rsid w:val="00F67571"/>
    <w:rsid w:val="00F7014A"/>
    <w:rsid w:val="00F71DA5"/>
    <w:rsid w:val="00F74345"/>
    <w:rsid w:val="00F7557D"/>
    <w:rsid w:val="00F84FDC"/>
    <w:rsid w:val="00F903B6"/>
    <w:rsid w:val="00F90EDF"/>
    <w:rsid w:val="00F91327"/>
    <w:rsid w:val="00F92365"/>
    <w:rsid w:val="00F95C7D"/>
    <w:rsid w:val="00FA7D08"/>
    <w:rsid w:val="00FB3F33"/>
    <w:rsid w:val="00FB5C26"/>
    <w:rsid w:val="00FC05BE"/>
    <w:rsid w:val="00FC45FF"/>
    <w:rsid w:val="00FC73E7"/>
    <w:rsid w:val="00FD0421"/>
    <w:rsid w:val="00FD04A1"/>
    <w:rsid w:val="00FD418B"/>
    <w:rsid w:val="00FE1735"/>
    <w:rsid w:val="00FE5333"/>
    <w:rsid w:val="00FE7A14"/>
    <w:rsid w:val="00FF13C6"/>
    <w:rsid w:val="00FF225A"/>
    <w:rsid w:val="00FF2833"/>
    <w:rsid w:val="00FF2B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56D5A61B"/>
  <w15:chartTrackingRefBased/>
  <w15:docId w15:val="{098EB901-17FF-4BE3-A3FA-AF5776178CD9}"/>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8pt" w:line="12.95pt"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D731D"/>
    <w:pPr>
      <w:keepNext/>
      <w:keepLines/>
      <w:spacing w:before="12pt" w:after="0pt"/>
      <w:outlineLvl w:val="0"/>
    </w:pPr>
    <w:rPr>
      <w:rFonts w:ascii="Times New Roman" w:hAnsi="Times New Roman" w:cs="Times New Roman"/>
      <w:b/>
      <w:szCs w:val="18"/>
    </w:rPr>
  </w:style>
  <w:style w:type="paragraph" w:styleId="Nagwek2">
    <w:name w:val="heading 2"/>
    <w:basedOn w:val="Normalny"/>
    <w:next w:val="Normalny"/>
    <w:link w:val="Nagwek2Znak"/>
    <w:uiPriority w:val="9"/>
    <w:unhideWhenUsed/>
    <w:qFormat/>
    <w:rsid w:val="006C3823"/>
    <w:pPr>
      <w:keepNext/>
      <w:keepLines/>
      <w:numPr>
        <w:numId w:val="39"/>
      </w:numPr>
      <w:spacing w:before="2pt" w:after="0pt"/>
      <w:outlineLvl w:val="1"/>
    </w:pPr>
    <w:rPr>
      <w:rFonts w:ascii="Times New Roman" w:eastAsiaTheme="majorEastAsia" w:hAnsi="Times New Roman" w:cs="Times New Roman"/>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pt" w:type="dxa"/>
      <w:tblCellMar>
        <w:top w:w="0pt" w:type="dxa"/>
        <w:start w:w="5.40pt" w:type="dxa"/>
        <w:bottom w:w="0pt" w:type="dxa"/>
        <w:end w:w="5.40pt"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40953"/>
    <w:pPr>
      <w:ind w:start="36pt"/>
      <w:contextualSpacing/>
    </w:pPr>
  </w:style>
  <w:style w:type="paragraph" w:styleId="Tekstprzypisukocowego">
    <w:name w:val="endnote text"/>
    <w:basedOn w:val="Normalny"/>
    <w:link w:val="TekstprzypisukocowegoZnak"/>
    <w:uiPriority w:val="99"/>
    <w:semiHidden/>
    <w:unhideWhenUsed/>
    <w:rsid w:val="00640953"/>
    <w:pPr>
      <w:spacing w:after="0pt" w:line="12pt"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40953"/>
    <w:rPr>
      <w:sz w:val="20"/>
      <w:szCs w:val="20"/>
    </w:rPr>
  </w:style>
  <w:style w:type="character" w:styleId="Odwoanieprzypisukocowego">
    <w:name w:val="endnote reference"/>
    <w:basedOn w:val="Domylnaczcionkaakapitu"/>
    <w:uiPriority w:val="99"/>
    <w:semiHidden/>
    <w:unhideWhenUsed/>
    <w:rsid w:val="00640953"/>
    <w:rPr>
      <w:vertAlign w:val="superscript"/>
    </w:rPr>
  </w:style>
  <w:style w:type="paragraph" w:styleId="Tekstpodstawowywcity3">
    <w:name w:val="Body Text Indent 3"/>
    <w:basedOn w:val="Normalny"/>
    <w:link w:val="Tekstpodstawowywcity3Znak"/>
    <w:rsid w:val="00624694"/>
    <w:pPr>
      <w:spacing w:after="0pt" w:line="18pt" w:lineRule="auto"/>
      <w:ind w:start="17.85pt"/>
      <w:jc w:val="both"/>
    </w:pPr>
    <w:rPr>
      <w:rFonts w:ascii="Times New Roman" w:eastAsia="Times New Roman" w:hAnsi="Times New Roman" w:cs="Times New Roman"/>
      <w:sz w:val="24"/>
      <w:szCs w:val="24"/>
      <w:lang w:eastAsia="pl-PL"/>
    </w:rPr>
  </w:style>
  <w:style w:type="character" w:customStyle="1" w:styleId="Tekstpodstawowywcity3Znak">
    <w:name w:val="Tekst podstawowy wcięty 3 Znak"/>
    <w:basedOn w:val="Domylnaczcionkaakapitu"/>
    <w:link w:val="Tekstpodstawowywcity3"/>
    <w:rsid w:val="00624694"/>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05B32"/>
    <w:rPr>
      <w:color w:val="0563C1" w:themeColor="hyperlink"/>
      <w:u w:val="single"/>
    </w:rPr>
  </w:style>
  <w:style w:type="paragraph" w:styleId="Tekstdymka">
    <w:name w:val="Balloon Text"/>
    <w:basedOn w:val="Normalny"/>
    <w:link w:val="TekstdymkaZnak"/>
    <w:uiPriority w:val="99"/>
    <w:semiHidden/>
    <w:unhideWhenUsed/>
    <w:rsid w:val="007E520A"/>
    <w:pPr>
      <w:spacing w:after="0pt" w:line="12pt"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520A"/>
    <w:rPr>
      <w:rFonts w:ascii="Segoe UI" w:hAnsi="Segoe UI" w:cs="Segoe UI"/>
      <w:sz w:val="18"/>
      <w:szCs w:val="18"/>
    </w:rPr>
  </w:style>
  <w:style w:type="character" w:styleId="Odwoaniedokomentarza">
    <w:name w:val="annotation reference"/>
    <w:basedOn w:val="Domylnaczcionkaakapitu"/>
    <w:uiPriority w:val="99"/>
    <w:semiHidden/>
    <w:unhideWhenUsed/>
    <w:rsid w:val="00FA7D08"/>
    <w:rPr>
      <w:sz w:val="16"/>
      <w:szCs w:val="16"/>
    </w:rPr>
  </w:style>
  <w:style w:type="paragraph" w:styleId="Tekstkomentarza">
    <w:name w:val="annotation text"/>
    <w:basedOn w:val="Normalny"/>
    <w:link w:val="TekstkomentarzaZnak"/>
    <w:uiPriority w:val="99"/>
    <w:unhideWhenUsed/>
    <w:rsid w:val="00FA7D08"/>
    <w:pPr>
      <w:spacing w:line="12pt" w:lineRule="auto"/>
    </w:pPr>
    <w:rPr>
      <w:sz w:val="20"/>
      <w:szCs w:val="20"/>
    </w:rPr>
  </w:style>
  <w:style w:type="character" w:customStyle="1" w:styleId="TekstkomentarzaZnak">
    <w:name w:val="Tekst komentarza Znak"/>
    <w:basedOn w:val="Domylnaczcionkaakapitu"/>
    <w:link w:val="Tekstkomentarza"/>
    <w:uiPriority w:val="99"/>
    <w:rsid w:val="00FA7D08"/>
    <w:rPr>
      <w:sz w:val="20"/>
      <w:szCs w:val="20"/>
    </w:rPr>
  </w:style>
  <w:style w:type="paragraph" w:styleId="Tematkomentarza">
    <w:name w:val="annotation subject"/>
    <w:basedOn w:val="Tekstkomentarza"/>
    <w:next w:val="Tekstkomentarza"/>
    <w:link w:val="TematkomentarzaZnak"/>
    <w:uiPriority w:val="99"/>
    <w:semiHidden/>
    <w:unhideWhenUsed/>
    <w:rsid w:val="00FA7D08"/>
    <w:rPr>
      <w:b/>
      <w:bCs/>
    </w:rPr>
  </w:style>
  <w:style w:type="character" w:customStyle="1" w:styleId="TematkomentarzaZnak">
    <w:name w:val="Temat komentarza Znak"/>
    <w:basedOn w:val="TekstkomentarzaZnak"/>
    <w:link w:val="Tematkomentarza"/>
    <w:uiPriority w:val="99"/>
    <w:semiHidden/>
    <w:rsid w:val="00FA7D08"/>
    <w:rPr>
      <w:b/>
      <w:bCs/>
      <w:sz w:val="20"/>
      <w:szCs w:val="20"/>
    </w:rPr>
  </w:style>
  <w:style w:type="paragraph" w:styleId="Nagwek">
    <w:name w:val="header"/>
    <w:basedOn w:val="Normalny"/>
    <w:link w:val="NagwekZnak"/>
    <w:uiPriority w:val="99"/>
    <w:unhideWhenUsed/>
    <w:rsid w:val="00011F68"/>
    <w:pPr>
      <w:tabs>
        <w:tab w:val="center" w:pos="226.80pt"/>
        <w:tab w:val="end" w:pos="453.60pt"/>
      </w:tabs>
      <w:spacing w:after="0pt" w:line="12pt" w:lineRule="auto"/>
    </w:pPr>
  </w:style>
  <w:style w:type="character" w:customStyle="1" w:styleId="NagwekZnak">
    <w:name w:val="Nagłówek Znak"/>
    <w:basedOn w:val="Domylnaczcionkaakapitu"/>
    <w:link w:val="Nagwek"/>
    <w:uiPriority w:val="99"/>
    <w:rsid w:val="00011F68"/>
  </w:style>
  <w:style w:type="paragraph" w:styleId="Stopka">
    <w:name w:val="footer"/>
    <w:basedOn w:val="Normalny"/>
    <w:link w:val="StopkaZnak"/>
    <w:uiPriority w:val="99"/>
    <w:unhideWhenUsed/>
    <w:rsid w:val="00011F68"/>
    <w:pPr>
      <w:tabs>
        <w:tab w:val="center" w:pos="226.80pt"/>
        <w:tab w:val="end" w:pos="453.60pt"/>
      </w:tabs>
      <w:spacing w:after="0pt" w:line="12pt" w:lineRule="auto"/>
    </w:pPr>
  </w:style>
  <w:style w:type="character" w:customStyle="1" w:styleId="StopkaZnak">
    <w:name w:val="Stopka Znak"/>
    <w:basedOn w:val="Domylnaczcionkaakapitu"/>
    <w:link w:val="Stopka"/>
    <w:uiPriority w:val="99"/>
    <w:rsid w:val="00011F68"/>
  </w:style>
  <w:style w:type="character" w:customStyle="1" w:styleId="Nagwek1Znak">
    <w:name w:val="Nagłówek 1 Znak"/>
    <w:basedOn w:val="Domylnaczcionkaakapitu"/>
    <w:link w:val="Nagwek1"/>
    <w:uiPriority w:val="9"/>
    <w:rsid w:val="00DD731D"/>
    <w:rPr>
      <w:rFonts w:ascii="Times New Roman" w:hAnsi="Times New Roman" w:cs="Times New Roman"/>
      <w:b/>
      <w:szCs w:val="18"/>
    </w:rPr>
  </w:style>
  <w:style w:type="paragraph" w:styleId="Nagwekspisutreci">
    <w:name w:val="TOC Heading"/>
    <w:basedOn w:val="Nagwek1"/>
    <w:next w:val="Normalny"/>
    <w:uiPriority w:val="39"/>
    <w:unhideWhenUsed/>
    <w:qFormat/>
    <w:rsid w:val="00DD731D"/>
    <w:pPr>
      <w:outlineLvl w:val="9"/>
    </w:pPr>
    <w:rPr>
      <w:lang w:eastAsia="pl-PL"/>
    </w:rPr>
  </w:style>
  <w:style w:type="paragraph" w:styleId="Spistreci1">
    <w:name w:val="toc 1"/>
    <w:basedOn w:val="Normalny"/>
    <w:next w:val="Normalny"/>
    <w:autoRedefine/>
    <w:uiPriority w:val="39"/>
    <w:unhideWhenUsed/>
    <w:rsid w:val="00D45128"/>
    <w:pPr>
      <w:tabs>
        <w:tab w:val="start" w:pos="21.30pt"/>
        <w:tab w:val="end" w:leader="dot" w:pos="453pt"/>
      </w:tabs>
      <w:spacing w:after="5pt"/>
    </w:pPr>
  </w:style>
  <w:style w:type="character" w:customStyle="1" w:styleId="Nagwek2Znak">
    <w:name w:val="Nagłówek 2 Znak"/>
    <w:basedOn w:val="Domylnaczcionkaakapitu"/>
    <w:link w:val="Nagwek2"/>
    <w:uiPriority w:val="9"/>
    <w:rsid w:val="006C3823"/>
    <w:rPr>
      <w:rFonts w:ascii="Times New Roman" w:eastAsiaTheme="majorEastAsia" w:hAnsi="Times New Roman" w:cs="Times New Roman"/>
      <w:b/>
      <w:sz w:val="20"/>
      <w:szCs w:val="20"/>
    </w:rPr>
  </w:style>
  <w:style w:type="paragraph" w:styleId="Spistreci2">
    <w:name w:val="toc 2"/>
    <w:basedOn w:val="Normalny"/>
    <w:next w:val="Normalny"/>
    <w:autoRedefine/>
    <w:uiPriority w:val="39"/>
    <w:unhideWhenUsed/>
    <w:rsid w:val="006C3823"/>
    <w:pPr>
      <w:spacing w:after="5pt"/>
      <w:ind w:start="11pt"/>
    </w:p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purl.oclc.org/ooxml/officeDocument/relationships/hyperlink" Target="file:///\\eligos)(I:)" TargetMode="External"/><Relationship Id="rId13" Type="http://purl.oclc.org/ooxml/officeDocument/relationships/header" Target="header3.xml"/><Relationship Id="rId3" Type="http://purl.oclc.org/ooxml/officeDocument/relationships/styles" Target="styles.xml"/><Relationship Id="rId7" Type="http://purl.oclc.org/ooxml/officeDocument/relationships/endnotes" Target="endnotes.xml"/><Relationship Id="rId12" Type="http://purl.oclc.org/ooxml/officeDocument/relationships/footer" Target="footer2.xml"/><Relationship Id="rId2" Type="http://purl.oclc.org/ooxml/officeDocument/relationships/numbering" Target="numbering.xml"/><Relationship Id="rId16" Type="http://purl.oclc.org/ooxml/officeDocument/relationships/theme" Target="theme/theme1.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1.xml"/><Relationship Id="rId5" Type="http://purl.oclc.org/ooxml/officeDocument/relationships/webSettings" Target="webSettings.xml"/><Relationship Id="rId15" Type="http://purl.oclc.org/ooxml/officeDocument/relationships/fontTable" Target="fontTable.xml"/><Relationship Id="rId10" Type="http://purl.oclc.org/ooxml/officeDocument/relationships/header" Target="header2.xml"/><Relationship Id="rId4" Type="http://purl.oclc.org/ooxml/officeDocument/relationships/settings" Target="settings.xml"/><Relationship Id="rId9" Type="http://purl.oclc.org/ooxml/officeDocument/relationships/header" Target="header1.xml"/><Relationship Id="rId14" Type="http://purl.oclc.org/ooxml/officeDocument/relationships/footer" Target="footer3.xml"/></Relationships>
</file>

<file path=word/theme/theme1.xml><?xml version="1.0" encoding="utf-8"?>
<a:theme xmlns:a="http://purl.oclc.org/ooxml/drawingml/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9A721C0E-B17C-48C5-B7AC-3BF2797AB2A3}">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0</TotalTime>
  <Pages>10</Pages>
  <Words>4030</Words>
  <Characters>24180</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AQUANET S.A.</Company>
  <LinksUpToDate>false</LinksUpToDate>
  <CharactersWithSpaces>28154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Priatka</dc:creator>
  <cp:keywords/>
  <dc:description/>
  <cp:lastModifiedBy>Magdalena Szudrowicz</cp:lastModifiedBy>
  <cp:revision>2</cp:revision>
  <cp:lastPrinted>2019-03-29T07:04:00Z</cp:lastPrinted>
  <dcterms:created xsi:type="dcterms:W3CDTF">2019-06-26T11:00:00Z</dcterms:created>
  <dcterms:modified xsi:type="dcterms:W3CDTF">2019-06-26T11:00:00Z</dcterms:modified>
</cp:coreProperties>
</file>