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0528" w14:textId="77777777" w:rsidR="00F176C8" w:rsidRDefault="0049034C">
      <w:pPr>
        <w:spacing w:line="276" w:lineRule="auto"/>
        <w:jc w:val="center"/>
        <w:rPr>
          <w:rFonts w:hint="eastAsia"/>
        </w:rPr>
      </w:pPr>
      <w:r>
        <w:rPr>
          <w:rFonts w:ascii="Cambria" w:hAnsi="Cambria"/>
          <w:b/>
          <w:bCs/>
        </w:rPr>
        <w:t xml:space="preserve">Załącznik Nr 9 </w:t>
      </w:r>
      <w:r>
        <w:rPr>
          <w:rFonts w:ascii="Cambria" w:hAnsi="Cambria"/>
          <w:b/>
        </w:rPr>
        <w:t>d</w:t>
      </w:r>
      <w:r>
        <w:rPr>
          <w:rFonts w:ascii="Cambria" w:hAnsi="Cambria"/>
          <w:b/>
          <w:bCs/>
        </w:rPr>
        <w:t>o SWZ</w:t>
      </w:r>
    </w:p>
    <w:p w14:paraId="4758C458" w14:textId="77777777" w:rsidR="00F176C8" w:rsidRDefault="0049034C">
      <w:pPr>
        <w:pBdr>
          <w:bottom w:val="single" w:sz="4" w:space="1" w:color="000000"/>
        </w:pBdr>
        <w:spacing w:line="276" w:lineRule="auto"/>
        <w:jc w:val="center"/>
        <w:rPr>
          <w:rFonts w:ascii="Cambria" w:hAnsi="Cambria"/>
          <w:b/>
          <w:bCs/>
          <w:sz w:val="26"/>
          <w:szCs w:val="26"/>
        </w:rPr>
      </w:pPr>
      <w:r>
        <w:rPr>
          <w:rFonts w:ascii="Cambria" w:hAnsi="Cambria"/>
          <w:b/>
          <w:bCs/>
          <w:sz w:val="26"/>
          <w:szCs w:val="26"/>
        </w:rPr>
        <w:t xml:space="preserve">Minimalne wymagania techniczno-funkcjonalne </w:t>
      </w:r>
    </w:p>
    <w:p w14:paraId="337144A1" w14:textId="77777777" w:rsidR="00F176C8" w:rsidRDefault="0049034C">
      <w:pPr>
        <w:tabs>
          <w:tab w:val="left" w:pos="567"/>
        </w:tabs>
        <w:spacing w:line="276" w:lineRule="auto"/>
        <w:jc w:val="center"/>
        <w:rPr>
          <w:rFonts w:hint="eastAsia"/>
        </w:rPr>
      </w:pPr>
      <w:r>
        <w:rPr>
          <w:rFonts w:ascii="Cambria" w:hAnsi="Cambria"/>
          <w:spacing w:val="4"/>
        </w:rPr>
        <w:tab/>
      </w:r>
      <w:r>
        <w:rPr>
          <w:rFonts w:ascii="Cambria" w:hAnsi="Cambria"/>
          <w:bCs/>
        </w:rPr>
        <w:t>(Znak postępowania:</w:t>
      </w:r>
      <w:r>
        <w:rPr>
          <w:rFonts w:ascii="Cambria" w:hAnsi="Cambria"/>
          <w:b/>
          <w:bCs/>
        </w:rPr>
        <w:t xml:space="preserve"> ZP.271.11.2021</w:t>
      </w:r>
      <w:r>
        <w:rPr>
          <w:rFonts w:ascii="Cambria" w:hAnsi="Cambria"/>
          <w:bCs/>
          <w:shd w:val="clear" w:color="auto" w:fill="FFFFFF"/>
        </w:rPr>
        <w:t>)</w:t>
      </w:r>
    </w:p>
    <w:p w14:paraId="1B62941B" w14:textId="77777777" w:rsidR="00F176C8" w:rsidRDefault="0049034C">
      <w:pPr>
        <w:pStyle w:val="Tekstprzypisudolnego"/>
        <w:spacing w:line="276" w:lineRule="auto"/>
        <w:jc w:val="right"/>
        <w:rPr>
          <w:rFonts w:ascii="Cambria" w:hAnsi="Cambria"/>
          <w:spacing w:val="4"/>
          <w:sz w:val="24"/>
          <w:szCs w:val="24"/>
        </w:rPr>
      </w:pPr>
      <w:r>
        <w:rPr>
          <w:rFonts w:ascii="Cambria" w:hAnsi="Cambria"/>
          <w:spacing w:val="4"/>
          <w:sz w:val="24"/>
          <w:szCs w:val="24"/>
        </w:rPr>
        <w:t>…………………….., dnia ………………….</w:t>
      </w:r>
    </w:p>
    <w:p w14:paraId="2FD88B74" w14:textId="77777777" w:rsidR="00F176C8" w:rsidRDefault="00F176C8">
      <w:pPr>
        <w:pStyle w:val="Standard"/>
        <w:spacing w:after="160" w:line="259" w:lineRule="atLeast"/>
        <w:ind w:firstLine="360"/>
        <w:jc w:val="both"/>
        <w:rPr>
          <w:rFonts w:ascii="Times New Roman" w:hAnsi="Times New Roman" w:cs="Times New Roman"/>
          <w:b/>
          <w:bCs/>
          <w:sz w:val="22"/>
          <w:szCs w:val="22"/>
        </w:rPr>
      </w:pPr>
    </w:p>
    <w:p w14:paraId="216AAB19" w14:textId="77777777" w:rsidR="00F176C8" w:rsidRDefault="0049034C">
      <w:pPr>
        <w:pStyle w:val="Tekstprzypisudolnego"/>
        <w:spacing w:line="276" w:lineRule="auto"/>
        <w:jc w:val="center"/>
        <w:rPr>
          <w:rFonts w:ascii="Cambria" w:hAnsi="Cambria"/>
          <w:b/>
          <w:spacing w:val="4"/>
          <w:sz w:val="28"/>
          <w:szCs w:val="28"/>
        </w:rPr>
      </w:pPr>
      <w:r>
        <w:rPr>
          <w:rFonts w:ascii="Cambria" w:hAnsi="Cambria"/>
          <w:b/>
          <w:spacing w:val="4"/>
          <w:sz w:val="28"/>
          <w:szCs w:val="28"/>
        </w:rPr>
        <w:t>OŚWIADCZENIE WYKONAWCY</w:t>
      </w:r>
    </w:p>
    <w:p w14:paraId="14329C47" w14:textId="77777777" w:rsidR="00F176C8" w:rsidRDefault="00F176C8">
      <w:pPr>
        <w:pStyle w:val="Tekstprzypisudolnego"/>
        <w:spacing w:line="276" w:lineRule="auto"/>
        <w:jc w:val="center"/>
        <w:rPr>
          <w:rFonts w:ascii="Cambria" w:hAnsi="Cambria"/>
          <w:b/>
          <w:spacing w:val="4"/>
          <w:sz w:val="16"/>
          <w:szCs w:val="16"/>
        </w:rPr>
      </w:pPr>
    </w:p>
    <w:p w14:paraId="74A1FA20" w14:textId="77777777" w:rsidR="00F176C8" w:rsidRDefault="0049034C">
      <w:pPr>
        <w:spacing w:line="276" w:lineRule="auto"/>
        <w:rPr>
          <w:rFonts w:ascii="Cambria" w:hAnsi="Cambria"/>
          <w:spacing w:val="4"/>
        </w:rPr>
      </w:pPr>
      <w:r>
        <w:rPr>
          <w:rFonts w:ascii="Cambria" w:hAnsi="Cambria"/>
          <w:spacing w:val="4"/>
        </w:rPr>
        <w:t>Ja/my niżej podpisany/i:</w:t>
      </w:r>
    </w:p>
    <w:p w14:paraId="05058F85" w14:textId="77777777" w:rsidR="00F176C8" w:rsidRDefault="0049034C">
      <w:pPr>
        <w:spacing w:line="276" w:lineRule="auto"/>
        <w:rPr>
          <w:rFonts w:ascii="Cambria" w:hAnsi="Cambria"/>
          <w:spacing w:val="4"/>
        </w:rPr>
      </w:pPr>
      <w:r>
        <w:rPr>
          <w:rFonts w:ascii="Cambria" w:hAnsi="Cambria"/>
          <w:spacing w:val="4"/>
        </w:rPr>
        <w:t>…………………………………………………………………………………………………………………………………</w:t>
      </w:r>
    </w:p>
    <w:p w14:paraId="415F9864" w14:textId="77777777" w:rsidR="00F176C8" w:rsidRDefault="00F176C8">
      <w:pPr>
        <w:spacing w:line="276" w:lineRule="auto"/>
        <w:rPr>
          <w:rFonts w:ascii="Cambria" w:hAnsi="Cambria"/>
          <w:spacing w:val="4"/>
        </w:rPr>
      </w:pPr>
    </w:p>
    <w:p w14:paraId="0B65FB37" w14:textId="77777777" w:rsidR="00F176C8" w:rsidRDefault="0049034C">
      <w:pPr>
        <w:spacing w:line="276" w:lineRule="auto"/>
        <w:rPr>
          <w:rFonts w:ascii="Cambria" w:hAnsi="Cambria"/>
          <w:spacing w:val="4"/>
        </w:rPr>
      </w:pPr>
      <w:r>
        <w:rPr>
          <w:rFonts w:ascii="Cambria" w:hAnsi="Cambria"/>
          <w:spacing w:val="4"/>
        </w:rPr>
        <w:t>działając w imieniu i na rzecz:</w:t>
      </w:r>
    </w:p>
    <w:p w14:paraId="62631A03" w14:textId="77777777" w:rsidR="00F176C8" w:rsidRDefault="0049034C">
      <w:pPr>
        <w:spacing w:line="276" w:lineRule="auto"/>
        <w:rPr>
          <w:rFonts w:ascii="Cambria" w:hAnsi="Cambria"/>
          <w:spacing w:val="4"/>
        </w:rPr>
      </w:pPr>
      <w:r>
        <w:rPr>
          <w:rFonts w:ascii="Cambria" w:hAnsi="Cambria"/>
          <w:spacing w:val="4"/>
        </w:rPr>
        <w:t>…………………………………………………………………………………………………………………………………</w:t>
      </w:r>
    </w:p>
    <w:p w14:paraId="0EE9C54D" w14:textId="77777777" w:rsidR="00F176C8" w:rsidRDefault="00F176C8">
      <w:pPr>
        <w:spacing w:line="276" w:lineRule="auto"/>
        <w:jc w:val="both"/>
        <w:rPr>
          <w:rFonts w:ascii="Cambria" w:hAnsi="Cambria"/>
          <w:spacing w:val="4"/>
          <w:sz w:val="11"/>
          <w:szCs w:val="11"/>
        </w:rPr>
      </w:pPr>
    </w:p>
    <w:p w14:paraId="3942D724" w14:textId="77777777" w:rsidR="00F176C8" w:rsidRDefault="0049034C">
      <w:pPr>
        <w:spacing w:line="276" w:lineRule="auto"/>
        <w:jc w:val="both"/>
        <w:rPr>
          <w:rFonts w:hint="eastAsia"/>
        </w:rPr>
      </w:pPr>
      <w:r>
        <w:rPr>
          <w:rFonts w:ascii="Cambria" w:hAnsi="Cambria"/>
          <w:spacing w:val="4"/>
        </w:rPr>
        <w:t>ubiegając się o udzielenie zamówienia publicznego na</w:t>
      </w:r>
      <w:r>
        <w:rPr>
          <w:rFonts w:ascii="Cambria" w:hAnsi="Cambria"/>
        </w:rPr>
        <w:t xml:space="preserve">: </w:t>
      </w:r>
      <w:r>
        <w:rPr>
          <w:rFonts w:ascii="Cambria" w:hAnsi="Cambria"/>
          <w:b/>
        </w:rPr>
        <w:t xml:space="preserve">„ Modernizacja i rozbudowa monitoringu wizyjnego na terenie Gminy Suchy Las oraz pełna obsługa w zakresie administrowania oraz serwisowania i konserwacji systemu”,                                                            </w:t>
      </w:r>
    </w:p>
    <w:p w14:paraId="54445472" w14:textId="77777777" w:rsidR="00F176C8" w:rsidRDefault="0049034C">
      <w:pPr>
        <w:spacing w:line="276" w:lineRule="auto"/>
        <w:jc w:val="both"/>
        <w:rPr>
          <w:rFonts w:hint="eastAsia"/>
        </w:rPr>
      </w:pPr>
      <w:r>
        <w:rPr>
          <w:rFonts w:ascii="Cambria" w:hAnsi="Cambria"/>
          <w:b/>
        </w:rPr>
        <w:t xml:space="preserve"> </w:t>
      </w:r>
      <w:r>
        <w:rPr>
          <w:rFonts w:ascii="Cambria" w:hAnsi="Cambria"/>
        </w:rPr>
        <w:t xml:space="preserve">prowadzone przez </w:t>
      </w:r>
      <w:r>
        <w:rPr>
          <w:rFonts w:ascii="Cambria" w:hAnsi="Cambria"/>
          <w:b/>
        </w:rPr>
        <w:t xml:space="preserve">Gminę Suchy Las </w:t>
      </w:r>
      <w:r>
        <w:rPr>
          <w:rFonts w:ascii="Cambria" w:hAnsi="Cambria"/>
          <w:b/>
          <w:u w:val="single"/>
        </w:rPr>
        <w:t>oświadczamy, że oferujemy następujący sprzęt zgodnie z wymaganiami określonymi niżej:</w:t>
      </w:r>
    </w:p>
    <w:p w14:paraId="5C68877B" w14:textId="77777777" w:rsidR="00F176C8" w:rsidRDefault="00F176C8">
      <w:pPr>
        <w:pStyle w:val="Standard"/>
        <w:spacing w:after="160" w:line="259" w:lineRule="atLeast"/>
        <w:ind w:firstLine="360"/>
        <w:jc w:val="both"/>
        <w:rPr>
          <w:rFonts w:hint="eastAsia"/>
        </w:rPr>
      </w:pPr>
    </w:p>
    <w:tbl>
      <w:tblPr>
        <w:tblW w:w="13613" w:type="dxa"/>
        <w:tblInd w:w="126" w:type="dxa"/>
        <w:tblLayout w:type="fixed"/>
        <w:tblCellMar>
          <w:left w:w="10" w:type="dxa"/>
          <w:right w:w="10" w:type="dxa"/>
        </w:tblCellMar>
        <w:tblLook w:val="04A0" w:firstRow="1" w:lastRow="0" w:firstColumn="1" w:lastColumn="0" w:noHBand="0" w:noVBand="1"/>
      </w:tblPr>
      <w:tblGrid>
        <w:gridCol w:w="3132"/>
        <w:gridCol w:w="3827"/>
        <w:gridCol w:w="2827"/>
        <w:gridCol w:w="3827"/>
      </w:tblGrid>
      <w:tr w:rsidR="00F176C8" w14:paraId="4351DA9E" w14:textId="77777777">
        <w:trPr>
          <w:trHeight w:val="960"/>
        </w:trPr>
        <w:tc>
          <w:tcPr>
            <w:tcW w:w="9786"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122735E" w14:textId="77777777" w:rsidR="00F176C8" w:rsidRDefault="0049034C">
            <w:pPr>
              <w:pStyle w:val="TableContents"/>
              <w:jc w:val="center"/>
              <w:rPr>
                <w:rFonts w:ascii="Times New Roman" w:hAnsi="Times New Roman" w:cs="Times New Roman"/>
                <w:b/>
                <w:bCs/>
                <w:sz w:val="22"/>
                <w:szCs w:val="22"/>
              </w:rPr>
            </w:pPr>
            <w:bookmarkStart w:id="0" w:name="_Hlk76028481"/>
            <w:r>
              <w:rPr>
                <w:rFonts w:ascii="Times New Roman" w:hAnsi="Times New Roman" w:cs="Times New Roman"/>
                <w:b/>
                <w:bCs/>
                <w:sz w:val="22"/>
                <w:szCs w:val="22"/>
              </w:rPr>
              <w:t>Minimalne wymagania techniczno-funkcjonalne</w:t>
            </w:r>
            <w:bookmarkEnd w:id="0"/>
          </w:p>
        </w:tc>
        <w:tc>
          <w:tcPr>
            <w:tcW w:w="3827" w:type="dxa"/>
            <w:shd w:val="clear" w:color="auto" w:fill="auto"/>
            <w:tcMar>
              <w:top w:w="0" w:type="dxa"/>
              <w:left w:w="10" w:type="dxa"/>
              <w:bottom w:w="0" w:type="dxa"/>
              <w:right w:w="10" w:type="dxa"/>
            </w:tcMar>
          </w:tcPr>
          <w:p w14:paraId="11B0B664" w14:textId="77777777" w:rsidR="00F176C8" w:rsidRDefault="00F176C8">
            <w:pPr>
              <w:pStyle w:val="TableContents"/>
              <w:jc w:val="both"/>
              <w:rPr>
                <w:rFonts w:ascii="Times New Roman" w:hAnsi="Times New Roman" w:cs="Times New Roman"/>
                <w:b/>
                <w:bCs/>
                <w:sz w:val="22"/>
                <w:szCs w:val="22"/>
              </w:rPr>
            </w:pPr>
          </w:p>
        </w:tc>
      </w:tr>
      <w:tr w:rsidR="00F176C8" w14:paraId="0ECE826A" w14:textId="77777777">
        <w:trPr>
          <w:trHeight w:val="570"/>
        </w:trPr>
        <w:tc>
          <w:tcPr>
            <w:tcW w:w="3132" w:type="dxa"/>
            <w:tcBorders>
              <w:left w:val="single" w:sz="2" w:space="0" w:color="000000"/>
              <w:bottom w:val="single" w:sz="2" w:space="0" w:color="000000"/>
            </w:tcBorders>
            <w:shd w:val="clear" w:color="auto" w:fill="auto"/>
            <w:tcMar>
              <w:top w:w="55" w:type="dxa"/>
              <w:left w:w="55" w:type="dxa"/>
              <w:bottom w:w="55" w:type="dxa"/>
              <w:right w:w="55" w:type="dxa"/>
            </w:tcMar>
          </w:tcPr>
          <w:p w14:paraId="363CB365" w14:textId="77777777" w:rsidR="00F176C8" w:rsidRDefault="0049034C">
            <w:pPr>
              <w:pStyle w:val="TableContents"/>
              <w:jc w:val="both"/>
              <w:rPr>
                <w:rFonts w:ascii="Times New Roman" w:hAnsi="Times New Roman" w:cs="Times New Roman"/>
                <w:b/>
                <w:bCs/>
                <w:sz w:val="22"/>
                <w:szCs w:val="22"/>
              </w:rPr>
            </w:pPr>
            <w:r>
              <w:rPr>
                <w:rFonts w:ascii="Times New Roman" w:hAnsi="Times New Roman" w:cs="Times New Roman"/>
                <w:b/>
                <w:bCs/>
                <w:sz w:val="22"/>
                <w:szCs w:val="22"/>
              </w:rPr>
              <w:t>Przedmiot zamówienia</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1BAF4EB" w14:textId="77777777" w:rsidR="00F176C8" w:rsidRDefault="0049034C">
            <w:pPr>
              <w:pStyle w:val="TableContents"/>
              <w:jc w:val="center"/>
              <w:rPr>
                <w:rFonts w:ascii="Times New Roman" w:hAnsi="Times New Roman" w:cs="Times New Roman"/>
                <w:b/>
                <w:bCs/>
                <w:sz w:val="22"/>
                <w:szCs w:val="22"/>
              </w:rPr>
            </w:pPr>
            <w:r>
              <w:rPr>
                <w:rFonts w:ascii="Times New Roman" w:hAnsi="Times New Roman" w:cs="Times New Roman"/>
                <w:b/>
                <w:bCs/>
                <w:sz w:val="22"/>
                <w:szCs w:val="22"/>
              </w:rPr>
              <w:t>Wymagane parametry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52C34D" w14:textId="77777777" w:rsidR="00F176C8" w:rsidRDefault="0049034C">
            <w:pPr>
              <w:pStyle w:val="TableContents"/>
              <w:jc w:val="center"/>
              <w:rPr>
                <w:rFonts w:ascii="Times New Roman" w:hAnsi="Times New Roman" w:cs="Times New Roman"/>
                <w:b/>
                <w:bCs/>
                <w:sz w:val="22"/>
                <w:szCs w:val="22"/>
              </w:rPr>
            </w:pPr>
            <w:r>
              <w:rPr>
                <w:rFonts w:ascii="Times New Roman" w:hAnsi="Times New Roman" w:cs="Times New Roman"/>
                <w:b/>
                <w:bCs/>
                <w:sz w:val="22"/>
                <w:szCs w:val="22"/>
              </w:rPr>
              <w:t>Oferowane parametry</w:t>
            </w:r>
          </w:p>
          <w:p w14:paraId="5E1B11F9" w14:textId="77777777" w:rsidR="00F176C8" w:rsidRDefault="0049034C">
            <w:pPr>
              <w:pStyle w:val="TableContents"/>
              <w:jc w:val="center"/>
              <w:rPr>
                <w:rFonts w:ascii="Times New Roman" w:hAnsi="Times New Roman" w:cs="Times New Roman"/>
                <w:b/>
                <w:bCs/>
                <w:sz w:val="22"/>
                <w:szCs w:val="22"/>
              </w:rPr>
            </w:pPr>
            <w:r>
              <w:rPr>
                <w:rFonts w:ascii="Times New Roman" w:hAnsi="Times New Roman" w:cs="Times New Roman"/>
                <w:b/>
                <w:bCs/>
                <w:sz w:val="22"/>
                <w:szCs w:val="22"/>
              </w:rPr>
              <w:t>- SPEŁNIA / NIE SPEŁNIA</w:t>
            </w:r>
          </w:p>
          <w:p w14:paraId="4F8D75B7" w14:textId="77777777" w:rsidR="00F176C8" w:rsidRDefault="0049034C">
            <w:pPr>
              <w:pStyle w:val="TableContents"/>
              <w:jc w:val="both"/>
              <w:rPr>
                <w:rFonts w:ascii="Times New Roman" w:hAnsi="Times New Roman" w:cs="Times New Roman"/>
                <w:b/>
                <w:bCs/>
                <w:sz w:val="22"/>
                <w:szCs w:val="22"/>
              </w:rPr>
            </w:pPr>
            <w:r>
              <w:rPr>
                <w:rFonts w:ascii="Times New Roman" w:hAnsi="Times New Roman" w:cs="Times New Roman"/>
                <w:b/>
                <w:bCs/>
                <w:sz w:val="22"/>
                <w:szCs w:val="22"/>
              </w:rPr>
              <w:t>- nazwa produktu / marka</w:t>
            </w:r>
          </w:p>
          <w:p w14:paraId="00E9DBC7" w14:textId="77777777" w:rsidR="00F176C8" w:rsidRDefault="0049034C">
            <w:pPr>
              <w:pStyle w:val="TableContents"/>
              <w:jc w:val="both"/>
              <w:rPr>
                <w:rFonts w:ascii="Times New Roman" w:hAnsi="Times New Roman" w:cs="Times New Roman"/>
                <w:b/>
                <w:bCs/>
                <w:sz w:val="22"/>
                <w:szCs w:val="22"/>
              </w:rPr>
            </w:pPr>
            <w:r>
              <w:rPr>
                <w:rFonts w:ascii="Times New Roman" w:hAnsi="Times New Roman" w:cs="Times New Roman"/>
                <w:b/>
                <w:bCs/>
                <w:sz w:val="22"/>
                <w:szCs w:val="22"/>
              </w:rPr>
              <w:t>- opis parametru</w:t>
            </w:r>
          </w:p>
        </w:tc>
        <w:tc>
          <w:tcPr>
            <w:tcW w:w="3827" w:type="dxa"/>
            <w:shd w:val="clear" w:color="auto" w:fill="auto"/>
            <w:tcMar>
              <w:top w:w="0" w:type="dxa"/>
              <w:left w:w="10" w:type="dxa"/>
              <w:bottom w:w="0" w:type="dxa"/>
              <w:right w:w="10" w:type="dxa"/>
            </w:tcMar>
          </w:tcPr>
          <w:p w14:paraId="26A12328" w14:textId="77777777" w:rsidR="00F176C8" w:rsidRDefault="00F176C8">
            <w:pPr>
              <w:pStyle w:val="TableContents"/>
              <w:jc w:val="both"/>
              <w:rPr>
                <w:rFonts w:ascii="Times New Roman" w:hAnsi="Times New Roman" w:cs="Times New Roman"/>
                <w:b/>
                <w:bCs/>
                <w:sz w:val="22"/>
                <w:szCs w:val="22"/>
              </w:rPr>
            </w:pPr>
          </w:p>
        </w:tc>
      </w:tr>
      <w:tr w:rsidR="00F176C8" w14:paraId="1645B0E4"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236DC30F" w14:textId="77777777" w:rsidR="00F176C8" w:rsidRDefault="00F176C8">
            <w:pPr>
              <w:pStyle w:val="TableContents"/>
              <w:jc w:val="both"/>
              <w:rPr>
                <w:rFonts w:ascii="Times New Roman" w:hAnsi="Times New Roman" w:cs="Times New Roman"/>
                <w:sz w:val="22"/>
                <w:szCs w:val="22"/>
              </w:rPr>
            </w:pPr>
          </w:p>
          <w:p w14:paraId="44E0EE87" w14:textId="77777777" w:rsidR="00F176C8" w:rsidRDefault="0049034C">
            <w:pPr>
              <w:pStyle w:val="Standard"/>
              <w:jc w:val="both"/>
              <w:rPr>
                <w:rFonts w:hint="eastAsia"/>
              </w:rPr>
            </w:pPr>
            <w:r>
              <w:rPr>
                <w:rFonts w:ascii="Times New Roman" w:hAnsi="Times New Roman" w:cs="Times New Roman"/>
                <w:b/>
                <w:sz w:val="22"/>
                <w:szCs w:val="22"/>
              </w:rPr>
              <w:t>1. System monitoringu wizyjnego - oprogramowanie</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42B8B99"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Możliwość indywidualnego definiowania, rodzaju kompresji, stopnia kompresji oraz prędkości zapisu dla każdego strumienia obrazowego, różnych dla trybu wizualizacji i zapisu alarmowego Aplikacja 64-bitowa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97209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1C9D037" w14:textId="77777777" w:rsidR="00F176C8" w:rsidRDefault="00F176C8">
            <w:pPr>
              <w:pStyle w:val="Standard"/>
              <w:jc w:val="both"/>
              <w:rPr>
                <w:rFonts w:ascii="Times New Roman" w:hAnsi="Times New Roman" w:cs="Times New Roman"/>
                <w:sz w:val="22"/>
                <w:szCs w:val="22"/>
              </w:rPr>
            </w:pPr>
          </w:p>
        </w:tc>
      </w:tr>
      <w:tr w:rsidR="00F176C8" w14:paraId="3E282A1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A9FC551"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E616787"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Obsługa systemów wieloprocesorowych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CD7B3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AFD9ACC" w14:textId="77777777" w:rsidR="00F176C8" w:rsidRDefault="00F176C8">
            <w:pPr>
              <w:pStyle w:val="Standard"/>
              <w:jc w:val="both"/>
              <w:rPr>
                <w:rFonts w:ascii="Times New Roman" w:hAnsi="Times New Roman" w:cs="Times New Roman"/>
                <w:sz w:val="22"/>
                <w:szCs w:val="22"/>
              </w:rPr>
            </w:pPr>
          </w:p>
        </w:tc>
      </w:tr>
      <w:tr w:rsidR="00F176C8" w14:paraId="677687C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5E3DE72"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1D97B54"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Otwarta platforma dla integracji kamer IP wiodących na rynku dostawców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5D1D0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22F9BBE" w14:textId="77777777" w:rsidR="00F176C8" w:rsidRDefault="00F176C8">
            <w:pPr>
              <w:pStyle w:val="Standard"/>
              <w:jc w:val="both"/>
              <w:rPr>
                <w:rFonts w:ascii="Times New Roman" w:hAnsi="Times New Roman" w:cs="Times New Roman"/>
                <w:sz w:val="22"/>
                <w:szCs w:val="22"/>
              </w:rPr>
            </w:pPr>
          </w:p>
        </w:tc>
      </w:tr>
      <w:tr w:rsidR="00F176C8" w14:paraId="7B41272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94419F6"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4A4DA71"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Oprogramowanie serwerowe współpracujące w różnymi platformami systemowymi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5D065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2C99AB7" w14:textId="77777777" w:rsidR="00F176C8" w:rsidRDefault="00F176C8">
            <w:pPr>
              <w:pStyle w:val="Standard"/>
              <w:jc w:val="both"/>
              <w:rPr>
                <w:rFonts w:ascii="Times New Roman" w:hAnsi="Times New Roman" w:cs="Times New Roman"/>
                <w:sz w:val="22"/>
                <w:szCs w:val="22"/>
              </w:rPr>
            </w:pPr>
          </w:p>
        </w:tc>
      </w:tr>
      <w:tr w:rsidR="00F176C8" w14:paraId="37A7C78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D883114"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CCF965F"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Możliwość rozbudowy dzięki architekturze umożliwiającej dystrybucję i skalowalność systemu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C886A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1E20A08" w14:textId="77777777" w:rsidR="00F176C8" w:rsidRDefault="00F176C8">
            <w:pPr>
              <w:pStyle w:val="Standard"/>
              <w:jc w:val="both"/>
              <w:rPr>
                <w:rFonts w:ascii="Times New Roman" w:hAnsi="Times New Roman" w:cs="Times New Roman"/>
                <w:sz w:val="22"/>
                <w:szCs w:val="22"/>
              </w:rPr>
            </w:pPr>
          </w:p>
        </w:tc>
      </w:tr>
      <w:tr w:rsidR="00F176C8" w14:paraId="5BD9C82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A9F3341"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87E25F3"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Zdalna obsługa podłączonych urządzeń z poziomu oprogramowania zarządzającego</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828CE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D637705" w14:textId="77777777" w:rsidR="00F176C8" w:rsidRDefault="00F176C8">
            <w:pPr>
              <w:pStyle w:val="Standard"/>
              <w:jc w:val="both"/>
              <w:rPr>
                <w:rFonts w:ascii="Times New Roman" w:hAnsi="Times New Roman" w:cs="Times New Roman"/>
                <w:sz w:val="22"/>
                <w:szCs w:val="22"/>
              </w:rPr>
            </w:pPr>
          </w:p>
        </w:tc>
      </w:tr>
      <w:tr w:rsidR="00F176C8" w14:paraId="55AB8F2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CDFF84D"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745790A"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Tryb wielomonitorowy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1510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7CE053C" w14:textId="77777777" w:rsidR="00F176C8" w:rsidRDefault="00F176C8">
            <w:pPr>
              <w:pStyle w:val="Standard"/>
              <w:jc w:val="both"/>
              <w:rPr>
                <w:rFonts w:ascii="Times New Roman" w:hAnsi="Times New Roman" w:cs="Times New Roman"/>
                <w:sz w:val="22"/>
                <w:szCs w:val="22"/>
              </w:rPr>
            </w:pPr>
          </w:p>
        </w:tc>
      </w:tr>
      <w:tr w:rsidR="00F176C8" w14:paraId="1717EBB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19FF2DC"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034A907"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Równoległa wizualizacja dowolnej liczby kamer</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4559D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2948751" w14:textId="77777777" w:rsidR="00F176C8" w:rsidRDefault="00F176C8">
            <w:pPr>
              <w:pStyle w:val="Standard"/>
              <w:jc w:val="both"/>
              <w:rPr>
                <w:rFonts w:ascii="Times New Roman" w:hAnsi="Times New Roman" w:cs="Times New Roman"/>
                <w:sz w:val="22"/>
                <w:szCs w:val="22"/>
              </w:rPr>
            </w:pPr>
          </w:p>
        </w:tc>
      </w:tr>
      <w:tr w:rsidR="00F176C8" w14:paraId="7B3826D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BBABBA7"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5BDBCED"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Równoczesne wyświetlanie na jednym monitorze obrazu w podziale z kamer oraz map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059FF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1D6DF10" w14:textId="77777777" w:rsidR="00F176C8" w:rsidRDefault="00F176C8">
            <w:pPr>
              <w:pStyle w:val="Standard"/>
              <w:jc w:val="both"/>
              <w:rPr>
                <w:rFonts w:ascii="Times New Roman" w:hAnsi="Times New Roman" w:cs="Times New Roman"/>
                <w:sz w:val="22"/>
                <w:szCs w:val="22"/>
              </w:rPr>
            </w:pPr>
          </w:p>
        </w:tc>
      </w:tr>
      <w:tr w:rsidR="00F176C8" w14:paraId="0CFFA78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4376252"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BC3B7A2"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 xml:space="preserve">Zarządzanie autoryzacjami umożliwiające, dla każdego z użytkowników z osobna, przyporządkowywanie szczegółowych uprawnień dotyczących dostępu do wyświetlania obrazu z określonych kamer, sterowania, przycisków wirtualnych </w:t>
            </w:r>
            <w:proofErr w:type="spellStart"/>
            <w:r>
              <w:rPr>
                <w:rFonts w:ascii="Times New Roman" w:hAnsi="Times New Roman" w:cs="Times New Roman"/>
                <w:sz w:val="22"/>
                <w:szCs w:val="22"/>
              </w:rPr>
              <w:t>itp</w:t>
            </w:r>
            <w:proofErr w:type="spellEnd"/>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68A58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FA23607" w14:textId="77777777" w:rsidR="00F176C8" w:rsidRDefault="00F176C8">
            <w:pPr>
              <w:pStyle w:val="Standard"/>
              <w:jc w:val="both"/>
              <w:rPr>
                <w:rFonts w:ascii="Times New Roman" w:hAnsi="Times New Roman" w:cs="Times New Roman"/>
                <w:sz w:val="22"/>
                <w:szCs w:val="22"/>
              </w:rPr>
            </w:pPr>
          </w:p>
        </w:tc>
      </w:tr>
      <w:tr w:rsidR="00F176C8" w14:paraId="0B160ED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6CA989F"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54DD68A"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Możliwość konfiguracji prędkości transmisji niezależnie dla każdej stacji klienckiej i każdego użytkownika, pozwalające na  wyświetlanie obrazu z tej samej kamery z różnymi prędkościami dla różnych użytkowników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2C509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D1D60C4" w14:textId="77777777" w:rsidR="00F176C8" w:rsidRDefault="00F176C8">
            <w:pPr>
              <w:pStyle w:val="Standard"/>
              <w:jc w:val="both"/>
              <w:rPr>
                <w:rFonts w:ascii="Times New Roman" w:hAnsi="Times New Roman" w:cs="Times New Roman"/>
                <w:sz w:val="22"/>
                <w:szCs w:val="22"/>
              </w:rPr>
            </w:pPr>
          </w:p>
        </w:tc>
      </w:tr>
      <w:tr w:rsidR="00F176C8" w14:paraId="355BACE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8449E41"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B781462"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Powiadomienie alarmowe przez e-mail / SMS / OPC / SNMP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B2B53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ADFC37F" w14:textId="77777777" w:rsidR="00F176C8" w:rsidRDefault="00F176C8">
            <w:pPr>
              <w:pStyle w:val="Standard"/>
              <w:jc w:val="both"/>
              <w:rPr>
                <w:rFonts w:ascii="Times New Roman" w:hAnsi="Times New Roman" w:cs="Times New Roman"/>
                <w:sz w:val="22"/>
                <w:szCs w:val="22"/>
              </w:rPr>
            </w:pPr>
          </w:p>
        </w:tc>
      </w:tr>
      <w:tr w:rsidR="00F176C8" w14:paraId="4ABC986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9055551"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CA6C2C3"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Obsługa sieciowych modułów I/O (wejść/wyjść) wykorzystywana o łatwej i szybkiej integracji alarmów pochodzących z innych systemów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8AB7D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8BB7676" w14:textId="77777777" w:rsidR="00F176C8" w:rsidRDefault="00F176C8">
            <w:pPr>
              <w:pStyle w:val="Standard"/>
              <w:jc w:val="both"/>
              <w:rPr>
                <w:rFonts w:ascii="Times New Roman" w:hAnsi="Times New Roman" w:cs="Times New Roman"/>
                <w:sz w:val="22"/>
                <w:szCs w:val="22"/>
              </w:rPr>
            </w:pPr>
          </w:p>
        </w:tc>
      </w:tr>
      <w:tr w:rsidR="00F176C8" w14:paraId="3B52EC4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02EC9D5"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E01CF3D"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Obsługa  jedno i dwukierunkowej transmisji dźwięku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782F5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BBD6184" w14:textId="77777777" w:rsidR="00F176C8" w:rsidRDefault="00F176C8">
            <w:pPr>
              <w:pStyle w:val="Standard"/>
              <w:jc w:val="both"/>
              <w:rPr>
                <w:rFonts w:ascii="Times New Roman" w:hAnsi="Times New Roman" w:cs="Times New Roman"/>
                <w:sz w:val="22"/>
                <w:szCs w:val="22"/>
              </w:rPr>
            </w:pPr>
          </w:p>
        </w:tc>
      </w:tr>
      <w:tr w:rsidR="00F176C8" w14:paraId="73D8BFF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73F4C23"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258CD94"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Tworzenie wirtualnych przycisków – umożliwiających sterowanie wyjściami w kamerach i zewnętrznych modułach I/O, oraz wywoływanie zdefiniowanych scenariuszy alarmowych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D3922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69A2DB8" w14:textId="77777777" w:rsidR="00F176C8" w:rsidRDefault="00F176C8">
            <w:pPr>
              <w:pStyle w:val="Standard"/>
              <w:jc w:val="both"/>
              <w:rPr>
                <w:rFonts w:ascii="Times New Roman" w:hAnsi="Times New Roman" w:cs="Times New Roman"/>
                <w:sz w:val="22"/>
                <w:szCs w:val="22"/>
              </w:rPr>
            </w:pPr>
          </w:p>
        </w:tc>
      </w:tr>
      <w:tr w:rsidR="00F176C8" w14:paraId="22664B0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D4A2613"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0A386BD"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Multi streaming – wykorzystanie co najmniej 2 strumieni obrazowej z każdej z kamer 1 strumień wysokiej rozdzielczości do zapisu 2 strumień niskiej rozdzielczości  do podglądu na żywo</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74C05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603FF4F" w14:textId="77777777" w:rsidR="00F176C8" w:rsidRDefault="00F176C8">
            <w:pPr>
              <w:pStyle w:val="Standard"/>
              <w:jc w:val="both"/>
              <w:rPr>
                <w:rFonts w:ascii="Times New Roman" w:hAnsi="Times New Roman" w:cs="Times New Roman"/>
                <w:sz w:val="22"/>
                <w:szCs w:val="22"/>
              </w:rPr>
            </w:pPr>
          </w:p>
        </w:tc>
      </w:tr>
      <w:tr w:rsidR="00F176C8" w14:paraId="10958E33"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9596572"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595A3B4"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Możliwość wykrywania ruchu w obrazie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B5E95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5C563E1" w14:textId="77777777" w:rsidR="00F176C8" w:rsidRDefault="00F176C8">
            <w:pPr>
              <w:pStyle w:val="Standard"/>
              <w:jc w:val="both"/>
              <w:rPr>
                <w:rFonts w:ascii="Times New Roman" w:hAnsi="Times New Roman" w:cs="Times New Roman"/>
                <w:sz w:val="22"/>
                <w:szCs w:val="22"/>
              </w:rPr>
            </w:pPr>
          </w:p>
        </w:tc>
      </w:tr>
      <w:tr w:rsidR="00F176C8" w14:paraId="26A5B02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47CFDBD"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A1F12E0"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Obsługa sprzętowej detekcji ruchu w kamerach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2405B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1FB7434" w14:textId="77777777" w:rsidR="00F176C8" w:rsidRDefault="00F176C8">
            <w:pPr>
              <w:pStyle w:val="Standard"/>
              <w:jc w:val="both"/>
              <w:rPr>
                <w:rFonts w:ascii="Times New Roman" w:hAnsi="Times New Roman" w:cs="Times New Roman"/>
                <w:sz w:val="22"/>
                <w:szCs w:val="22"/>
              </w:rPr>
            </w:pPr>
          </w:p>
        </w:tc>
      </w:tr>
      <w:tr w:rsidR="00F176C8" w14:paraId="7FD8930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D63AA07"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37EA191"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Pełna obsługa wejść oraz wyjść alarmowych, we wszystkich zastosowanych kamerach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08F50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EAD77C5" w14:textId="77777777" w:rsidR="00F176C8" w:rsidRDefault="00F176C8">
            <w:pPr>
              <w:pStyle w:val="Standard"/>
              <w:jc w:val="both"/>
              <w:rPr>
                <w:rFonts w:ascii="Times New Roman" w:hAnsi="Times New Roman" w:cs="Times New Roman"/>
                <w:sz w:val="22"/>
                <w:szCs w:val="22"/>
              </w:rPr>
            </w:pPr>
          </w:p>
        </w:tc>
      </w:tr>
      <w:tr w:rsidR="00F176C8" w14:paraId="6DD1AA8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28EA621"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588073F"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Możliwość implementacji technologii inteligentnych czujników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8ACBC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DB7C371" w14:textId="77777777" w:rsidR="00F176C8" w:rsidRDefault="00F176C8">
            <w:pPr>
              <w:pStyle w:val="Standard"/>
              <w:jc w:val="both"/>
              <w:rPr>
                <w:rFonts w:ascii="Times New Roman" w:hAnsi="Times New Roman" w:cs="Times New Roman"/>
                <w:sz w:val="22"/>
                <w:szCs w:val="22"/>
              </w:rPr>
            </w:pPr>
          </w:p>
        </w:tc>
      </w:tr>
      <w:tr w:rsidR="00F176C8" w14:paraId="338987C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F87ED23"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CA1275D"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Otwarty interfejs dla szerokiej gamy różnorakich aplikacji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6FF7D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B840A3D" w14:textId="77777777" w:rsidR="00F176C8" w:rsidRDefault="00F176C8">
            <w:pPr>
              <w:pStyle w:val="Standard"/>
              <w:jc w:val="both"/>
              <w:rPr>
                <w:rFonts w:ascii="Times New Roman" w:hAnsi="Times New Roman" w:cs="Times New Roman"/>
                <w:sz w:val="22"/>
                <w:szCs w:val="22"/>
              </w:rPr>
            </w:pPr>
          </w:p>
        </w:tc>
      </w:tr>
      <w:tr w:rsidR="00F176C8" w14:paraId="0C3EAA3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E2B7B72"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52B9231"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Integracja cyfrowych i analogowych kamer wielu producentów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942A1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6203283" w14:textId="77777777" w:rsidR="00F176C8" w:rsidRDefault="00F176C8">
            <w:pPr>
              <w:pStyle w:val="Standard"/>
              <w:jc w:val="both"/>
              <w:rPr>
                <w:rFonts w:ascii="Times New Roman" w:hAnsi="Times New Roman" w:cs="Times New Roman"/>
                <w:sz w:val="22"/>
                <w:szCs w:val="22"/>
              </w:rPr>
            </w:pPr>
          </w:p>
        </w:tc>
      </w:tr>
      <w:tr w:rsidR="00F176C8" w14:paraId="2D2C9DD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B15365B"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7D31F3E"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Integracja z istniejącymi systemami analogowymi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6273B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0FE771F" w14:textId="77777777" w:rsidR="00F176C8" w:rsidRDefault="00F176C8">
            <w:pPr>
              <w:pStyle w:val="Standard"/>
              <w:jc w:val="both"/>
              <w:rPr>
                <w:rFonts w:ascii="Times New Roman" w:hAnsi="Times New Roman" w:cs="Times New Roman"/>
                <w:sz w:val="22"/>
                <w:szCs w:val="22"/>
              </w:rPr>
            </w:pPr>
          </w:p>
        </w:tc>
      </w:tr>
      <w:tr w:rsidR="00F176C8" w14:paraId="0182CF5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3B099E0"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90BEC82"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Schematy alarmowe służące do szczegółowego określenia w jaki sposób ma być sterowany system i jakiego rodzaju akcje powinny zostać uruchomione w przypadku określonych rodzajów zdarzeń</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7D11A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E1B89CF" w14:textId="77777777" w:rsidR="00F176C8" w:rsidRDefault="00F176C8">
            <w:pPr>
              <w:pStyle w:val="Standard"/>
              <w:jc w:val="both"/>
              <w:rPr>
                <w:rFonts w:ascii="Times New Roman" w:hAnsi="Times New Roman" w:cs="Times New Roman"/>
                <w:sz w:val="22"/>
                <w:szCs w:val="22"/>
              </w:rPr>
            </w:pPr>
          </w:p>
        </w:tc>
      </w:tr>
      <w:tr w:rsidR="00F176C8" w14:paraId="594D8FC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2595AA2"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8F6AF67"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Uruchamianie przez schematy alarmowe jednoczesnego zapisu dowolnej ilości kamer w przypadku pojawienia się alarmu oraz możliwość zdefiniowania trybu pracy zewnętrznych urządzeń</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B3CA6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E68107E" w14:textId="77777777" w:rsidR="00F176C8" w:rsidRDefault="00F176C8">
            <w:pPr>
              <w:pStyle w:val="Standard"/>
              <w:jc w:val="both"/>
              <w:rPr>
                <w:rFonts w:ascii="Times New Roman" w:hAnsi="Times New Roman" w:cs="Times New Roman"/>
                <w:sz w:val="22"/>
                <w:szCs w:val="22"/>
              </w:rPr>
            </w:pPr>
          </w:p>
        </w:tc>
      </w:tr>
      <w:tr w:rsidR="00F176C8" w14:paraId="14C2241E"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F92D078"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E543E06"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System musi umożliwiać tworzenie zaawansowanych scenariuszy alarmowych generowanych przez kilka różnych zdarzeń w logice i/lub: np. naruszenie reguły w module inteligentnej analizy wideo w kamerze IP + odczyt tablicy rejestracyjnej LPR</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DC290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91E918A" w14:textId="77777777" w:rsidR="00F176C8" w:rsidRDefault="00F176C8">
            <w:pPr>
              <w:pStyle w:val="Standard"/>
              <w:jc w:val="both"/>
              <w:rPr>
                <w:rFonts w:ascii="Times New Roman" w:hAnsi="Times New Roman" w:cs="Times New Roman"/>
                <w:sz w:val="22"/>
                <w:szCs w:val="22"/>
              </w:rPr>
            </w:pPr>
          </w:p>
        </w:tc>
      </w:tr>
      <w:tr w:rsidR="00F176C8" w14:paraId="4C6DED7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6F04339"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A4FE7FA"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Kodowany transfer danych oraz przechowywanie danych wizyjnych i dotyczących autoryzacji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834ED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6747308" w14:textId="77777777" w:rsidR="00F176C8" w:rsidRDefault="00F176C8">
            <w:pPr>
              <w:pStyle w:val="Standard"/>
              <w:jc w:val="both"/>
              <w:rPr>
                <w:rFonts w:ascii="Times New Roman" w:hAnsi="Times New Roman" w:cs="Times New Roman"/>
                <w:sz w:val="22"/>
                <w:szCs w:val="22"/>
              </w:rPr>
            </w:pPr>
          </w:p>
        </w:tc>
      </w:tr>
      <w:tr w:rsidR="00F176C8" w14:paraId="325EE5B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03B0BB3"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43CB156"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Monitorowanie wszystkich zdarzeń oraz akcji w systemie, takich jak: zmiany w konfiguracji serwera oraz kamer,  potwierdzenia alarmów, aktywacja przycisków, otwarcie blokad drzwi, itp. oraz ich zapis w dzienniku zdarzeń przyporządkowanym do określonego operatora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6C0BE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7109632" w14:textId="77777777" w:rsidR="00F176C8" w:rsidRDefault="00F176C8">
            <w:pPr>
              <w:pStyle w:val="Standard"/>
              <w:jc w:val="both"/>
              <w:rPr>
                <w:rFonts w:ascii="Times New Roman" w:hAnsi="Times New Roman" w:cs="Times New Roman"/>
                <w:sz w:val="22"/>
                <w:szCs w:val="22"/>
              </w:rPr>
            </w:pPr>
          </w:p>
        </w:tc>
      </w:tr>
      <w:tr w:rsidR="00F176C8" w14:paraId="2C281C2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DA05AE0" w14:textId="77777777" w:rsidR="00F176C8" w:rsidRDefault="00F176C8">
            <w:pPr>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BCB2DB4"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Sterowanie kamerami PTZ z wykorzystaniem manipulatora 3D</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A4FC4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06EF7E0" w14:textId="77777777" w:rsidR="00F176C8" w:rsidRDefault="00F176C8">
            <w:pPr>
              <w:pStyle w:val="Standard"/>
              <w:jc w:val="both"/>
              <w:rPr>
                <w:rFonts w:ascii="Times New Roman" w:hAnsi="Times New Roman" w:cs="Times New Roman"/>
                <w:sz w:val="22"/>
                <w:szCs w:val="22"/>
              </w:rPr>
            </w:pPr>
          </w:p>
        </w:tc>
      </w:tr>
      <w:tr w:rsidR="00F176C8" w14:paraId="4572CB76"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19CDAEFC"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Wymagania w zakresie licencji CCTV</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2BEBBB6"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55 kanałów IP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33F78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6AAE728" w14:textId="77777777" w:rsidR="00F176C8" w:rsidRDefault="00F176C8">
            <w:pPr>
              <w:pStyle w:val="Standard"/>
              <w:jc w:val="both"/>
              <w:rPr>
                <w:rFonts w:ascii="Times New Roman" w:hAnsi="Times New Roman" w:cs="Times New Roman"/>
                <w:sz w:val="22"/>
                <w:szCs w:val="22"/>
              </w:rPr>
            </w:pPr>
          </w:p>
        </w:tc>
      </w:tr>
      <w:tr w:rsidR="00F176C8" w14:paraId="64CAD1D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FF45737"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BC2C1A8"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co najmniej 8 kanałów LPR (rozpoznawanie tablic rejestracyjnych) realizowanych przez serwery CCTV</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8C1A5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EDBE41B" w14:textId="77777777" w:rsidR="00F176C8" w:rsidRDefault="00F176C8">
            <w:pPr>
              <w:pStyle w:val="Standard"/>
              <w:jc w:val="both"/>
              <w:rPr>
                <w:rFonts w:ascii="Times New Roman" w:hAnsi="Times New Roman" w:cs="Times New Roman"/>
                <w:sz w:val="22"/>
                <w:szCs w:val="22"/>
              </w:rPr>
            </w:pPr>
          </w:p>
        </w:tc>
      </w:tr>
      <w:tr w:rsidR="00F176C8" w14:paraId="3B3A267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3E15D34"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7C178E6"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co najmniej 8 kanałów modułów inteligentnej analizy wideo realizowanej przez serwery CCTV z następującymi funkcjami (klasyfikacja obiektów osoba/pojazd, detekcja przekroczenia linii z możliwością skazania kierunku ruchu, wtargnięcie w strefę jednego lub wielu obiektów, przebywanie w strefie osoby lub pojazdu przez zbyt długi czas, detekcja przebywania w określonej strefie bez określonego celu)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47BD5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F376568" w14:textId="77777777" w:rsidR="00F176C8" w:rsidRDefault="00F176C8">
            <w:pPr>
              <w:pStyle w:val="Standard"/>
              <w:jc w:val="both"/>
              <w:rPr>
                <w:rFonts w:ascii="Times New Roman" w:hAnsi="Times New Roman" w:cs="Times New Roman"/>
                <w:sz w:val="22"/>
                <w:szCs w:val="22"/>
              </w:rPr>
            </w:pPr>
          </w:p>
        </w:tc>
      </w:tr>
      <w:tr w:rsidR="00F176C8" w14:paraId="02FC264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0E27B6C"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BA5B00E"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obsługa inteligentnej analizy wideo zaimplementowanej w kamerach dla wszystkich kanałów IP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5FF06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196D87E" w14:textId="77777777" w:rsidR="00F176C8" w:rsidRDefault="00F176C8">
            <w:pPr>
              <w:pStyle w:val="Standard"/>
              <w:jc w:val="both"/>
              <w:rPr>
                <w:rFonts w:ascii="Times New Roman" w:hAnsi="Times New Roman" w:cs="Times New Roman"/>
                <w:sz w:val="22"/>
                <w:szCs w:val="22"/>
              </w:rPr>
            </w:pPr>
          </w:p>
        </w:tc>
      </w:tr>
      <w:tr w:rsidR="00F176C8" w14:paraId="2FCB8071"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1E5536BB"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Funkcje modułu LPR (rozpoznawania tablic rejestracyjnych)</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6215B9C"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automatyczny zapis numeru tablicy rejestracyjnej w bazie danych pojazdów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C4389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ABB557D" w14:textId="77777777" w:rsidR="00F176C8" w:rsidRDefault="00F176C8">
            <w:pPr>
              <w:pStyle w:val="Standard"/>
              <w:jc w:val="both"/>
              <w:rPr>
                <w:rFonts w:ascii="Times New Roman" w:hAnsi="Times New Roman" w:cs="Times New Roman"/>
                <w:sz w:val="22"/>
                <w:szCs w:val="22"/>
              </w:rPr>
            </w:pPr>
          </w:p>
        </w:tc>
      </w:tr>
      <w:tr w:rsidR="00F176C8" w14:paraId="1D62F99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D0B3556"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209E642"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tworzenie dowolnej liczby grup pojazdów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D3266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F760321" w14:textId="77777777" w:rsidR="00F176C8" w:rsidRDefault="00F176C8">
            <w:pPr>
              <w:pStyle w:val="Standard"/>
              <w:jc w:val="both"/>
              <w:rPr>
                <w:rFonts w:ascii="Times New Roman" w:hAnsi="Times New Roman" w:cs="Times New Roman"/>
                <w:sz w:val="22"/>
                <w:szCs w:val="22"/>
              </w:rPr>
            </w:pPr>
          </w:p>
        </w:tc>
      </w:tr>
      <w:tr w:rsidR="00F176C8" w14:paraId="0D30C1F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90E8972"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DBBC7F6"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uruchomienie automatycznego powiadomienia operatora o wykryciu poszukiwanej tablicy rejestracyjnej</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F2F16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E2499E4" w14:textId="77777777" w:rsidR="00F176C8" w:rsidRDefault="00F176C8">
            <w:pPr>
              <w:pStyle w:val="Standard"/>
              <w:jc w:val="both"/>
              <w:rPr>
                <w:rFonts w:ascii="Times New Roman" w:hAnsi="Times New Roman" w:cs="Times New Roman"/>
                <w:sz w:val="22"/>
                <w:szCs w:val="22"/>
              </w:rPr>
            </w:pPr>
          </w:p>
        </w:tc>
      </w:tr>
      <w:tr w:rsidR="00F176C8" w14:paraId="4EF73F5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28E814B"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002DC2F"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przeszukiwanie bazy tablic rejestracyjnych dla dowolnej liczby kanałów LPR</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C5CAE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7067D06" w14:textId="77777777" w:rsidR="00F176C8" w:rsidRDefault="00F176C8">
            <w:pPr>
              <w:pStyle w:val="Standard"/>
              <w:jc w:val="both"/>
              <w:rPr>
                <w:rFonts w:ascii="Times New Roman" w:hAnsi="Times New Roman" w:cs="Times New Roman"/>
                <w:sz w:val="22"/>
                <w:szCs w:val="22"/>
              </w:rPr>
            </w:pPr>
          </w:p>
        </w:tc>
      </w:tr>
      <w:tr w:rsidR="00F176C8" w14:paraId="0D710AAC"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7E461005" w14:textId="77777777" w:rsidR="00F176C8" w:rsidRDefault="0049034C">
            <w:pPr>
              <w:suppressAutoHyphens w:val="0"/>
              <w:spacing w:after="160"/>
              <w:jc w:val="both"/>
              <w:textAlignment w:val="auto"/>
              <w:rPr>
                <w:rFonts w:ascii="Times New Roman" w:eastAsia="Calibri" w:hAnsi="Times New Roman" w:cs="Times New Roman"/>
                <w:b/>
                <w:bCs/>
                <w:kern w:val="0"/>
                <w:sz w:val="22"/>
                <w:szCs w:val="22"/>
                <w:lang w:eastAsia="en-US" w:bidi="ar-SA"/>
              </w:rPr>
            </w:pPr>
            <w:r>
              <w:rPr>
                <w:rFonts w:ascii="Times New Roman" w:eastAsia="Calibri" w:hAnsi="Times New Roman" w:cs="Times New Roman"/>
                <w:b/>
                <w:bCs/>
                <w:kern w:val="0"/>
                <w:sz w:val="22"/>
                <w:szCs w:val="22"/>
                <w:lang w:eastAsia="en-US" w:bidi="ar-SA"/>
              </w:rPr>
              <w:t>Zgodność systemu nadzoru video z RODO</w:t>
            </w:r>
          </w:p>
          <w:p w14:paraId="60E19616"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947B703"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Architektura systemu w konfiguracji serwer/klient, wszystkie dane takie jak: materiał audio-wideo, dane użytkowników systemu, logi systemowe i alarmowe muszą być przechowywane na odpowiednio zabezpieczonych serwerach zainstalowanym w dedykowanej, szafie serwerowej umieszczonej w serwerowni znajdującej się w lokalizacji w Suchym Lesie przy ul. Obornickiej 149</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44D2F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E5D541F" w14:textId="77777777" w:rsidR="00F176C8" w:rsidRDefault="00F176C8">
            <w:pPr>
              <w:pStyle w:val="Standard"/>
              <w:jc w:val="both"/>
              <w:rPr>
                <w:rFonts w:ascii="Times New Roman" w:hAnsi="Times New Roman" w:cs="Times New Roman"/>
                <w:sz w:val="22"/>
                <w:szCs w:val="22"/>
              </w:rPr>
            </w:pPr>
          </w:p>
        </w:tc>
      </w:tr>
      <w:tr w:rsidR="00F176C8" w14:paraId="134751A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4B3210E"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707F53F"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System musi zapewniać szyfrowane połączenia pomiędzy serwerem a aplikacjami klienckimi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583F9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F8C4532" w14:textId="77777777" w:rsidR="00F176C8" w:rsidRDefault="00F176C8">
            <w:pPr>
              <w:pStyle w:val="Standard"/>
              <w:jc w:val="both"/>
              <w:rPr>
                <w:rFonts w:ascii="Times New Roman" w:hAnsi="Times New Roman" w:cs="Times New Roman"/>
                <w:sz w:val="22"/>
                <w:szCs w:val="22"/>
              </w:rPr>
            </w:pPr>
          </w:p>
        </w:tc>
      </w:tr>
      <w:tr w:rsidR="00F176C8" w14:paraId="0AA15C2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2134563"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859ADC6"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System musi umożliwiać eksport materiału audio-wideo z poziomu aplikacji klienckiej bezpośrednio na serwerze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6C515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D79F463" w14:textId="77777777" w:rsidR="00F176C8" w:rsidRDefault="00F176C8">
            <w:pPr>
              <w:pStyle w:val="Standard"/>
              <w:jc w:val="both"/>
              <w:rPr>
                <w:rFonts w:ascii="Times New Roman" w:hAnsi="Times New Roman" w:cs="Times New Roman"/>
                <w:sz w:val="22"/>
                <w:szCs w:val="22"/>
              </w:rPr>
            </w:pPr>
          </w:p>
        </w:tc>
      </w:tr>
      <w:tr w:rsidR="00F176C8" w14:paraId="569CD55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B57E926"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698597B" w14:textId="77777777" w:rsidR="00F176C8" w:rsidRDefault="0049034C">
            <w:pPr>
              <w:pStyle w:val="Standard"/>
              <w:tabs>
                <w:tab w:val="left" w:pos="1185"/>
              </w:tabs>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Eksportowany materiał przekazywany instytucjom zewnętrznym musi być zabezpieczony hasłem. Odtworzenie eksportowanego materiału będzie możliwe tylko po podaniu odpowiedniego hasła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AD952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73EFDD6" w14:textId="77777777" w:rsidR="00F176C8" w:rsidRDefault="00F176C8">
            <w:pPr>
              <w:pStyle w:val="Standard"/>
              <w:jc w:val="both"/>
              <w:rPr>
                <w:rFonts w:ascii="Times New Roman" w:hAnsi="Times New Roman" w:cs="Times New Roman"/>
                <w:sz w:val="22"/>
                <w:szCs w:val="22"/>
              </w:rPr>
            </w:pPr>
          </w:p>
        </w:tc>
      </w:tr>
      <w:tr w:rsidR="00F176C8" w14:paraId="5EF48BC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9B0E882"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2D499C4"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System musi umożliwiać dostęp do pełnej funkcjonalności systemu po podaniu haseł dwóch użytkowników</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1BEC8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74E3930" w14:textId="77777777" w:rsidR="00F176C8" w:rsidRDefault="00F176C8">
            <w:pPr>
              <w:pStyle w:val="Standard"/>
              <w:jc w:val="both"/>
              <w:rPr>
                <w:rFonts w:ascii="Times New Roman" w:hAnsi="Times New Roman" w:cs="Times New Roman"/>
                <w:sz w:val="22"/>
                <w:szCs w:val="22"/>
              </w:rPr>
            </w:pPr>
          </w:p>
        </w:tc>
      </w:tr>
      <w:tr w:rsidR="00F176C8" w14:paraId="7A65C53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6A2301F"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71CFA43"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System musi rejestrować zmiany w bazie danych, w tym: informacje o wyświetleniu obrazu z kamery, archiwizację materiału audio-wideo na stacji klienckiej, wydruk klatki, zapis klatki na stacji klienckiej</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B9D6D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D741C12" w14:textId="77777777" w:rsidR="00F176C8" w:rsidRDefault="00F176C8">
            <w:pPr>
              <w:pStyle w:val="Standard"/>
              <w:jc w:val="both"/>
              <w:rPr>
                <w:rFonts w:ascii="Times New Roman" w:hAnsi="Times New Roman" w:cs="Times New Roman"/>
                <w:sz w:val="22"/>
                <w:szCs w:val="22"/>
              </w:rPr>
            </w:pPr>
          </w:p>
        </w:tc>
      </w:tr>
      <w:tr w:rsidR="00F176C8" w14:paraId="3377E403"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D4ABCCC"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739A96A"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 xml:space="preserve">System musi umożliwiać </w:t>
            </w:r>
            <w:proofErr w:type="spellStart"/>
            <w:r>
              <w:rPr>
                <w:rFonts w:ascii="Times New Roman" w:hAnsi="Times New Roman" w:cs="Times New Roman"/>
                <w:sz w:val="22"/>
                <w:szCs w:val="22"/>
              </w:rPr>
              <w:t>anonimizację</w:t>
            </w:r>
            <w:proofErr w:type="spellEnd"/>
            <w:r>
              <w:rPr>
                <w:rFonts w:ascii="Times New Roman" w:hAnsi="Times New Roman" w:cs="Times New Roman"/>
                <w:sz w:val="22"/>
                <w:szCs w:val="22"/>
              </w:rPr>
              <w:t xml:space="preserve"> osób zarejestrowanych przez system monitoringu oraz umożliwiać przeglądanie materiału wideo bez funkcji </w:t>
            </w:r>
            <w:proofErr w:type="spellStart"/>
            <w:r>
              <w:rPr>
                <w:rFonts w:ascii="Times New Roman" w:hAnsi="Times New Roman" w:cs="Times New Roman"/>
                <w:sz w:val="22"/>
                <w:szCs w:val="22"/>
              </w:rPr>
              <w:t>anonimizacji</w:t>
            </w:r>
            <w:proofErr w:type="spellEnd"/>
            <w:r>
              <w:rPr>
                <w:rFonts w:ascii="Times New Roman" w:hAnsi="Times New Roman" w:cs="Times New Roman"/>
                <w:sz w:val="22"/>
                <w:szCs w:val="22"/>
              </w:rPr>
              <w:t xml:space="preserve"> przez użytkowników o właściwych uprawnieniach lub w trybie dwóch użytkowników (tzw. Funkcja „czterech oczu)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25100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AE522E1" w14:textId="77777777" w:rsidR="00F176C8" w:rsidRDefault="00F176C8">
            <w:pPr>
              <w:pStyle w:val="Standard"/>
              <w:jc w:val="both"/>
              <w:rPr>
                <w:rFonts w:ascii="Times New Roman" w:hAnsi="Times New Roman" w:cs="Times New Roman"/>
                <w:sz w:val="22"/>
                <w:szCs w:val="22"/>
              </w:rPr>
            </w:pPr>
          </w:p>
        </w:tc>
      </w:tr>
      <w:tr w:rsidR="00F176C8" w14:paraId="36A43757"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19730B81"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2. Punkty kamerowe / kamery</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D8D011E"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Kamery stacjonarne w obudowie tulejowej z oświetlaczem podczerwieni z obiektywem o zmiennej ogniskowej 2,7-12mm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70D10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40F3655" w14:textId="77777777" w:rsidR="00F176C8" w:rsidRDefault="00F176C8">
            <w:pPr>
              <w:pStyle w:val="Standard"/>
              <w:jc w:val="both"/>
              <w:rPr>
                <w:rFonts w:ascii="Times New Roman" w:hAnsi="Times New Roman" w:cs="Times New Roman"/>
                <w:sz w:val="22"/>
                <w:szCs w:val="22"/>
              </w:rPr>
            </w:pPr>
          </w:p>
        </w:tc>
      </w:tr>
      <w:tr w:rsidR="00F176C8" w14:paraId="7D25E8F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4EBE3FD"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8964383"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Efektywna liczba pikseli: min. 4M(2688×1520)</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A8FA4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896D2E7" w14:textId="77777777" w:rsidR="00F176C8" w:rsidRDefault="00F176C8">
            <w:pPr>
              <w:pStyle w:val="Standard"/>
              <w:jc w:val="both"/>
              <w:rPr>
                <w:rFonts w:ascii="Times New Roman" w:hAnsi="Times New Roman" w:cs="Times New Roman"/>
                <w:sz w:val="22"/>
                <w:szCs w:val="22"/>
              </w:rPr>
            </w:pPr>
          </w:p>
        </w:tc>
      </w:tr>
      <w:tr w:rsidR="00F176C8" w14:paraId="53ADCDE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2665D83"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C1E3D17"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Czułość 0.003Lux / 0Lux z włączonym promiennikiem IR</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1A4E4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F3AF3F5" w14:textId="77777777" w:rsidR="00F176C8" w:rsidRDefault="00F176C8">
            <w:pPr>
              <w:pStyle w:val="Standard"/>
              <w:jc w:val="both"/>
              <w:rPr>
                <w:rFonts w:ascii="Times New Roman" w:hAnsi="Times New Roman" w:cs="Times New Roman"/>
                <w:sz w:val="22"/>
                <w:szCs w:val="22"/>
              </w:rPr>
            </w:pPr>
          </w:p>
        </w:tc>
      </w:tr>
      <w:tr w:rsidR="00F176C8" w14:paraId="6F7EA56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DBFFC57"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9407A02"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Mechaniczny filtr podczerwieni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9587D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88989F8" w14:textId="77777777" w:rsidR="00F176C8" w:rsidRDefault="00F176C8">
            <w:pPr>
              <w:pStyle w:val="Standard"/>
              <w:jc w:val="both"/>
              <w:rPr>
                <w:rFonts w:ascii="Times New Roman" w:hAnsi="Times New Roman" w:cs="Times New Roman"/>
                <w:sz w:val="22"/>
                <w:szCs w:val="22"/>
              </w:rPr>
            </w:pPr>
          </w:p>
        </w:tc>
      </w:tr>
      <w:tr w:rsidR="00F176C8" w14:paraId="65659C9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89CC7CB"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1A9B35A"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Promiennik IR o zasięgu min. 50m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526028"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13FBDEA" w14:textId="77777777" w:rsidR="00F176C8" w:rsidRDefault="00F176C8">
            <w:pPr>
              <w:pStyle w:val="Standard"/>
              <w:jc w:val="both"/>
              <w:rPr>
                <w:rFonts w:ascii="Times New Roman" w:hAnsi="Times New Roman" w:cs="Times New Roman"/>
                <w:sz w:val="22"/>
                <w:szCs w:val="22"/>
              </w:rPr>
            </w:pPr>
          </w:p>
        </w:tc>
      </w:tr>
      <w:tr w:rsidR="00F176C8" w14:paraId="0233C4F5"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6360E60"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2D23C75"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Trzy strumienie wideo generowane jednocześnie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664E9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DE0C009" w14:textId="77777777" w:rsidR="00F176C8" w:rsidRDefault="00F176C8">
            <w:pPr>
              <w:pStyle w:val="Standard"/>
              <w:jc w:val="both"/>
              <w:rPr>
                <w:rFonts w:ascii="Times New Roman" w:hAnsi="Times New Roman" w:cs="Times New Roman"/>
                <w:sz w:val="22"/>
                <w:szCs w:val="22"/>
              </w:rPr>
            </w:pPr>
          </w:p>
        </w:tc>
      </w:tr>
      <w:tr w:rsidR="00F176C8" w14:paraId="6F6773D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7179A83"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F8F4D35"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Kompresja H.265+, H.265, H.264+, H.264, H.264B, H.264H, MJPEG</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91F53F"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57A49A0" w14:textId="77777777" w:rsidR="00F176C8" w:rsidRDefault="00F176C8">
            <w:pPr>
              <w:pStyle w:val="Standard"/>
              <w:jc w:val="both"/>
              <w:rPr>
                <w:rFonts w:ascii="Times New Roman" w:hAnsi="Times New Roman" w:cs="Times New Roman"/>
                <w:sz w:val="22"/>
                <w:szCs w:val="22"/>
              </w:rPr>
            </w:pPr>
          </w:p>
        </w:tc>
      </w:tr>
      <w:tr w:rsidR="00F176C8" w14:paraId="349FF71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ED4BF1F"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2B5005E"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Rozdzielczość́ obrazu: 2688×1520 / 2560×1440 / 2304×1296 / 1080P (1920×1080) / 1,3 </w:t>
            </w:r>
            <w:proofErr w:type="spellStart"/>
            <w:r>
              <w:rPr>
                <w:rFonts w:ascii="Times New Roman" w:eastAsia="Calibri" w:hAnsi="Times New Roman" w:cs="Times New Roman"/>
                <w:kern w:val="0"/>
                <w:sz w:val="22"/>
                <w:szCs w:val="22"/>
                <w:lang w:eastAsia="en-US" w:bidi="ar-SA"/>
              </w:rPr>
              <w:t>Mpx</w:t>
            </w:r>
            <w:proofErr w:type="spellEnd"/>
            <w:r>
              <w:rPr>
                <w:rFonts w:ascii="Times New Roman" w:eastAsia="Calibri" w:hAnsi="Times New Roman" w:cs="Times New Roman"/>
                <w:kern w:val="0"/>
                <w:sz w:val="22"/>
                <w:szCs w:val="22"/>
                <w:lang w:eastAsia="en-US" w:bidi="ar-SA"/>
              </w:rPr>
              <w:t xml:space="preserve"> (1280×960) / 720P (1280××720) / D1 (704×576 / 704×480) / VGA (640×480) / CIF (352×288/352×240); </w:t>
            </w:r>
          </w:p>
          <w:p w14:paraId="24DC1CF2" w14:textId="77777777" w:rsidR="00F176C8" w:rsidRDefault="00F176C8">
            <w:pPr>
              <w:pStyle w:val="Standard"/>
              <w:spacing w:before="100" w:line="288" w:lineRule="atLeast"/>
              <w:jc w:val="both"/>
              <w:rPr>
                <w:rFonts w:ascii="Times New Roman" w:hAnsi="Times New Roman" w:cs="Times New Roman"/>
                <w:sz w:val="22"/>
                <w:szCs w:val="22"/>
              </w:rPr>
            </w:pP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4F411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A7FD1CA" w14:textId="77777777" w:rsidR="00F176C8" w:rsidRDefault="00F176C8">
            <w:pPr>
              <w:pStyle w:val="Standard"/>
              <w:jc w:val="both"/>
              <w:rPr>
                <w:rFonts w:ascii="Times New Roman" w:hAnsi="Times New Roman" w:cs="Times New Roman"/>
                <w:sz w:val="22"/>
                <w:szCs w:val="22"/>
              </w:rPr>
            </w:pPr>
          </w:p>
        </w:tc>
      </w:tr>
      <w:tr w:rsidR="00F176C8" w14:paraId="13DFD80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7D71CD8"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27A9577" w14:textId="77777777" w:rsidR="00F176C8" w:rsidRDefault="0049034C">
            <w:pPr>
              <w:pStyle w:val="Standard"/>
              <w:tabs>
                <w:tab w:val="left" w:pos="945"/>
              </w:tabs>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Ilość́ klatek 25kl./s dla rozdzielczości 4Mpx</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C4A79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A5EDA0C" w14:textId="77777777" w:rsidR="00F176C8" w:rsidRDefault="00F176C8">
            <w:pPr>
              <w:pStyle w:val="Standard"/>
              <w:jc w:val="both"/>
              <w:rPr>
                <w:rFonts w:ascii="Times New Roman" w:hAnsi="Times New Roman" w:cs="Times New Roman"/>
                <w:sz w:val="22"/>
                <w:szCs w:val="22"/>
              </w:rPr>
            </w:pPr>
          </w:p>
        </w:tc>
      </w:tr>
      <w:tr w:rsidR="00F176C8" w14:paraId="7B3A0A6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D702E7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3B32023"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 xml:space="preserve">Obsługa audio w kompresja: G.711Mu /  G.726 / G.723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E4AC3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4AEA699" w14:textId="77777777" w:rsidR="00F176C8" w:rsidRDefault="00F176C8">
            <w:pPr>
              <w:pStyle w:val="Standard"/>
              <w:jc w:val="both"/>
              <w:rPr>
                <w:rFonts w:ascii="Times New Roman" w:hAnsi="Times New Roman" w:cs="Times New Roman"/>
                <w:sz w:val="22"/>
                <w:szCs w:val="22"/>
              </w:rPr>
            </w:pPr>
          </w:p>
        </w:tc>
      </w:tr>
      <w:tr w:rsidR="00F176C8" w14:paraId="741F68F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CAE14EA"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D654CD2"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Protokoły: ONVIF Profil S i ONVIF Profil G</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40D8D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CCBDE64" w14:textId="77777777" w:rsidR="00F176C8" w:rsidRDefault="00F176C8">
            <w:pPr>
              <w:pStyle w:val="Standard"/>
              <w:jc w:val="both"/>
              <w:rPr>
                <w:rFonts w:ascii="Times New Roman" w:hAnsi="Times New Roman" w:cs="Times New Roman"/>
                <w:sz w:val="22"/>
                <w:szCs w:val="22"/>
              </w:rPr>
            </w:pPr>
          </w:p>
        </w:tc>
      </w:tr>
      <w:tr w:rsidR="00F176C8" w14:paraId="5C8A7EEE"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40B706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5E3E5C6"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 xml:space="preserve">Protokoły sieciowe: HTTP, TCP, ARP, RTSP, RTP, UDP, RTCP, SMTP, FTP, DHCP, DNS, DDNS, </w:t>
            </w:r>
            <w:proofErr w:type="spellStart"/>
            <w:r>
              <w:rPr>
                <w:rFonts w:ascii="Times New Roman" w:hAnsi="Times New Roman" w:cs="Times New Roman"/>
                <w:sz w:val="22"/>
                <w:szCs w:val="22"/>
              </w:rPr>
              <w:t>PPPoE</w:t>
            </w:r>
            <w:proofErr w:type="spellEnd"/>
            <w:r>
              <w:rPr>
                <w:rFonts w:ascii="Times New Roman" w:hAnsi="Times New Roman" w:cs="Times New Roman"/>
                <w:sz w:val="22"/>
                <w:szCs w:val="22"/>
              </w:rPr>
              <w:t xml:space="preserve">, IPv4/v6, SNMP, </w:t>
            </w:r>
            <w:proofErr w:type="spellStart"/>
            <w:r>
              <w:rPr>
                <w:rFonts w:ascii="Times New Roman" w:hAnsi="Times New Roman" w:cs="Times New Roman"/>
                <w:sz w:val="22"/>
                <w:szCs w:val="22"/>
              </w:rPr>
              <w:t>QoS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UPnP</w:t>
            </w:r>
            <w:proofErr w:type="spellEnd"/>
            <w:r>
              <w:rPr>
                <w:rFonts w:ascii="Times New Roman" w:hAnsi="Times New Roman" w:cs="Times New Roman"/>
                <w:sz w:val="22"/>
                <w:szCs w:val="22"/>
              </w:rPr>
              <w:t xml:space="preserve">, NTP, ICMP, HTTPS, IGMP, 802.1x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F2CC5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7965010" w14:textId="77777777" w:rsidR="00F176C8" w:rsidRDefault="00F176C8">
            <w:pPr>
              <w:pStyle w:val="Standard"/>
              <w:jc w:val="both"/>
              <w:rPr>
                <w:rFonts w:ascii="Times New Roman" w:hAnsi="Times New Roman" w:cs="Times New Roman"/>
                <w:sz w:val="22"/>
                <w:szCs w:val="22"/>
              </w:rPr>
            </w:pPr>
          </w:p>
        </w:tc>
      </w:tr>
      <w:tr w:rsidR="00F176C8" w:rsidRPr="007E4C74" w14:paraId="27B8EF5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83459E3"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B6922BF"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Funkcje</w:t>
            </w:r>
            <w:proofErr w:type="spellEnd"/>
            <w:r>
              <w:rPr>
                <w:rFonts w:ascii="Times New Roman" w:eastAsia="Calibri" w:hAnsi="Times New Roman" w:cs="Times New Roman"/>
                <w:kern w:val="0"/>
                <w:sz w:val="22"/>
                <w:szCs w:val="22"/>
                <w:lang w:val="en-US" w:eastAsia="en-US" w:bidi="ar-SA"/>
              </w:rPr>
              <w:t>: WDR(120dB), Day/Night (ICR), 3DNR,AWB,AGC,BLC</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66C597"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20B70148" w14:textId="77777777" w:rsidR="00F176C8" w:rsidRDefault="00F176C8">
            <w:pPr>
              <w:pStyle w:val="Standard"/>
              <w:jc w:val="both"/>
              <w:rPr>
                <w:rFonts w:ascii="Times New Roman" w:hAnsi="Times New Roman" w:cs="Times New Roman"/>
                <w:sz w:val="22"/>
                <w:szCs w:val="22"/>
                <w:lang w:val="en-US"/>
              </w:rPr>
            </w:pPr>
          </w:p>
        </w:tc>
      </w:tr>
      <w:tr w:rsidR="00F176C8" w14:paraId="1CAFE10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CC1A6D3"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C29F9E5"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Kąt widzenia obiektywu: w poziomie 114°~47°, w pionie 62°~27°</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6488C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8E10CAB" w14:textId="77777777" w:rsidR="00F176C8" w:rsidRDefault="00F176C8">
            <w:pPr>
              <w:pStyle w:val="Standard"/>
              <w:jc w:val="both"/>
              <w:rPr>
                <w:rFonts w:ascii="Times New Roman" w:hAnsi="Times New Roman" w:cs="Times New Roman"/>
                <w:sz w:val="22"/>
                <w:szCs w:val="22"/>
              </w:rPr>
            </w:pPr>
          </w:p>
        </w:tc>
      </w:tr>
      <w:tr w:rsidR="00F176C8" w14:paraId="4B985FE6"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2597CE7"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E1960D7" w14:textId="77777777" w:rsidR="00F176C8" w:rsidRDefault="0049034C">
            <w:pPr>
              <w:suppressAutoHyphens w:val="0"/>
              <w:spacing w:after="160"/>
              <w:jc w:val="both"/>
              <w:textAlignment w:val="auto"/>
              <w:rPr>
                <w:rFonts w:ascii="Times New Roman" w:hAnsi="Times New Roman" w:cs="Times New Roman"/>
                <w:sz w:val="22"/>
                <w:szCs w:val="22"/>
              </w:rPr>
            </w:pPr>
            <w:r>
              <w:rPr>
                <w:rFonts w:ascii="Times New Roman" w:hAnsi="Times New Roman" w:cs="Times New Roman"/>
                <w:sz w:val="22"/>
                <w:szCs w:val="22"/>
              </w:rPr>
              <w:t>Elektroniczna stabilizacja obrazu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A4F76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9B47925" w14:textId="77777777" w:rsidR="00F176C8" w:rsidRDefault="00F176C8">
            <w:pPr>
              <w:pStyle w:val="Standard"/>
              <w:jc w:val="both"/>
              <w:rPr>
                <w:rFonts w:ascii="Times New Roman" w:hAnsi="Times New Roman" w:cs="Times New Roman"/>
                <w:sz w:val="22"/>
                <w:szCs w:val="22"/>
              </w:rPr>
            </w:pPr>
          </w:p>
        </w:tc>
      </w:tr>
      <w:tr w:rsidR="00F176C8" w14:paraId="169A03A6"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FA3E421"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D739D35" w14:textId="77777777" w:rsidR="00F176C8" w:rsidRDefault="0049034C">
            <w:pPr>
              <w:tabs>
                <w:tab w:val="left" w:pos="1200"/>
              </w:tabs>
              <w:suppressAutoHyphens w:val="0"/>
              <w:spacing w:after="160"/>
              <w:jc w:val="both"/>
              <w:textAlignment w:val="auto"/>
              <w:rPr>
                <w:rFonts w:ascii="Times New Roman" w:hAnsi="Times New Roman" w:cs="Times New Roman"/>
                <w:sz w:val="22"/>
                <w:szCs w:val="22"/>
              </w:rPr>
            </w:pPr>
            <w:r>
              <w:rPr>
                <w:rFonts w:ascii="Times New Roman" w:hAnsi="Times New Roman" w:cs="Times New Roman"/>
                <w:sz w:val="22"/>
                <w:szCs w:val="22"/>
              </w:rPr>
              <w:t>Inteligentna analiza obrazu: przekroczenie linii, naruszenie strefy, detekcja twarzy, mapy ciepła, liczenie ludzi, wykrycie porzuconego obiektu, detekcja sabotażu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62BE3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2281427" w14:textId="77777777" w:rsidR="00F176C8" w:rsidRDefault="00F176C8">
            <w:pPr>
              <w:pStyle w:val="Standard"/>
              <w:jc w:val="both"/>
              <w:rPr>
                <w:rFonts w:ascii="Times New Roman" w:hAnsi="Times New Roman" w:cs="Times New Roman"/>
                <w:sz w:val="22"/>
                <w:szCs w:val="22"/>
              </w:rPr>
            </w:pPr>
          </w:p>
        </w:tc>
      </w:tr>
      <w:tr w:rsidR="00F176C8" w14:paraId="0A9DBDD5"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D8AA4D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AE3768C"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Wejścia/wyjścia alarmowe:2/1</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479E8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D9A117D" w14:textId="77777777" w:rsidR="00F176C8" w:rsidRDefault="00F176C8">
            <w:pPr>
              <w:pStyle w:val="Standard"/>
              <w:jc w:val="both"/>
              <w:rPr>
                <w:rFonts w:ascii="Times New Roman" w:hAnsi="Times New Roman" w:cs="Times New Roman"/>
                <w:sz w:val="22"/>
                <w:szCs w:val="22"/>
              </w:rPr>
            </w:pPr>
          </w:p>
        </w:tc>
      </w:tr>
      <w:tr w:rsidR="00F176C8" w14:paraId="23FE5EC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0884A8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7A0E993" w14:textId="77777777" w:rsidR="00F176C8" w:rsidRDefault="0049034C">
            <w:pPr>
              <w:suppressAutoHyphens w:val="0"/>
              <w:spacing w:after="160"/>
              <w:jc w:val="both"/>
              <w:textAlignment w:val="auto"/>
              <w:rPr>
                <w:rFonts w:ascii="Times New Roman" w:hAnsi="Times New Roman" w:cs="Times New Roman"/>
                <w:sz w:val="22"/>
                <w:szCs w:val="22"/>
              </w:rPr>
            </w:pPr>
            <w:r>
              <w:rPr>
                <w:rFonts w:ascii="Times New Roman" w:hAnsi="Times New Roman" w:cs="Times New Roman"/>
                <w:sz w:val="22"/>
                <w:szCs w:val="22"/>
              </w:rPr>
              <w:t xml:space="preserve">Slot na kartę </w:t>
            </w:r>
            <w:proofErr w:type="spellStart"/>
            <w:r>
              <w:rPr>
                <w:rFonts w:ascii="Times New Roman" w:hAnsi="Times New Roman" w:cs="Times New Roman"/>
                <w:sz w:val="22"/>
                <w:szCs w:val="22"/>
              </w:rPr>
              <w:t>microSD</w:t>
            </w:r>
            <w:proofErr w:type="spellEnd"/>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2D8AE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536022E" w14:textId="77777777" w:rsidR="00F176C8" w:rsidRDefault="00F176C8">
            <w:pPr>
              <w:pStyle w:val="Standard"/>
              <w:jc w:val="both"/>
              <w:rPr>
                <w:rFonts w:ascii="Times New Roman" w:hAnsi="Times New Roman" w:cs="Times New Roman"/>
                <w:sz w:val="22"/>
                <w:szCs w:val="22"/>
              </w:rPr>
            </w:pPr>
          </w:p>
        </w:tc>
      </w:tr>
      <w:tr w:rsidR="00F176C8" w14:paraId="722E7D7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086B761"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B360231"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Obudowa tulejowa metalowa w klasie szczelności IP67 oraz wytrzymałości IK10</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FEF8A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D96EDD3" w14:textId="77777777" w:rsidR="00F176C8" w:rsidRDefault="00F176C8">
            <w:pPr>
              <w:pStyle w:val="Standard"/>
              <w:jc w:val="both"/>
              <w:rPr>
                <w:rFonts w:ascii="Times New Roman" w:hAnsi="Times New Roman" w:cs="Times New Roman"/>
                <w:sz w:val="22"/>
                <w:szCs w:val="22"/>
              </w:rPr>
            </w:pPr>
          </w:p>
        </w:tc>
      </w:tr>
      <w:tr w:rsidR="00F176C8" w14:paraId="15E020B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C90E2F9"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D605E12"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Temperatura pracy: -30°C do +60°C</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05BCD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82B72CE" w14:textId="77777777" w:rsidR="00F176C8" w:rsidRDefault="00F176C8">
            <w:pPr>
              <w:pStyle w:val="Standard"/>
              <w:jc w:val="both"/>
              <w:rPr>
                <w:rFonts w:ascii="Times New Roman" w:hAnsi="Times New Roman" w:cs="Times New Roman"/>
                <w:sz w:val="22"/>
                <w:szCs w:val="22"/>
              </w:rPr>
            </w:pPr>
          </w:p>
        </w:tc>
      </w:tr>
      <w:tr w:rsidR="00F176C8" w14:paraId="5B864F9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2545BE2"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955BE8D" w14:textId="77777777" w:rsidR="00F176C8" w:rsidRDefault="0049034C">
            <w:pPr>
              <w:suppressAutoHyphens w:val="0"/>
              <w:spacing w:after="160"/>
              <w:jc w:val="both"/>
              <w:textAlignment w:val="auto"/>
              <w:rPr>
                <w:rFonts w:ascii="Times New Roman" w:hAnsi="Times New Roman" w:cs="Times New Roman"/>
                <w:sz w:val="22"/>
                <w:szCs w:val="22"/>
              </w:rPr>
            </w:pPr>
            <w:r>
              <w:rPr>
                <w:rFonts w:ascii="Times New Roman" w:hAnsi="Times New Roman" w:cs="Times New Roman"/>
                <w:sz w:val="22"/>
                <w:szCs w:val="22"/>
              </w:rPr>
              <w:t xml:space="preserve">Zasilanie: 12VDC, </w:t>
            </w:r>
            <w:proofErr w:type="spellStart"/>
            <w:r>
              <w:rPr>
                <w:rFonts w:ascii="Times New Roman" w:hAnsi="Times New Roman" w:cs="Times New Roman"/>
                <w:sz w:val="22"/>
                <w:szCs w:val="22"/>
              </w:rPr>
              <w:t>PoE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ePOE</w:t>
            </w:r>
            <w:proofErr w:type="spellEnd"/>
            <w:r>
              <w:rPr>
                <w:rFonts w:ascii="Times New Roman" w:hAnsi="Times New Roman" w:cs="Times New Roman"/>
                <w:sz w:val="22"/>
                <w:szCs w:val="22"/>
              </w:rPr>
              <w:t xml:space="preserve"> (do 300m)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7BEBB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20E5957" w14:textId="77777777" w:rsidR="00F176C8" w:rsidRDefault="00F176C8">
            <w:pPr>
              <w:pStyle w:val="Standard"/>
              <w:jc w:val="both"/>
              <w:rPr>
                <w:rFonts w:ascii="Times New Roman" w:hAnsi="Times New Roman" w:cs="Times New Roman"/>
                <w:sz w:val="22"/>
                <w:szCs w:val="22"/>
              </w:rPr>
            </w:pPr>
          </w:p>
        </w:tc>
      </w:tr>
      <w:tr w:rsidR="00F176C8" w14:paraId="5CFCB0A2"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4AA87720"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Wyposażenie kamery</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BEED899"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dedykowana puszka montażowa oraz dedykowany uchwyt słupowy w przypadku instalacji kamery na słupie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F8347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10236C9" w14:textId="77777777" w:rsidR="00F176C8" w:rsidRDefault="00F176C8">
            <w:pPr>
              <w:pStyle w:val="Standard"/>
              <w:jc w:val="both"/>
              <w:rPr>
                <w:rFonts w:ascii="Times New Roman" w:hAnsi="Times New Roman" w:cs="Times New Roman"/>
                <w:sz w:val="22"/>
                <w:szCs w:val="22"/>
              </w:rPr>
            </w:pPr>
          </w:p>
        </w:tc>
      </w:tr>
      <w:tr w:rsidR="00F176C8" w14:paraId="5EA98AB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5111B1B"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C49B5FF"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Zasilacz buforowy 48VDC wraz z akumulatorem 12V 7Ah o parametrach:</w:t>
            </w:r>
          </w:p>
          <w:p w14:paraId="12D7D3A7"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Zasilanie 48VDC </w:t>
            </w:r>
          </w:p>
          <w:p w14:paraId="7CDF633D"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Zasilacz buforowy z wyjściem na akumulator, </w:t>
            </w:r>
          </w:p>
          <w:p w14:paraId="20EF167F"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Wejście: 230V~50Hz: 195-265VAC~50Hz, </w:t>
            </w:r>
          </w:p>
          <w:p w14:paraId="0F3EB904"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Wyjście akumulatora: 13.8V(8A), </w:t>
            </w:r>
          </w:p>
          <w:p w14:paraId="744C8EBD"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Wyjście: 48V / maks.2A, </w:t>
            </w:r>
          </w:p>
          <w:p w14:paraId="380CE305"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Maksymalna moc: 110W, </w:t>
            </w:r>
          </w:p>
          <w:p w14:paraId="616E021E"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Wydajność: 90%, </w:t>
            </w:r>
          </w:p>
          <w:p w14:paraId="545427CB"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Sygnalizacja zdalna awarii: zasilania oraz niskiego poziomu akumulatora </w:t>
            </w:r>
            <w:proofErr w:type="spellStart"/>
            <w:r>
              <w:rPr>
                <w:rFonts w:ascii="Times New Roman" w:eastAsia="Calibri" w:hAnsi="Times New Roman" w:cs="Times New Roman"/>
                <w:kern w:val="0"/>
                <w:sz w:val="22"/>
                <w:szCs w:val="22"/>
                <w:lang w:eastAsia="en-US" w:bidi="ar-SA"/>
              </w:rPr>
              <w:t>Vbat</w:t>
            </w:r>
            <w:proofErr w:type="spellEnd"/>
            <w:r>
              <w:rPr>
                <w:rFonts w:ascii="Times New Roman" w:eastAsia="Calibri" w:hAnsi="Times New Roman" w:cs="Times New Roman"/>
                <w:kern w:val="0"/>
                <w:sz w:val="22"/>
                <w:szCs w:val="22"/>
                <w:lang w:eastAsia="en-US" w:bidi="ar-SA"/>
              </w:rPr>
              <w:t xml:space="preserve"> &lt; 11.5V,</w:t>
            </w:r>
          </w:p>
          <w:p w14:paraId="3B8769FE"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Montaż na szynie DIN35</w:t>
            </w:r>
          </w:p>
          <w:p w14:paraId="54FA078B" w14:textId="77777777" w:rsidR="00F176C8" w:rsidRDefault="0049034C">
            <w:p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Temperatura pracy: od -25°C  do +60°C.</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004A4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12E0CB1" w14:textId="77777777" w:rsidR="00F176C8" w:rsidRDefault="00F176C8">
            <w:pPr>
              <w:pStyle w:val="Standard"/>
              <w:jc w:val="both"/>
              <w:rPr>
                <w:rFonts w:ascii="Times New Roman" w:hAnsi="Times New Roman" w:cs="Times New Roman"/>
                <w:sz w:val="22"/>
                <w:szCs w:val="22"/>
              </w:rPr>
            </w:pPr>
          </w:p>
        </w:tc>
      </w:tr>
      <w:tr w:rsidR="00F176C8" w14:paraId="7C19031A"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293A581C"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3. Macierz dyskowa do przechowywania nagrań</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E52E4C4"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Obudowa</w:t>
            </w:r>
            <w:r>
              <w:rPr>
                <w:rFonts w:ascii="Times New Roman" w:hAnsi="Times New Roman" w:cs="Times New Roman"/>
                <w:sz w:val="22"/>
                <w:szCs w:val="22"/>
              </w:rPr>
              <w:t xml:space="preserve"> - Do instalacji w standardowej szafie RACK 19” rozwiązanie może zajmować maksymalnie 4U i pozwalać na instalacje 24 dysków 3.5”</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1F0EB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B836DD2" w14:textId="77777777" w:rsidR="00F176C8" w:rsidRDefault="00F176C8">
            <w:pPr>
              <w:pStyle w:val="Standard"/>
              <w:jc w:val="both"/>
              <w:rPr>
                <w:rFonts w:ascii="Times New Roman" w:hAnsi="Times New Roman" w:cs="Times New Roman"/>
                <w:sz w:val="22"/>
                <w:szCs w:val="22"/>
              </w:rPr>
            </w:pPr>
          </w:p>
        </w:tc>
      </w:tr>
      <w:tr w:rsidR="00F176C8" w14:paraId="4848A83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698F959"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5A2C3BF"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 xml:space="preserve">Kontrolery - </w:t>
            </w:r>
            <w:r>
              <w:rPr>
                <w:rFonts w:ascii="Times New Roman" w:hAnsi="Times New Roman" w:cs="Times New Roman"/>
                <w:sz w:val="22"/>
                <w:szCs w:val="22"/>
              </w:rPr>
              <w:t xml:space="preserve">Dwa kontrolery RAID pracujące w układzie </w:t>
            </w:r>
            <w:proofErr w:type="spellStart"/>
            <w:r>
              <w:rPr>
                <w:rFonts w:ascii="Times New Roman" w:hAnsi="Times New Roman" w:cs="Times New Roman"/>
                <w:sz w:val="22"/>
                <w:szCs w:val="22"/>
              </w:rPr>
              <w:t>active-active</w:t>
            </w:r>
            <w:proofErr w:type="spellEnd"/>
            <w:r>
              <w:rPr>
                <w:rFonts w:ascii="Times New Roman" w:hAnsi="Times New Roman" w:cs="Times New Roman"/>
                <w:sz w:val="22"/>
                <w:szCs w:val="22"/>
              </w:rPr>
              <w:t xml:space="preserve"> posiadające łącznie minimum osiem portów 10 </w:t>
            </w:r>
            <w:proofErr w:type="spellStart"/>
            <w:r>
              <w:rPr>
                <w:rFonts w:ascii="Times New Roman" w:hAnsi="Times New Roman" w:cs="Times New Roman"/>
                <w:sz w:val="22"/>
                <w:szCs w:val="22"/>
              </w:rPr>
              <w:t>Gb</w:t>
            </w:r>
            <w:proofErr w:type="spellEnd"/>
            <w:r>
              <w:rPr>
                <w:rFonts w:ascii="Times New Roman" w:hAnsi="Times New Roman" w:cs="Times New Roman"/>
                <w:sz w:val="22"/>
                <w:szCs w:val="22"/>
              </w:rPr>
              <w:t xml:space="preserve">/s w standardzie </w:t>
            </w:r>
            <w:proofErr w:type="spellStart"/>
            <w:r>
              <w:rPr>
                <w:rFonts w:ascii="Times New Roman" w:hAnsi="Times New Roman" w:cs="Times New Roman"/>
                <w:sz w:val="22"/>
                <w:szCs w:val="22"/>
              </w:rPr>
              <w:t>iSCSI</w:t>
            </w:r>
            <w:proofErr w:type="spellEnd"/>
            <w:r>
              <w:rPr>
                <w:rFonts w:ascii="Times New Roman" w:hAnsi="Times New Roman" w:cs="Times New Roman"/>
                <w:sz w:val="22"/>
                <w:szCs w:val="22"/>
              </w:rPr>
              <w:t xml:space="preserve"> SFP+ (należy dostarczyć 4 kable DAC SFP+ min. 3m)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3C25E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E867BD0" w14:textId="77777777" w:rsidR="00F176C8" w:rsidRDefault="00F176C8">
            <w:pPr>
              <w:pStyle w:val="Standard"/>
              <w:jc w:val="both"/>
              <w:rPr>
                <w:rFonts w:ascii="Times New Roman" w:hAnsi="Times New Roman" w:cs="Times New Roman"/>
                <w:sz w:val="22"/>
                <w:szCs w:val="22"/>
              </w:rPr>
            </w:pPr>
          </w:p>
        </w:tc>
      </w:tr>
      <w:tr w:rsidR="00F176C8" w14:paraId="590C029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6691A2C"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91DD092"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Cache</w:t>
            </w:r>
            <w:r>
              <w:rPr>
                <w:rFonts w:ascii="Times New Roman" w:hAnsi="Times New Roman" w:cs="Times New Roman"/>
                <w:sz w:val="22"/>
                <w:szCs w:val="22"/>
              </w:rPr>
              <w:t xml:space="preserve"> - 8GB na kontroler, pamięć cache zapisu mirrorowana między kontrolerami, podtrzymywana bateryjnie przez min. 72h w razie awarii lub zabezpieczona poprzez zrzut na pamięć nieulotną</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D7288F"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43BE6A5" w14:textId="77777777" w:rsidR="00F176C8" w:rsidRDefault="00F176C8">
            <w:pPr>
              <w:pStyle w:val="Standard"/>
              <w:jc w:val="both"/>
              <w:rPr>
                <w:rFonts w:ascii="Times New Roman" w:hAnsi="Times New Roman" w:cs="Times New Roman"/>
                <w:sz w:val="22"/>
                <w:szCs w:val="22"/>
              </w:rPr>
            </w:pPr>
          </w:p>
        </w:tc>
      </w:tr>
      <w:tr w:rsidR="00F176C8" w14:paraId="24A49486"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CCCFD21"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F17A864" w14:textId="77777777" w:rsidR="00F176C8" w:rsidRDefault="0049034C">
            <w:pPr>
              <w:rPr>
                <w:rFonts w:hint="eastAsia"/>
              </w:rPr>
            </w:pPr>
            <w:r>
              <w:rPr>
                <w:rFonts w:ascii="Times New Roman" w:hAnsi="Times New Roman" w:cs="Times New Roman"/>
                <w:b/>
                <w:bCs/>
                <w:sz w:val="22"/>
                <w:szCs w:val="22"/>
              </w:rPr>
              <w:t>Dyski</w:t>
            </w:r>
            <w:r>
              <w:rPr>
                <w:rFonts w:ascii="Times New Roman" w:hAnsi="Times New Roman" w:cs="Times New Roman"/>
                <w:sz w:val="22"/>
                <w:szCs w:val="22"/>
              </w:rPr>
              <w:t xml:space="preserve"> - </w:t>
            </w:r>
            <w:r>
              <w:rPr>
                <w:rFonts w:ascii="Times New Roman" w:eastAsia="Calibri" w:hAnsi="Times New Roman" w:cs="Times New Roman"/>
                <w:kern w:val="0"/>
                <w:sz w:val="22"/>
                <w:szCs w:val="22"/>
                <w:lang w:eastAsia="en-US" w:bidi="ar-SA"/>
              </w:rPr>
              <w:t xml:space="preserve">Zainstalowane: 24 dyski 3,5” Hot-Plug SAS 12Gb o pojemności min. 4 TB 7K RPM. </w:t>
            </w:r>
          </w:p>
          <w:p w14:paraId="69A3D027" w14:textId="77777777" w:rsidR="00F176C8" w:rsidRDefault="0049034C">
            <w:pPr>
              <w:pStyle w:val="Standard"/>
              <w:spacing w:before="100" w:line="288" w:lineRule="atLeast"/>
              <w:jc w:val="both"/>
              <w:rPr>
                <w:rFonts w:hint="eastAsia"/>
              </w:rPr>
            </w:pPr>
            <w:r>
              <w:rPr>
                <w:rFonts w:ascii="Times New Roman" w:eastAsia="Calibri" w:hAnsi="Times New Roman" w:cs="Times New Roman"/>
                <w:kern w:val="0"/>
                <w:sz w:val="22"/>
                <w:szCs w:val="22"/>
                <w:lang w:eastAsia="en-US" w:bidi="ar-SA"/>
              </w:rPr>
              <w:t>Kontrolery powinny mieć możliwość obdłużenia min. 180 dysków. Możliwość mieszania typów dysków w obrębie macierzy oraz pojedynczej półki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75617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E296215" w14:textId="77777777" w:rsidR="00F176C8" w:rsidRDefault="00F176C8">
            <w:pPr>
              <w:pStyle w:val="Standard"/>
              <w:jc w:val="both"/>
              <w:rPr>
                <w:rFonts w:ascii="Times New Roman" w:hAnsi="Times New Roman" w:cs="Times New Roman"/>
                <w:sz w:val="22"/>
                <w:szCs w:val="22"/>
              </w:rPr>
            </w:pPr>
          </w:p>
        </w:tc>
      </w:tr>
      <w:tr w:rsidR="00F176C8" w14:paraId="7919CCE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8E2AAC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ABF5750" w14:textId="77777777" w:rsidR="00F176C8" w:rsidRDefault="0049034C">
            <w:pPr>
              <w:suppressAutoHyphens w:val="0"/>
              <w:spacing w:after="160"/>
              <w:textAlignment w:val="auto"/>
              <w:rPr>
                <w:rFonts w:hint="eastAsia"/>
              </w:rPr>
            </w:pPr>
            <w:r>
              <w:rPr>
                <w:rFonts w:ascii="Times New Roman" w:eastAsia="Calibri" w:hAnsi="Times New Roman" w:cs="Times New Roman"/>
                <w:b/>
                <w:bCs/>
                <w:kern w:val="0"/>
                <w:sz w:val="22"/>
                <w:szCs w:val="22"/>
                <w:lang w:eastAsia="en-US" w:bidi="ar-SA"/>
              </w:rPr>
              <w:t>Oprogramowanie /Funkcjonalności</w:t>
            </w:r>
            <w:r>
              <w:rPr>
                <w:rFonts w:ascii="Times New Roman" w:eastAsia="Calibri" w:hAnsi="Times New Roman" w:cs="Times New Roman"/>
                <w:kern w:val="0"/>
                <w:sz w:val="22"/>
                <w:szCs w:val="22"/>
                <w:lang w:eastAsia="en-US" w:bidi="ar-SA"/>
              </w:rPr>
              <w:t xml:space="preserve"> –</w:t>
            </w:r>
          </w:p>
          <w:p w14:paraId="69854D8F"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Zarządzanie macierzą poprzez minimum przeglądarkę internetową, GUI oparte o HTML5. Powiadamianie mailem o awarii, umożliwiające maskowanie i mapowanie dysków. Macierz powinna zostać dostarczona z licencją umożliwiającą utworzenie minimum 512 </w:t>
            </w:r>
            <w:proofErr w:type="spellStart"/>
            <w:r>
              <w:rPr>
                <w:rFonts w:ascii="Times New Roman" w:eastAsia="Calibri" w:hAnsi="Times New Roman" w:cs="Times New Roman"/>
                <w:kern w:val="0"/>
                <w:sz w:val="22"/>
                <w:szCs w:val="22"/>
                <w:lang w:eastAsia="en-US" w:bidi="ar-SA"/>
              </w:rPr>
              <w:t>LUN’ów</w:t>
            </w:r>
            <w:proofErr w:type="spellEnd"/>
            <w:r>
              <w:rPr>
                <w:rFonts w:ascii="Times New Roman" w:eastAsia="Calibri" w:hAnsi="Times New Roman" w:cs="Times New Roman"/>
                <w:kern w:val="0"/>
                <w:sz w:val="22"/>
                <w:szCs w:val="22"/>
                <w:lang w:eastAsia="en-US" w:bidi="ar-SA"/>
              </w:rPr>
              <w:t xml:space="preserve"> oraz 512 kopii migawkowych na całą macierz.</w:t>
            </w:r>
          </w:p>
          <w:p w14:paraId="39FD5B50"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Licencja zaoferowanej macierzy powinna umożliwiać podłączanie minimum 8 hostów bez konieczności zakupu dodatkowych licencji. </w:t>
            </w:r>
          </w:p>
          <w:p w14:paraId="47A4E946" w14:textId="77777777" w:rsidR="00F176C8" w:rsidRDefault="0049034C">
            <w:pPr>
              <w:suppressAutoHyphens w:val="0"/>
              <w:spacing w:after="160"/>
              <w:jc w:val="both"/>
              <w:textAlignment w:val="auto"/>
              <w:rPr>
                <w:rFonts w:hint="eastAsia"/>
              </w:rPr>
            </w:pPr>
            <w:r>
              <w:rPr>
                <w:rFonts w:ascii="Times New Roman" w:eastAsia="Calibri" w:hAnsi="Times New Roman" w:cs="Times New Roman"/>
                <w:color w:val="000000"/>
                <w:kern w:val="0"/>
                <w:sz w:val="22"/>
                <w:szCs w:val="22"/>
                <w:lang w:eastAsia="en-US" w:bidi="ar-SA"/>
              </w:rPr>
              <w:t xml:space="preserve">Możliwość wykorzystania dysków SSD jako cache macierzy, </w:t>
            </w:r>
            <w:r>
              <w:rPr>
                <w:rFonts w:ascii="Times New Roman" w:eastAsia="Calibri" w:hAnsi="Times New Roman" w:cs="Times New Roman"/>
                <w:kern w:val="0"/>
                <w:sz w:val="22"/>
                <w:szCs w:val="22"/>
                <w:lang w:eastAsia="en-US" w:bidi="ar-SA"/>
              </w:rPr>
              <w:t>możliwość rozbudowy pamięci cache do min. 4TB poprzez dyski SSD.</w:t>
            </w:r>
          </w:p>
          <w:p w14:paraId="1C95FAC6" w14:textId="77777777" w:rsidR="00F176C8" w:rsidRDefault="0049034C">
            <w:pPr>
              <w:suppressAutoHyphens w:val="0"/>
              <w:spacing w:after="160"/>
              <w:jc w:val="both"/>
              <w:textAlignment w:val="auto"/>
              <w:rPr>
                <w:rFonts w:hint="eastAsia"/>
              </w:rPr>
            </w:pPr>
            <w:r>
              <w:rPr>
                <w:rFonts w:ascii="Times New Roman" w:eastAsia="Calibri" w:hAnsi="Times New Roman" w:cs="Times New Roman"/>
                <w:color w:val="000000"/>
                <w:kern w:val="0"/>
                <w:sz w:val="22"/>
                <w:szCs w:val="22"/>
                <w:lang w:eastAsia="en-US" w:bidi="ar-SA"/>
              </w:rPr>
              <w:t>Macierz musi posiadać funkcjonalność zdalnej replikacji danych do macierzy tej samej rodziny w trybie asynchronicznym lub synchronicznym.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C2375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5D14A3C" w14:textId="77777777" w:rsidR="00F176C8" w:rsidRDefault="00F176C8">
            <w:pPr>
              <w:pStyle w:val="Standard"/>
              <w:jc w:val="both"/>
              <w:rPr>
                <w:rFonts w:ascii="Times New Roman" w:hAnsi="Times New Roman" w:cs="Times New Roman"/>
                <w:sz w:val="22"/>
                <w:szCs w:val="22"/>
              </w:rPr>
            </w:pPr>
          </w:p>
        </w:tc>
      </w:tr>
      <w:tr w:rsidR="00F176C8" w:rsidRPr="007E4C74" w14:paraId="0E8669F6"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DD632A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D61F2D4" w14:textId="77777777" w:rsidR="00F176C8" w:rsidRPr="007E4C74" w:rsidRDefault="0049034C">
            <w:pPr>
              <w:pStyle w:val="Standard"/>
              <w:spacing w:before="100" w:line="288" w:lineRule="atLeast"/>
              <w:jc w:val="both"/>
              <w:rPr>
                <w:rFonts w:hint="eastAsia"/>
                <w:lang w:val="en-US"/>
              </w:rPr>
            </w:pPr>
            <w:proofErr w:type="spellStart"/>
            <w:r>
              <w:rPr>
                <w:rFonts w:ascii="Times New Roman" w:hAnsi="Times New Roman" w:cs="Times New Roman"/>
                <w:b/>
                <w:bCs/>
                <w:sz w:val="22"/>
                <w:szCs w:val="22"/>
                <w:lang w:val="en-US"/>
              </w:rPr>
              <w:t>Wsparcie</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dla</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systemów</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operacyjnych</w:t>
            </w:r>
            <w:proofErr w:type="spellEnd"/>
            <w:r>
              <w:rPr>
                <w:rFonts w:ascii="Times New Roman" w:hAnsi="Times New Roman" w:cs="Times New Roman"/>
                <w:sz w:val="22"/>
                <w:szCs w:val="22"/>
                <w:lang w:val="en-US"/>
              </w:rPr>
              <w:t xml:space="preserve"> -</w:t>
            </w:r>
            <w:r>
              <w:rPr>
                <w:rFonts w:ascii="Times New Roman" w:hAnsi="Times New Roman" w:cs="Times New Roman"/>
                <w:color w:val="000000"/>
                <w:sz w:val="22"/>
                <w:szCs w:val="22"/>
                <w:lang w:val="en-US"/>
              </w:rPr>
              <w:t xml:space="preserve"> Windows Server 2012 R2, Windows Server 2016, </w:t>
            </w:r>
            <w:proofErr w:type="spellStart"/>
            <w:r>
              <w:rPr>
                <w:rFonts w:ascii="Times New Roman" w:hAnsi="Times New Roman" w:cs="Times New Roman"/>
                <w:color w:val="000000"/>
                <w:sz w:val="22"/>
                <w:szCs w:val="22"/>
                <w:lang w:val="de-DE"/>
              </w:rPr>
              <w:t>Red</w:t>
            </w:r>
            <w:proofErr w:type="spellEnd"/>
            <w:r>
              <w:rPr>
                <w:rFonts w:ascii="Times New Roman" w:hAnsi="Times New Roman" w:cs="Times New Roman"/>
                <w:color w:val="000000"/>
                <w:sz w:val="22"/>
                <w:szCs w:val="22"/>
                <w:lang w:val="de-DE"/>
              </w:rPr>
              <w:t xml:space="preserve"> Hat Enterprise Linux (RHEL), SLES, </w:t>
            </w:r>
            <w:proofErr w:type="spellStart"/>
            <w:r>
              <w:rPr>
                <w:rFonts w:ascii="Times New Roman" w:hAnsi="Times New Roman" w:cs="Times New Roman"/>
                <w:color w:val="000000"/>
                <w:sz w:val="22"/>
                <w:szCs w:val="22"/>
                <w:lang w:val="de-DE"/>
              </w:rPr>
              <w:t>Vmware</w:t>
            </w:r>
            <w:proofErr w:type="spellEnd"/>
            <w:r>
              <w:rPr>
                <w:rFonts w:ascii="Times New Roman" w:hAnsi="Times New Roman" w:cs="Times New Roman"/>
                <w:color w:val="000000"/>
                <w:sz w:val="22"/>
                <w:szCs w:val="22"/>
                <w:lang w:val="de-DE"/>
              </w:rPr>
              <w:t xml:space="preserve"> </w:t>
            </w:r>
            <w:proofErr w:type="spellStart"/>
            <w:r>
              <w:rPr>
                <w:rFonts w:ascii="Times New Roman" w:hAnsi="Times New Roman" w:cs="Times New Roman"/>
                <w:color w:val="000000"/>
                <w:sz w:val="22"/>
                <w:szCs w:val="22"/>
                <w:lang w:val="de-DE"/>
              </w:rPr>
              <w:t>ESXi</w:t>
            </w:r>
            <w:proofErr w:type="spellEnd"/>
            <w:r>
              <w:rPr>
                <w:rFonts w:ascii="Times New Roman" w:hAnsi="Times New Roman" w:cs="Times New Roman"/>
                <w:color w:val="000000"/>
                <w:sz w:val="22"/>
                <w:szCs w:val="22"/>
                <w:lang w:val="de-DE"/>
              </w:rPr>
              <w:t>.</w:t>
            </w:r>
            <w:r>
              <w:rPr>
                <w:rFonts w:ascii="Times New Roman" w:hAnsi="Times New Roman" w:cs="Times New Roman"/>
                <w:sz w:val="22"/>
                <w:szCs w:val="22"/>
                <w:lang w:val="en-US"/>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AD97D7"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3BA6F15E" w14:textId="77777777" w:rsidR="00F176C8" w:rsidRDefault="00F176C8">
            <w:pPr>
              <w:pStyle w:val="Standard"/>
              <w:jc w:val="both"/>
              <w:rPr>
                <w:rFonts w:ascii="Times New Roman" w:hAnsi="Times New Roman" w:cs="Times New Roman"/>
                <w:sz w:val="22"/>
                <w:szCs w:val="22"/>
                <w:lang w:val="en-US"/>
              </w:rPr>
            </w:pPr>
          </w:p>
        </w:tc>
      </w:tr>
      <w:tr w:rsidR="00F176C8" w14:paraId="6F2714F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59BA86E"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F99684A"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Bezpieczeństwo</w:t>
            </w:r>
            <w:r>
              <w:rPr>
                <w:rFonts w:ascii="Times New Roman" w:hAnsi="Times New Roman" w:cs="Times New Roman"/>
                <w:sz w:val="22"/>
                <w:szCs w:val="22"/>
              </w:rPr>
              <w:t xml:space="preserve"> - Ciągła praca obu kontrolerów nawet w przypadku zaniku jednej z faz zasilania. Redundantne zasilacze, wentylatory i kontrolery RAID</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42C10A"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5AF47486" w14:textId="77777777" w:rsidR="00F176C8" w:rsidRDefault="00F176C8">
            <w:pPr>
              <w:pStyle w:val="Standard"/>
              <w:jc w:val="both"/>
              <w:rPr>
                <w:rFonts w:ascii="Times New Roman" w:hAnsi="Times New Roman" w:cs="Times New Roman"/>
                <w:sz w:val="22"/>
                <w:szCs w:val="22"/>
                <w:lang w:val="en-US"/>
              </w:rPr>
            </w:pPr>
          </w:p>
        </w:tc>
      </w:tr>
      <w:tr w:rsidR="00F176C8" w14:paraId="7A10947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95D25B8"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57CEEC5" w14:textId="77777777" w:rsidR="00F176C8" w:rsidRDefault="0049034C">
            <w:pPr>
              <w:jc w:val="both"/>
              <w:rPr>
                <w:rFonts w:hint="eastAsia"/>
              </w:rPr>
            </w:pPr>
            <w:r>
              <w:rPr>
                <w:rFonts w:ascii="Times New Roman" w:hAnsi="Times New Roman" w:cs="Times New Roman"/>
                <w:b/>
                <w:bCs/>
                <w:sz w:val="22"/>
                <w:szCs w:val="22"/>
              </w:rPr>
              <w:t>Warunki gwarancji dla macierzy</w:t>
            </w:r>
            <w:r>
              <w:rPr>
                <w:rFonts w:ascii="Times New Roman" w:hAnsi="Times New Roman" w:cs="Times New Roman"/>
                <w:sz w:val="22"/>
                <w:szCs w:val="22"/>
              </w:rPr>
              <w:t xml:space="preserve"> -</w:t>
            </w:r>
            <w:r>
              <w:rPr>
                <w:rFonts w:ascii="Times New Roman" w:eastAsia="Calibri" w:hAnsi="Times New Roman" w:cs="Times New Roman"/>
                <w:color w:val="000000"/>
                <w:kern w:val="0"/>
                <w:sz w:val="22"/>
                <w:szCs w:val="22"/>
                <w:lang w:eastAsia="en-US" w:bidi="ar-SA"/>
              </w:rPr>
              <w:t xml:space="preserve"> min. 3 lat gwarancji realizowanej w miejscu instalacji sprzętu, z czasem reakcji do następnego dnia roboczego od przyjęcia zgłoszenia, możliwość zgłaszania awarii w trybie 365x7x24</w:t>
            </w:r>
          </w:p>
          <w:p w14:paraId="74E0B6C2" w14:textId="77777777" w:rsidR="00F176C8" w:rsidRDefault="0049034C">
            <w:pPr>
              <w:suppressAutoHyphens w:val="0"/>
              <w:spacing w:after="160"/>
              <w:jc w:val="both"/>
              <w:textAlignment w:val="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BD01D58" w14:textId="77777777" w:rsidR="00F176C8" w:rsidRDefault="0049034C">
            <w:pPr>
              <w:pStyle w:val="Standard"/>
              <w:spacing w:before="100" w:line="288" w:lineRule="atLeast"/>
              <w:jc w:val="both"/>
              <w:rPr>
                <w:rFonts w:hint="eastAsia"/>
              </w:rPr>
            </w:pPr>
            <w:r>
              <w:rPr>
                <w:rFonts w:ascii="Times New Roman" w:eastAsia="Calibri" w:hAnsi="Times New Roman" w:cs="Times New Roman"/>
                <w:kern w:val="0"/>
                <w:sz w:val="22"/>
                <w:szCs w:val="22"/>
                <w:lang w:eastAsia="en-US" w:bidi="ar-SA"/>
              </w:rPr>
              <w:t xml:space="preserve">W czasie obowiązywania gwarancji dostawca zobowiązany jest do udostępnienia Zamawiającemu nowych wersji BIOS, </w:t>
            </w:r>
            <w:proofErr w:type="spellStart"/>
            <w:r>
              <w:rPr>
                <w:rFonts w:ascii="Times New Roman" w:eastAsia="Calibri" w:hAnsi="Times New Roman" w:cs="Times New Roman"/>
                <w:kern w:val="0"/>
                <w:sz w:val="22"/>
                <w:szCs w:val="22"/>
                <w:lang w:eastAsia="en-US" w:bidi="ar-SA"/>
              </w:rPr>
              <w:t>firmware</w:t>
            </w:r>
            <w:proofErr w:type="spellEnd"/>
            <w:r>
              <w:rPr>
                <w:rFonts w:ascii="Times New Roman" w:eastAsia="Calibri" w:hAnsi="Times New Roman" w:cs="Times New Roman"/>
                <w:kern w:val="0"/>
                <w:sz w:val="22"/>
                <w:szCs w:val="22"/>
                <w:lang w:eastAsia="en-US" w:bidi="ar-SA"/>
              </w:rPr>
              <w:t xml:space="preserve"> i sterowników (na płytach CD lub stronach internetowych).</w:t>
            </w:r>
            <w:r>
              <w:rPr>
                <w:rFonts w:ascii="Times New Roman" w:hAnsi="Times New Roman" w:cs="Times New Roman"/>
                <w:sz w:val="22"/>
                <w:szCs w:val="22"/>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02B65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51963A5" w14:textId="77777777" w:rsidR="00F176C8" w:rsidRDefault="00F176C8">
            <w:pPr>
              <w:pStyle w:val="Standard"/>
              <w:jc w:val="both"/>
              <w:rPr>
                <w:rFonts w:ascii="Times New Roman" w:hAnsi="Times New Roman" w:cs="Times New Roman"/>
                <w:sz w:val="22"/>
                <w:szCs w:val="22"/>
              </w:rPr>
            </w:pPr>
          </w:p>
        </w:tc>
      </w:tr>
      <w:tr w:rsidR="00F176C8" w14:paraId="1F5B574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91BBBA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7FA87E0"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 xml:space="preserve">Dokumentacja użytkownika - </w:t>
            </w:r>
            <w:r>
              <w:rPr>
                <w:rFonts w:ascii="Times New Roman" w:hAnsi="Times New Roman" w:cs="Times New Roman"/>
                <w:sz w:val="22"/>
                <w:szCs w:val="22"/>
              </w:rPr>
              <w:t>Zamawiający wymaga dokumentacji w języku polskim lub angielskim</w:t>
            </w:r>
            <w:r>
              <w:rPr>
                <w:rFonts w:ascii="Times New Roman" w:hAnsi="Times New Roman" w:cs="Times New Roman"/>
                <w:b/>
                <w:bCs/>
                <w:sz w:val="22"/>
                <w:szCs w:val="22"/>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3B7B8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1FF0479" w14:textId="77777777" w:rsidR="00F176C8" w:rsidRDefault="00F176C8">
            <w:pPr>
              <w:pStyle w:val="Standard"/>
              <w:jc w:val="both"/>
              <w:rPr>
                <w:rFonts w:ascii="Times New Roman" w:hAnsi="Times New Roman" w:cs="Times New Roman"/>
                <w:sz w:val="22"/>
                <w:szCs w:val="22"/>
              </w:rPr>
            </w:pPr>
          </w:p>
        </w:tc>
      </w:tr>
      <w:tr w:rsidR="00F176C8" w14:paraId="5927AE5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E30C113"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F6BADCC"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Certyfikaty -</w:t>
            </w:r>
            <w:r>
              <w:rPr>
                <w:rFonts w:ascii="Times New Roman" w:hAnsi="Times New Roman" w:cs="Times New Roman"/>
                <w:sz w:val="22"/>
                <w:szCs w:val="22"/>
              </w:rPr>
              <w:t xml:space="preserve"> Certyfikat CE</w:t>
            </w:r>
            <w:r>
              <w:rPr>
                <w:rFonts w:ascii="Times New Roman" w:hAnsi="Times New Roman" w:cs="Times New Roman"/>
                <w:sz w:val="22"/>
                <w:szCs w:val="22"/>
              </w:rPr>
              <w:br/>
              <w:t>Macierz musi być wyprodukowana zgodnie z normą ISO 9001:2008</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F7584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C028EA9" w14:textId="77777777" w:rsidR="00F176C8" w:rsidRDefault="00F176C8">
            <w:pPr>
              <w:pStyle w:val="Standard"/>
              <w:jc w:val="both"/>
              <w:rPr>
                <w:rFonts w:ascii="Times New Roman" w:hAnsi="Times New Roman" w:cs="Times New Roman"/>
                <w:sz w:val="22"/>
                <w:szCs w:val="22"/>
              </w:rPr>
            </w:pPr>
          </w:p>
        </w:tc>
      </w:tr>
      <w:tr w:rsidR="00F176C8" w14:paraId="2364BB9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257AA8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836BB7D" w14:textId="77777777" w:rsidR="00F176C8" w:rsidRDefault="0049034C">
            <w:pPr>
              <w:pStyle w:val="Standard"/>
              <w:spacing w:before="100" w:line="288" w:lineRule="atLeast"/>
              <w:jc w:val="both"/>
              <w:rPr>
                <w:rFonts w:hint="eastAsia"/>
              </w:rPr>
            </w:pPr>
            <w:r>
              <w:rPr>
                <w:b/>
                <w:bCs/>
              </w:rPr>
              <w:t>Funkcjonalność macierzy dyskowej</w:t>
            </w:r>
            <w:r>
              <w:br/>
            </w:r>
            <w:r>
              <w:rPr>
                <w:rFonts w:cs="Calibri"/>
                <w:color w:val="000000"/>
              </w:rPr>
              <w:t xml:space="preserve"> - możliwość replikacji synchronicznej z posiadana przez Zamawiającego macierzą </w:t>
            </w:r>
            <w:proofErr w:type="spellStart"/>
            <w:r>
              <w:rPr>
                <w:rFonts w:cs="Calibri"/>
                <w:color w:val="000000"/>
              </w:rPr>
              <w:t>Netapp</w:t>
            </w:r>
            <w:proofErr w:type="spellEnd"/>
            <w:r>
              <w:rPr>
                <w:rFonts w:cs="Calibri"/>
                <w:color w:val="000000"/>
              </w:rPr>
              <w:t xml:space="preserve"> E2800</w:t>
            </w:r>
          </w:p>
          <w:p w14:paraId="46C38333" w14:textId="77777777" w:rsidR="00F176C8" w:rsidRDefault="0049034C">
            <w:pPr>
              <w:pStyle w:val="Standard"/>
              <w:spacing w:before="100" w:line="288" w:lineRule="atLeast"/>
              <w:jc w:val="both"/>
              <w:rPr>
                <w:rFonts w:hint="eastAsia"/>
              </w:rPr>
            </w:pPr>
            <w:r>
              <w:rPr>
                <w:rFonts w:cs="Calibri"/>
              </w:rPr>
              <w:t>UWAGA: parametr dodatkowy podlegający ocenie punktowej na zasadzie TAK- 10%  / NIE – 0%</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E46E03" w14:textId="687B3AE7" w:rsidR="00224275" w:rsidRDefault="00224275">
            <w:pPr>
              <w:pStyle w:val="Standard"/>
              <w:jc w:val="both"/>
              <w:rPr>
                <w:rFonts w:hint="eastAsia"/>
              </w:rPr>
            </w:pPr>
          </w:p>
        </w:tc>
        <w:tc>
          <w:tcPr>
            <w:tcW w:w="3827" w:type="dxa"/>
            <w:shd w:val="clear" w:color="auto" w:fill="auto"/>
            <w:tcMar>
              <w:top w:w="0" w:type="dxa"/>
              <w:left w:w="10" w:type="dxa"/>
              <w:bottom w:w="0" w:type="dxa"/>
              <w:right w:w="10" w:type="dxa"/>
            </w:tcMar>
          </w:tcPr>
          <w:p w14:paraId="5B5D3FC8" w14:textId="77777777" w:rsidR="00F176C8" w:rsidRDefault="00F176C8">
            <w:pPr>
              <w:pStyle w:val="Standard"/>
              <w:jc w:val="both"/>
              <w:rPr>
                <w:rFonts w:ascii="Times New Roman" w:hAnsi="Times New Roman" w:cs="Times New Roman"/>
                <w:color w:val="FF0000"/>
                <w:sz w:val="22"/>
                <w:szCs w:val="22"/>
              </w:rPr>
            </w:pPr>
          </w:p>
        </w:tc>
      </w:tr>
      <w:tr w:rsidR="00F176C8" w14:paraId="64ABBE3B"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6A7C7055"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4. Serwery</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2EE51BC" w14:textId="77777777" w:rsidR="00F176C8" w:rsidRDefault="0049034C">
            <w:pPr>
              <w:jc w:val="both"/>
              <w:rPr>
                <w:rFonts w:hint="eastAsia"/>
              </w:rPr>
            </w:pPr>
            <w:r>
              <w:rPr>
                <w:rFonts w:ascii="Times New Roman" w:eastAsia="Calibri" w:hAnsi="Times New Roman" w:cs="Times New Roman"/>
                <w:b/>
                <w:bCs/>
                <w:sz w:val="22"/>
                <w:szCs w:val="22"/>
              </w:rPr>
              <w:t xml:space="preserve">Obudowa - </w:t>
            </w:r>
            <w:r>
              <w:rPr>
                <w:rFonts w:ascii="Times New Roman" w:eastAsia="Calibri" w:hAnsi="Times New Roman" w:cs="Times New Roman"/>
                <w:color w:val="000000"/>
                <w:kern w:val="0"/>
                <w:sz w:val="22"/>
                <w:szCs w:val="22"/>
                <w:lang w:eastAsia="en-US" w:bidi="ar-SA"/>
              </w:rPr>
              <w:t xml:space="preserve">Obudowa </w:t>
            </w:r>
            <w:proofErr w:type="spellStart"/>
            <w:r>
              <w:rPr>
                <w:rFonts w:ascii="Times New Roman" w:eastAsia="Calibri" w:hAnsi="Times New Roman" w:cs="Times New Roman"/>
                <w:color w:val="000000"/>
                <w:kern w:val="0"/>
                <w:sz w:val="22"/>
                <w:szCs w:val="22"/>
                <w:lang w:eastAsia="en-US" w:bidi="ar-SA"/>
              </w:rPr>
              <w:t>Rack</w:t>
            </w:r>
            <w:proofErr w:type="spellEnd"/>
            <w:r>
              <w:rPr>
                <w:rFonts w:ascii="Times New Roman" w:eastAsia="Calibri" w:hAnsi="Times New Roman" w:cs="Times New Roman"/>
                <w:color w:val="000000"/>
                <w:kern w:val="0"/>
                <w:sz w:val="22"/>
                <w:szCs w:val="22"/>
                <w:lang w:eastAsia="en-US" w:bidi="ar-SA"/>
              </w:rPr>
              <w:t xml:space="preserve"> o wysokości max 1U wraz z kompletem wysuwanych szyn umożliwiających montaż w szafie </w:t>
            </w:r>
            <w:proofErr w:type="spellStart"/>
            <w:r>
              <w:rPr>
                <w:rFonts w:ascii="Times New Roman" w:eastAsia="Calibri" w:hAnsi="Times New Roman" w:cs="Times New Roman"/>
                <w:color w:val="000000"/>
                <w:kern w:val="0"/>
                <w:sz w:val="22"/>
                <w:szCs w:val="22"/>
                <w:lang w:eastAsia="en-US" w:bidi="ar-SA"/>
              </w:rPr>
              <w:t>rack</w:t>
            </w:r>
            <w:proofErr w:type="spellEnd"/>
            <w:r>
              <w:rPr>
                <w:rFonts w:ascii="Times New Roman" w:eastAsia="Calibri" w:hAnsi="Times New Roman" w:cs="Times New Roman"/>
                <w:color w:val="000000"/>
                <w:kern w:val="0"/>
                <w:sz w:val="22"/>
                <w:szCs w:val="22"/>
                <w:lang w:eastAsia="en-US" w:bidi="ar-SA"/>
              </w:rPr>
              <w:t xml:space="preserve"> i wysuwanie serwera do celów serwisowych oraz organizatorem do kabli. </w:t>
            </w:r>
          </w:p>
          <w:p w14:paraId="4BC25F81" w14:textId="77777777" w:rsidR="00F176C8" w:rsidRDefault="0049034C">
            <w:pPr>
              <w:pStyle w:val="Standard"/>
              <w:tabs>
                <w:tab w:val="left" w:pos="1020"/>
              </w:tabs>
              <w:spacing w:before="100" w:line="288" w:lineRule="atLeast"/>
              <w:jc w:val="both"/>
              <w:rPr>
                <w:rFonts w:hint="eastAsia"/>
              </w:rPr>
            </w:pPr>
            <w:r>
              <w:rPr>
                <w:rFonts w:ascii="Times New Roman" w:eastAsia="Calibri" w:hAnsi="Times New Roman" w:cs="Times New Roman"/>
                <w:color w:val="000000"/>
                <w:kern w:val="0"/>
                <w:sz w:val="22"/>
                <w:szCs w:val="22"/>
                <w:lang w:eastAsia="en-US" w:bidi="ar-SA"/>
              </w:rPr>
              <w:t>Obudowa z możliwością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D6B94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A8E6B01" w14:textId="77777777" w:rsidR="00F176C8" w:rsidRDefault="00F176C8">
            <w:pPr>
              <w:pStyle w:val="Standard"/>
              <w:jc w:val="both"/>
              <w:rPr>
                <w:rFonts w:ascii="Times New Roman" w:hAnsi="Times New Roman" w:cs="Times New Roman"/>
                <w:sz w:val="22"/>
                <w:szCs w:val="22"/>
              </w:rPr>
            </w:pPr>
          </w:p>
        </w:tc>
      </w:tr>
      <w:tr w:rsidR="00F176C8" w14:paraId="41F8C95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BADD878"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75630CF"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Płyta główna</w:t>
            </w:r>
            <w:r>
              <w:rPr>
                <w:rFonts w:ascii="Times New Roman" w:eastAsia="Calibri" w:hAnsi="Times New Roman" w:cs="Times New Roman"/>
                <w:sz w:val="22"/>
                <w:szCs w:val="22"/>
              </w:rPr>
              <w:t xml:space="preserve"> - </w:t>
            </w:r>
            <w:r>
              <w:rPr>
                <w:rFonts w:ascii="Times New Roman" w:eastAsia="Calibri" w:hAnsi="Times New Roman" w:cs="Times New Roman"/>
                <w:color w:val="000000"/>
                <w:sz w:val="22"/>
                <w:szCs w:val="22"/>
              </w:rPr>
              <w:t>Płyta główna z możliwością zainstalowania do dwóch procesorów. Płyta główna musi być zaprojektowana przez producenta serwera i oznaczona jego znakiem firmowym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9B5E6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38149CA" w14:textId="77777777" w:rsidR="00F176C8" w:rsidRDefault="00F176C8">
            <w:pPr>
              <w:pStyle w:val="Standard"/>
              <w:jc w:val="both"/>
              <w:rPr>
                <w:rFonts w:ascii="Times New Roman" w:hAnsi="Times New Roman" w:cs="Times New Roman"/>
                <w:sz w:val="22"/>
                <w:szCs w:val="22"/>
              </w:rPr>
            </w:pPr>
          </w:p>
        </w:tc>
      </w:tr>
      <w:tr w:rsidR="00F176C8" w14:paraId="2E08166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04FD084"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0FF1240"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Chipset</w:t>
            </w:r>
            <w:r>
              <w:rPr>
                <w:rFonts w:ascii="Times New Roman" w:eastAsia="Calibri" w:hAnsi="Times New Roman" w:cs="Times New Roman"/>
                <w:sz w:val="22"/>
                <w:szCs w:val="22"/>
              </w:rPr>
              <w:t xml:space="preserve"> - </w:t>
            </w:r>
            <w:r>
              <w:rPr>
                <w:rFonts w:ascii="Times New Roman" w:eastAsia="Calibri" w:hAnsi="Times New Roman" w:cs="Times New Roman"/>
                <w:bCs/>
                <w:sz w:val="22"/>
                <w:szCs w:val="22"/>
              </w:rPr>
              <w:t>Dedykowany przez producenta procesora do pracy w serwerach dwuprocesorowych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6BE0D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99E6EA8" w14:textId="77777777" w:rsidR="00F176C8" w:rsidRDefault="00F176C8">
            <w:pPr>
              <w:pStyle w:val="Standard"/>
              <w:jc w:val="both"/>
              <w:rPr>
                <w:rFonts w:ascii="Times New Roman" w:hAnsi="Times New Roman" w:cs="Times New Roman"/>
                <w:sz w:val="22"/>
                <w:szCs w:val="22"/>
              </w:rPr>
            </w:pPr>
          </w:p>
        </w:tc>
      </w:tr>
      <w:tr w:rsidR="00F176C8" w14:paraId="473DF28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750FC9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8F6C7AE"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Procesor</w:t>
            </w:r>
            <w:r>
              <w:rPr>
                <w:rFonts w:ascii="Times New Roman" w:eastAsia="Calibri" w:hAnsi="Times New Roman" w:cs="Times New Roman"/>
                <w:sz w:val="22"/>
                <w:szCs w:val="22"/>
              </w:rPr>
              <w:t xml:space="preserve"> - Zainstalowane dwa procesory min. 8-rdzeniowe, min. 2.5GHz, klasy x86 dedykowane do pracy z zaoferowanym serwerem umożliwiające osiągnięcie wyniku min. 109 pkt w teście SPECrate2017_int_base, dostępnym na stronie www.spec.org dla konfiguracji dwuprocesorowej</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57391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3365A96" w14:textId="77777777" w:rsidR="00F176C8" w:rsidRDefault="00F176C8">
            <w:pPr>
              <w:pStyle w:val="Standard"/>
              <w:jc w:val="both"/>
              <w:rPr>
                <w:rFonts w:ascii="Times New Roman" w:hAnsi="Times New Roman" w:cs="Times New Roman"/>
                <w:sz w:val="22"/>
                <w:szCs w:val="22"/>
              </w:rPr>
            </w:pPr>
          </w:p>
        </w:tc>
      </w:tr>
      <w:tr w:rsidR="00F176C8" w14:paraId="17BF3E7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E8EDEB2"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A02137A" w14:textId="77777777" w:rsidR="00F176C8" w:rsidRDefault="0049034C">
            <w:pPr>
              <w:pStyle w:val="Standard"/>
              <w:tabs>
                <w:tab w:val="left" w:pos="1095"/>
              </w:tabs>
              <w:spacing w:before="100" w:line="288" w:lineRule="atLeast"/>
              <w:jc w:val="both"/>
              <w:rPr>
                <w:rFonts w:hint="eastAsia"/>
              </w:rPr>
            </w:pPr>
            <w:r>
              <w:rPr>
                <w:rFonts w:ascii="Times New Roman" w:eastAsia="Calibri" w:hAnsi="Times New Roman" w:cs="Times New Roman"/>
                <w:b/>
                <w:bCs/>
                <w:sz w:val="22"/>
                <w:szCs w:val="22"/>
              </w:rPr>
              <w:t>RAM</w:t>
            </w:r>
            <w:r>
              <w:rPr>
                <w:rFonts w:ascii="Times New Roman" w:eastAsia="Calibri" w:hAnsi="Times New Roman" w:cs="Times New Roman"/>
                <w:sz w:val="22"/>
                <w:szCs w:val="22"/>
              </w:rPr>
              <w:t xml:space="preserve"> - Minimum 96GB DDR4 RDIMM 3200MT/s (w 12 modułach po 8GB), na płycie głównej powinno znajdować się minimum 24 </w:t>
            </w:r>
            <w:proofErr w:type="spellStart"/>
            <w:r>
              <w:rPr>
                <w:rFonts w:ascii="Times New Roman" w:eastAsia="Calibri" w:hAnsi="Times New Roman" w:cs="Times New Roman"/>
                <w:sz w:val="22"/>
                <w:szCs w:val="22"/>
              </w:rPr>
              <w:t>sloty</w:t>
            </w:r>
            <w:proofErr w:type="spellEnd"/>
            <w:r>
              <w:rPr>
                <w:rFonts w:ascii="Times New Roman" w:eastAsia="Calibri" w:hAnsi="Times New Roman" w:cs="Times New Roman"/>
                <w:sz w:val="22"/>
                <w:szCs w:val="22"/>
              </w:rPr>
              <w:t xml:space="preserve"> przeznaczone do instalacji pamięci. Płyta główna powinna obsługiwać do 3TB pamięci RAM</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B20DB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5C593AD" w14:textId="77777777" w:rsidR="00F176C8" w:rsidRDefault="00F176C8">
            <w:pPr>
              <w:pStyle w:val="Standard"/>
              <w:jc w:val="both"/>
              <w:rPr>
                <w:rFonts w:ascii="Times New Roman" w:hAnsi="Times New Roman" w:cs="Times New Roman"/>
                <w:sz w:val="22"/>
                <w:szCs w:val="22"/>
              </w:rPr>
            </w:pPr>
          </w:p>
        </w:tc>
      </w:tr>
      <w:tr w:rsidR="00F176C8" w:rsidRPr="007E4C74" w14:paraId="56010C0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ECC6DA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3970392" w14:textId="77777777" w:rsidR="00F176C8" w:rsidRPr="007E4C74" w:rsidRDefault="0049034C">
            <w:pPr>
              <w:pStyle w:val="Standard"/>
              <w:spacing w:before="100" w:line="288" w:lineRule="atLeast"/>
              <w:jc w:val="both"/>
              <w:rPr>
                <w:rFonts w:hint="eastAsia"/>
                <w:lang w:val="en-US"/>
              </w:rPr>
            </w:pPr>
            <w:proofErr w:type="spellStart"/>
            <w:r>
              <w:rPr>
                <w:rFonts w:ascii="Times New Roman" w:eastAsia="Calibri" w:hAnsi="Times New Roman" w:cs="Times New Roman"/>
                <w:b/>
                <w:bCs/>
                <w:sz w:val="22"/>
                <w:szCs w:val="22"/>
                <w:lang w:val="en-US"/>
              </w:rPr>
              <w:t>Funkcjonalność</w:t>
            </w:r>
            <w:proofErr w:type="spellEnd"/>
            <w:r>
              <w:rPr>
                <w:rFonts w:ascii="Times New Roman" w:eastAsia="Calibri" w:hAnsi="Times New Roman" w:cs="Times New Roman"/>
                <w:b/>
                <w:bCs/>
                <w:sz w:val="22"/>
                <w:szCs w:val="22"/>
                <w:lang w:val="en-US"/>
              </w:rPr>
              <w:t xml:space="preserve"> </w:t>
            </w:r>
            <w:proofErr w:type="spellStart"/>
            <w:r>
              <w:rPr>
                <w:rFonts w:ascii="Times New Roman" w:eastAsia="Calibri" w:hAnsi="Times New Roman" w:cs="Times New Roman"/>
                <w:b/>
                <w:bCs/>
                <w:sz w:val="22"/>
                <w:szCs w:val="22"/>
                <w:lang w:val="en-US"/>
              </w:rPr>
              <w:t>pamięci</w:t>
            </w:r>
            <w:proofErr w:type="spellEnd"/>
            <w:r>
              <w:rPr>
                <w:rFonts w:ascii="Times New Roman" w:eastAsia="Calibri" w:hAnsi="Times New Roman" w:cs="Times New Roman"/>
                <w:b/>
                <w:bCs/>
                <w:sz w:val="22"/>
                <w:szCs w:val="22"/>
                <w:lang w:val="en-US"/>
              </w:rPr>
              <w:t xml:space="preserve"> RAM</w:t>
            </w:r>
            <w:r>
              <w:rPr>
                <w:rFonts w:ascii="Times New Roman" w:eastAsia="Calibri" w:hAnsi="Times New Roman" w:cs="Times New Roman"/>
                <w:sz w:val="22"/>
                <w:szCs w:val="22"/>
                <w:lang w:val="en-US"/>
              </w:rPr>
              <w:t xml:space="preserve"> - Memory Rank Sparing, Memory Mirror, Failed DIMM isolation, Memory Address Parity Protection, Memory Thermal Throttling</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70CD74"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4986DE0A" w14:textId="77777777" w:rsidR="00F176C8" w:rsidRDefault="00F176C8">
            <w:pPr>
              <w:pStyle w:val="Standard"/>
              <w:jc w:val="both"/>
              <w:rPr>
                <w:rFonts w:ascii="Times New Roman" w:hAnsi="Times New Roman" w:cs="Times New Roman"/>
                <w:sz w:val="22"/>
                <w:szCs w:val="22"/>
                <w:lang w:val="en-US"/>
              </w:rPr>
            </w:pPr>
          </w:p>
        </w:tc>
      </w:tr>
      <w:tr w:rsidR="00F176C8" w14:paraId="19F9E865"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13880E8"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FB5F582"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Gniazda PCI</w:t>
            </w:r>
            <w:r>
              <w:rPr>
                <w:rFonts w:ascii="Times New Roman" w:eastAsia="Calibri" w:hAnsi="Times New Roman" w:cs="Times New Roman"/>
                <w:sz w:val="22"/>
                <w:szCs w:val="22"/>
              </w:rPr>
              <w:t xml:space="preserve"> - </w:t>
            </w:r>
            <w:r>
              <w:rPr>
                <w:rFonts w:ascii="Times New Roman" w:eastAsia="Times New Roman" w:hAnsi="Times New Roman" w:cs="Times New Roman"/>
                <w:color w:val="000000"/>
                <w:sz w:val="22"/>
                <w:szCs w:val="22"/>
              </w:rPr>
              <w:t xml:space="preserve">minimum trzy </w:t>
            </w:r>
            <w:proofErr w:type="spellStart"/>
            <w:r>
              <w:rPr>
                <w:rFonts w:ascii="Times New Roman" w:eastAsia="Times New Roman" w:hAnsi="Times New Roman" w:cs="Times New Roman"/>
                <w:color w:val="000000"/>
                <w:sz w:val="22"/>
                <w:szCs w:val="22"/>
              </w:rPr>
              <w:t>sloty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PCIe</w:t>
            </w:r>
            <w:proofErr w:type="spellEnd"/>
            <w:r>
              <w:rPr>
                <w:rFonts w:ascii="Times New Roman" w:eastAsia="Times New Roman" w:hAnsi="Times New Roman" w:cs="Times New Roman"/>
                <w:color w:val="000000"/>
                <w:sz w:val="22"/>
                <w:szCs w:val="22"/>
              </w:rPr>
              <w:t xml:space="preserve"> x16 generacji 3 połowy wysokości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986308"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B1BF104" w14:textId="77777777" w:rsidR="00F176C8" w:rsidRDefault="00F176C8">
            <w:pPr>
              <w:pStyle w:val="Standard"/>
              <w:jc w:val="both"/>
              <w:rPr>
                <w:rFonts w:ascii="Times New Roman" w:hAnsi="Times New Roman" w:cs="Times New Roman"/>
                <w:sz w:val="22"/>
                <w:szCs w:val="22"/>
              </w:rPr>
            </w:pPr>
          </w:p>
        </w:tc>
      </w:tr>
      <w:tr w:rsidR="00F176C8" w14:paraId="4300B1A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355182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28D33A4"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 xml:space="preserve">Interfejsy sieciowe/FC/SAS - </w:t>
            </w:r>
            <w:r>
              <w:rPr>
                <w:rFonts w:ascii="Times New Roman" w:eastAsia="Calibri" w:hAnsi="Times New Roman" w:cs="Times New Roman"/>
                <w:sz w:val="22"/>
                <w:szCs w:val="22"/>
              </w:rPr>
              <w:t xml:space="preserve">Wbudowane min. cztery interfejsy sieciowe 10Gb Ethernet w standardzie SFP+ wraz z kompletem wkładek SFP+ (min. 2 szt.) </w:t>
            </w:r>
          </w:p>
          <w:p w14:paraId="4E02E462" w14:textId="77777777" w:rsidR="00F176C8" w:rsidRDefault="0049034C">
            <w:pPr>
              <w:pStyle w:val="Standard"/>
              <w:spacing w:before="100" w:line="288" w:lineRule="atLeast"/>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Możliwość instalacji wymiennie modułów udostępniających: </w:t>
            </w:r>
          </w:p>
          <w:p w14:paraId="60005A38" w14:textId="77777777" w:rsidR="00F176C8" w:rsidRDefault="0049034C">
            <w:pPr>
              <w:pStyle w:val="Standard"/>
              <w:spacing w:before="100" w:line="288" w:lineRule="atLeast"/>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cztery interfejsy sieciowe 10Gb Ethernet w standardzie </w:t>
            </w:r>
            <w:proofErr w:type="spellStart"/>
            <w:r>
              <w:rPr>
                <w:rFonts w:ascii="Times New Roman" w:eastAsia="Calibri" w:hAnsi="Times New Roman" w:cs="Times New Roman"/>
                <w:sz w:val="22"/>
                <w:szCs w:val="22"/>
              </w:rPr>
              <w:t>BaseT</w:t>
            </w:r>
            <w:proofErr w:type="spellEnd"/>
            <w:r>
              <w:rPr>
                <w:rFonts w:ascii="Times New Roman" w:eastAsia="Calibri" w:hAnsi="Times New Roman" w:cs="Times New Roman"/>
                <w:sz w:val="22"/>
                <w:szCs w:val="22"/>
              </w:rPr>
              <w:t>;</w:t>
            </w:r>
          </w:p>
          <w:p w14:paraId="0891EF4A" w14:textId="77777777" w:rsidR="00F176C8" w:rsidRDefault="0049034C">
            <w:pPr>
              <w:pStyle w:val="Standard"/>
              <w:spacing w:before="100" w:line="288" w:lineRule="atLeast"/>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cztery interfejsy sieciowe 1Gb Ethernet w standardzie </w:t>
            </w:r>
            <w:proofErr w:type="spellStart"/>
            <w:r>
              <w:rPr>
                <w:rFonts w:ascii="Times New Roman" w:eastAsia="Calibri" w:hAnsi="Times New Roman" w:cs="Times New Roman"/>
                <w:sz w:val="22"/>
                <w:szCs w:val="22"/>
              </w:rPr>
              <w:t>BaseT</w:t>
            </w:r>
            <w:proofErr w:type="spellEnd"/>
            <w:r>
              <w:rPr>
                <w:rFonts w:ascii="Times New Roman" w:eastAsia="Calibri" w:hAnsi="Times New Roman" w:cs="Times New Roman"/>
                <w:sz w:val="22"/>
                <w:szCs w:val="22"/>
              </w:rPr>
              <w:t>;</w:t>
            </w:r>
          </w:p>
          <w:p w14:paraId="61958E4C" w14:textId="77777777" w:rsidR="00F176C8" w:rsidRDefault="0049034C">
            <w:pPr>
              <w:pStyle w:val="Standard"/>
              <w:spacing w:before="100" w:line="288" w:lineRule="atLeast"/>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dwa interfejsy sieciowe 1Gb Ethernet w standardzie </w:t>
            </w:r>
            <w:proofErr w:type="spellStart"/>
            <w:r>
              <w:rPr>
                <w:rFonts w:ascii="Times New Roman" w:eastAsia="Calibri" w:hAnsi="Times New Roman" w:cs="Times New Roman"/>
                <w:sz w:val="22"/>
                <w:szCs w:val="22"/>
              </w:rPr>
              <w:t>BaseT</w:t>
            </w:r>
            <w:proofErr w:type="spellEnd"/>
            <w:r>
              <w:rPr>
                <w:rFonts w:ascii="Times New Roman" w:eastAsia="Calibri" w:hAnsi="Times New Roman" w:cs="Times New Roman"/>
                <w:sz w:val="22"/>
                <w:szCs w:val="22"/>
              </w:rPr>
              <w:t xml:space="preserve"> oraz min. dwa interfejsy sieciowe 10Gb Ethernet ze złączami w standardzie </w:t>
            </w:r>
            <w:proofErr w:type="spellStart"/>
            <w:r>
              <w:rPr>
                <w:rFonts w:ascii="Times New Roman" w:eastAsia="Calibri" w:hAnsi="Times New Roman" w:cs="Times New Roman"/>
                <w:sz w:val="22"/>
                <w:szCs w:val="22"/>
              </w:rPr>
              <w:t>BaseT</w:t>
            </w:r>
            <w:proofErr w:type="spellEnd"/>
            <w:r>
              <w:rPr>
                <w:rFonts w:ascii="Times New Roman" w:eastAsia="Calibri" w:hAnsi="Times New Roman" w:cs="Times New Roman"/>
                <w:sz w:val="22"/>
                <w:szCs w:val="22"/>
              </w:rPr>
              <w:t>;</w:t>
            </w:r>
          </w:p>
          <w:p w14:paraId="4180DE17" w14:textId="77777777" w:rsidR="00F176C8" w:rsidRDefault="0049034C">
            <w:pPr>
              <w:pStyle w:val="Standard"/>
              <w:spacing w:before="100" w:line="288" w:lineRule="atLeast"/>
              <w:jc w:val="both"/>
              <w:rPr>
                <w:rFonts w:hint="eastAsia"/>
              </w:rPr>
            </w:pPr>
            <w:r>
              <w:rPr>
                <w:rFonts w:ascii="Times New Roman" w:eastAsia="Calibri" w:hAnsi="Times New Roman" w:cs="Times New Roman"/>
                <w:sz w:val="22"/>
                <w:szCs w:val="22"/>
              </w:rPr>
              <w:t xml:space="preserve">- dwa interfejsy sieciowe 1Gb Ethernet w standardzie </w:t>
            </w:r>
            <w:proofErr w:type="spellStart"/>
            <w:r>
              <w:rPr>
                <w:rFonts w:ascii="Times New Roman" w:eastAsia="Calibri" w:hAnsi="Times New Roman" w:cs="Times New Roman"/>
                <w:sz w:val="22"/>
                <w:szCs w:val="22"/>
              </w:rPr>
              <w:t>BaseT</w:t>
            </w:r>
            <w:proofErr w:type="spellEnd"/>
            <w:r>
              <w:rPr>
                <w:rFonts w:ascii="Times New Roman" w:eastAsia="Calibri" w:hAnsi="Times New Roman" w:cs="Times New Roman"/>
                <w:sz w:val="22"/>
                <w:szCs w:val="22"/>
              </w:rPr>
              <w:t xml:space="preserve"> oraz dwa interfejsy sieciowe 10Gb Ethernet ze złączami w standardzie SFP+.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D4E21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CF235A5" w14:textId="77777777" w:rsidR="00F176C8" w:rsidRDefault="00F176C8">
            <w:pPr>
              <w:pStyle w:val="Standard"/>
              <w:jc w:val="both"/>
              <w:rPr>
                <w:rFonts w:ascii="Times New Roman" w:hAnsi="Times New Roman" w:cs="Times New Roman"/>
                <w:sz w:val="22"/>
                <w:szCs w:val="22"/>
              </w:rPr>
            </w:pPr>
          </w:p>
        </w:tc>
      </w:tr>
      <w:tr w:rsidR="00F176C8" w14:paraId="52AE52C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CABAAFC"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0CB472F" w14:textId="77777777" w:rsidR="00F176C8" w:rsidRDefault="0049034C">
            <w:pPr>
              <w:jc w:val="both"/>
              <w:rPr>
                <w:rFonts w:hint="eastAsia"/>
              </w:rPr>
            </w:pPr>
            <w:r>
              <w:rPr>
                <w:rFonts w:ascii="Times New Roman" w:eastAsia="Calibri" w:hAnsi="Times New Roman" w:cs="Times New Roman"/>
                <w:b/>
                <w:bCs/>
                <w:sz w:val="22"/>
                <w:szCs w:val="22"/>
              </w:rPr>
              <w:t>Dyski twarde</w:t>
            </w:r>
            <w:r>
              <w:rPr>
                <w:rFonts w:ascii="Times New Roman" w:eastAsia="Calibri" w:hAnsi="Times New Roman" w:cs="Times New Roman"/>
                <w:sz w:val="22"/>
                <w:szCs w:val="22"/>
              </w:rPr>
              <w:t xml:space="preserve"> - </w:t>
            </w:r>
            <w:r>
              <w:rPr>
                <w:rFonts w:ascii="Times New Roman" w:eastAsia="Calibri" w:hAnsi="Times New Roman" w:cs="Times New Roman"/>
                <w:color w:val="000000"/>
                <w:kern w:val="0"/>
                <w:sz w:val="22"/>
                <w:szCs w:val="22"/>
                <w:lang w:eastAsia="en-US" w:bidi="ar-SA"/>
              </w:rPr>
              <w:t>Zainstalowane 2 dyski M.2 SATA o pojemności min. 240GB z możliwością konfiguracji RAID1.</w:t>
            </w:r>
          </w:p>
          <w:p w14:paraId="0176B46A" w14:textId="77777777" w:rsidR="00F176C8" w:rsidRDefault="0049034C">
            <w:pPr>
              <w:pStyle w:val="Standard"/>
              <w:tabs>
                <w:tab w:val="left" w:pos="960"/>
              </w:tabs>
              <w:spacing w:before="100" w:line="288" w:lineRule="atLeast"/>
              <w:jc w:val="both"/>
              <w:rPr>
                <w:rFonts w:hint="eastAsia"/>
              </w:rPr>
            </w:pPr>
            <w:proofErr w:type="spellStart"/>
            <w:r>
              <w:rPr>
                <w:rFonts w:ascii="Times New Roman" w:eastAsia="Times New Roman" w:hAnsi="Times New Roman" w:cs="Times New Roman"/>
                <w:color w:val="000000"/>
                <w:kern w:val="0"/>
                <w:sz w:val="22"/>
                <w:szCs w:val="22"/>
                <w:lang w:val="de-DE" w:eastAsia="en-US" w:bidi="ar-SA"/>
              </w:rPr>
              <w:t>Możliwość</w:t>
            </w:r>
            <w:proofErr w:type="spellEnd"/>
            <w:r>
              <w:rPr>
                <w:rFonts w:ascii="Times New Roman" w:eastAsia="Times New Roman" w:hAnsi="Times New Roman" w:cs="Times New Roman"/>
                <w:color w:val="000000"/>
                <w:kern w:val="0"/>
                <w:sz w:val="22"/>
                <w:szCs w:val="22"/>
                <w:lang w:val="de-DE" w:eastAsia="en-US" w:bidi="ar-SA"/>
              </w:rPr>
              <w:t xml:space="preserve"> </w:t>
            </w:r>
            <w:proofErr w:type="spellStart"/>
            <w:r>
              <w:rPr>
                <w:rFonts w:ascii="Times New Roman" w:eastAsia="Times New Roman" w:hAnsi="Times New Roman" w:cs="Times New Roman"/>
                <w:color w:val="000000"/>
                <w:kern w:val="0"/>
                <w:sz w:val="22"/>
                <w:szCs w:val="22"/>
                <w:lang w:val="de-DE" w:eastAsia="en-US" w:bidi="ar-SA"/>
              </w:rPr>
              <w:t>za</w:t>
            </w:r>
            <w:proofErr w:type="spellEnd"/>
            <w:r>
              <w:rPr>
                <w:rFonts w:ascii="Times New Roman" w:eastAsia="Times New Roman" w:hAnsi="Times New Roman" w:cs="Times New Roman"/>
                <w:color w:val="000000"/>
                <w:kern w:val="0"/>
                <w:sz w:val="22"/>
                <w:szCs w:val="22"/>
                <w:lang w:eastAsia="en-US" w:bidi="ar-SA"/>
              </w:rPr>
              <w:t xml:space="preserve">instalowania modułu dedykowanego dla </w:t>
            </w:r>
            <w:proofErr w:type="spellStart"/>
            <w:r>
              <w:rPr>
                <w:rFonts w:ascii="Times New Roman" w:eastAsia="Times New Roman" w:hAnsi="Times New Roman" w:cs="Times New Roman"/>
                <w:color w:val="000000"/>
                <w:kern w:val="0"/>
                <w:sz w:val="22"/>
                <w:szCs w:val="22"/>
                <w:lang w:eastAsia="en-US" w:bidi="ar-SA"/>
              </w:rPr>
              <w:t>hypervisora</w:t>
            </w:r>
            <w:proofErr w:type="spellEnd"/>
            <w:r>
              <w:rPr>
                <w:rFonts w:ascii="Times New Roman" w:eastAsia="Times New Roman" w:hAnsi="Times New Roman" w:cs="Times New Roman"/>
                <w:color w:val="000000"/>
                <w:kern w:val="0"/>
                <w:sz w:val="22"/>
                <w:szCs w:val="22"/>
                <w:lang w:eastAsia="en-US" w:bidi="ar-SA"/>
              </w:rPr>
              <w:t xml:space="preserve"> </w:t>
            </w:r>
            <w:proofErr w:type="spellStart"/>
            <w:r>
              <w:rPr>
                <w:rFonts w:ascii="Times New Roman" w:eastAsia="Times New Roman" w:hAnsi="Times New Roman" w:cs="Times New Roman"/>
                <w:color w:val="000000"/>
                <w:kern w:val="0"/>
                <w:sz w:val="22"/>
                <w:szCs w:val="22"/>
                <w:lang w:eastAsia="en-US" w:bidi="ar-SA"/>
              </w:rPr>
              <w:t>wirtualizacyjnego</w:t>
            </w:r>
            <w:proofErr w:type="spellEnd"/>
            <w:r>
              <w:rPr>
                <w:rFonts w:ascii="Times New Roman" w:eastAsia="Times New Roman" w:hAnsi="Times New Roman" w:cs="Times New Roman"/>
                <w:color w:val="000000"/>
                <w:kern w:val="0"/>
                <w:sz w:val="22"/>
                <w:szCs w:val="22"/>
                <w:lang w:eastAsia="en-US" w:bidi="ar-SA"/>
              </w:rPr>
              <w:t xml:space="preserve">, wyposażonego w 2 nośniki typu </w:t>
            </w:r>
            <w:proofErr w:type="spellStart"/>
            <w:r>
              <w:rPr>
                <w:rFonts w:ascii="Times New Roman" w:eastAsia="Times New Roman" w:hAnsi="Times New Roman" w:cs="Times New Roman"/>
                <w:color w:val="000000"/>
                <w:kern w:val="0"/>
                <w:sz w:val="22"/>
                <w:szCs w:val="22"/>
                <w:lang w:eastAsia="en-US" w:bidi="ar-SA"/>
              </w:rPr>
              <w:t>flash</w:t>
            </w:r>
            <w:proofErr w:type="spellEnd"/>
            <w:r>
              <w:rPr>
                <w:rFonts w:ascii="Times New Roman" w:eastAsia="Times New Roman" w:hAnsi="Times New Roman" w:cs="Times New Roman"/>
                <w:color w:val="000000"/>
                <w:kern w:val="0"/>
                <w:sz w:val="22"/>
                <w:szCs w:val="22"/>
                <w:lang w:eastAsia="en-US" w:bidi="ar-SA"/>
              </w:rPr>
              <w:t xml:space="preserve"> o pojemności min. 64GB. Rozwiązanie nie może powodować zmniejszenia ilości wnęk na dyski twarde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F3EDEC"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5FB3F0B" w14:textId="77777777" w:rsidR="00F176C8" w:rsidRDefault="00F176C8">
            <w:pPr>
              <w:pStyle w:val="Standard"/>
              <w:jc w:val="both"/>
              <w:rPr>
                <w:rFonts w:ascii="Times New Roman" w:hAnsi="Times New Roman" w:cs="Times New Roman"/>
                <w:sz w:val="22"/>
                <w:szCs w:val="22"/>
              </w:rPr>
            </w:pPr>
          </w:p>
        </w:tc>
      </w:tr>
      <w:tr w:rsidR="00F176C8" w14:paraId="775AAF3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4AB5918"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C85A04C" w14:textId="77777777" w:rsidR="00F176C8" w:rsidRDefault="0049034C">
            <w:pPr>
              <w:pStyle w:val="Standard"/>
              <w:spacing w:before="100" w:line="288" w:lineRule="atLeast"/>
              <w:jc w:val="both"/>
              <w:rPr>
                <w:rFonts w:hint="eastAsia"/>
              </w:rPr>
            </w:pPr>
            <w:proofErr w:type="spellStart"/>
            <w:r>
              <w:rPr>
                <w:rFonts w:ascii="Times New Roman" w:eastAsia="Calibri" w:hAnsi="Times New Roman" w:cs="Times New Roman"/>
                <w:b/>
                <w:bCs/>
                <w:sz w:val="22"/>
                <w:szCs w:val="22"/>
                <w:lang w:val="de-DE"/>
              </w:rPr>
              <w:t>Wbudowane</w:t>
            </w:r>
            <w:proofErr w:type="spellEnd"/>
            <w:r>
              <w:rPr>
                <w:rFonts w:ascii="Times New Roman" w:eastAsia="Calibri" w:hAnsi="Times New Roman" w:cs="Times New Roman"/>
                <w:b/>
                <w:bCs/>
                <w:sz w:val="22"/>
                <w:szCs w:val="22"/>
                <w:lang w:val="de-DE"/>
              </w:rPr>
              <w:t xml:space="preserve"> </w:t>
            </w:r>
            <w:proofErr w:type="spellStart"/>
            <w:r>
              <w:rPr>
                <w:rFonts w:ascii="Times New Roman" w:eastAsia="Calibri" w:hAnsi="Times New Roman" w:cs="Times New Roman"/>
                <w:b/>
                <w:bCs/>
                <w:sz w:val="22"/>
                <w:szCs w:val="22"/>
                <w:lang w:val="de-DE"/>
              </w:rPr>
              <w:t>porty</w:t>
            </w:r>
            <w:proofErr w:type="spellEnd"/>
            <w:r>
              <w:rPr>
                <w:rFonts w:ascii="Times New Roman" w:eastAsia="Calibri" w:hAnsi="Times New Roman" w:cs="Times New Roman"/>
                <w:sz w:val="22"/>
                <w:szCs w:val="22"/>
                <w:lang w:val="de-DE"/>
              </w:rPr>
              <w:t xml:space="preserve"> - </w:t>
            </w:r>
            <w:r>
              <w:rPr>
                <w:rFonts w:ascii="Times New Roman" w:eastAsia="Calibri" w:hAnsi="Times New Roman" w:cs="Times New Roman"/>
                <w:sz w:val="22"/>
                <w:szCs w:val="22"/>
              </w:rPr>
              <w:t>4 x USB z czego nie mniej niż 1x USB 2.0 na przednim panelu obudowy i 1x USB 3.0 wewnętrzny, 2xVGA z czego jeden na panelu przednim, 1xRS-232</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634E6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5C31072" w14:textId="77777777" w:rsidR="00F176C8" w:rsidRDefault="00F176C8">
            <w:pPr>
              <w:pStyle w:val="Standard"/>
              <w:jc w:val="both"/>
              <w:rPr>
                <w:rFonts w:ascii="Times New Roman" w:hAnsi="Times New Roman" w:cs="Times New Roman"/>
                <w:sz w:val="22"/>
                <w:szCs w:val="22"/>
              </w:rPr>
            </w:pPr>
          </w:p>
        </w:tc>
      </w:tr>
      <w:tr w:rsidR="00F176C8" w14:paraId="68CB3C3E"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D00CDF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2EA2F4E" w14:textId="2A24F6F1" w:rsidR="00F176C8" w:rsidRDefault="0049034C">
            <w:pPr>
              <w:pStyle w:val="Standard"/>
              <w:spacing w:before="100" w:line="288" w:lineRule="atLeast"/>
              <w:jc w:val="both"/>
              <w:rPr>
                <w:rFonts w:hint="eastAsia"/>
              </w:rPr>
            </w:pPr>
            <w:proofErr w:type="spellStart"/>
            <w:r>
              <w:rPr>
                <w:rFonts w:ascii="Times New Roman" w:eastAsia="Calibri" w:hAnsi="Times New Roman" w:cs="Times New Roman"/>
                <w:b/>
                <w:bCs/>
                <w:sz w:val="22"/>
                <w:szCs w:val="22"/>
                <w:lang w:val="de-DE"/>
              </w:rPr>
              <w:t>Napęd</w:t>
            </w:r>
            <w:proofErr w:type="spellEnd"/>
            <w:r>
              <w:rPr>
                <w:rFonts w:ascii="Times New Roman" w:eastAsia="Calibri" w:hAnsi="Times New Roman" w:cs="Times New Roman"/>
                <w:b/>
                <w:bCs/>
                <w:sz w:val="22"/>
                <w:szCs w:val="22"/>
                <w:lang w:val="de-DE"/>
              </w:rPr>
              <w:t xml:space="preserve"> DVD</w:t>
            </w:r>
            <w:r>
              <w:rPr>
                <w:rFonts w:ascii="Times New Roman" w:eastAsia="Calibri" w:hAnsi="Times New Roman" w:cs="Times New Roman"/>
                <w:sz w:val="22"/>
                <w:szCs w:val="22"/>
                <w:lang w:val="de-DE"/>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25B48D" w14:textId="0A4C3F4C" w:rsidR="00F176C8" w:rsidRDefault="00F176C8">
            <w:pPr>
              <w:pStyle w:val="Standard"/>
              <w:jc w:val="both"/>
              <w:rPr>
                <w:rFonts w:hint="eastAsia"/>
              </w:rPr>
            </w:pPr>
          </w:p>
        </w:tc>
        <w:tc>
          <w:tcPr>
            <w:tcW w:w="3827" w:type="dxa"/>
            <w:shd w:val="clear" w:color="auto" w:fill="auto"/>
            <w:tcMar>
              <w:top w:w="0" w:type="dxa"/>
              <w:left w:w="10" w:type="dxa"/>
              <w:bottom w:w="0" w:type="dxa"/>
              <w:right w:w="10" w:type="dxa"/>
            </w:tcMar>
          </w:tcPr>
          <w:p w14:paraId="2A8C70AC" w14:textId="77777777" w:rsidR="00F176C8" w:rsidRDefault="00F176C8">
            <w:pPr>
              <w:pStyle w:val="Standard"/>
              <w:jc w:val="both"/>
              <w:rPr>
                <w:rFonts w:ascii="Times New Roman" w:hAnsi="Times New Roman" w:cs="Times New Roman"/>
                <w:sz w:val="22"/>
                <w:szCs w:val="22"/>
              </w:rPr>
            </w:pPr>
          </w:p>
        </w:tc>
      </w:tr>
      <w:tr w:rsidR="00F176C8" w14:paraId="10EE3AE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7D2F47B"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2FA0A58"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lang w:val="de-DE"/>
              </w:rPr>
              <w:t xml:space="preserve">Video - </w:t>
            </w:r>
            <w:r>
              <w:rPr>
                <w:rFonts w:ascii="Times New Roman" w:eastAsia="Calibri" w:hAnsi="Times New Roman" w:cs="Times New Roman"/>
                <w:color w:val="000000"/>
                <w:sz w:val="22"/>
                <w:szCs w:val="22"/>
              </w:rPr>
              <w:t>Zintegrowana karta graficzna umożliwiająca wyświetlenie rozdzielczości min. 1920x1200</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6BAEE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720D093" w14:textId="77777777" w:rsidR="00F176C8" w:rsidRDefault="00F176C8">
            <w:pPr>
              <w:pStyle w:val="Standard"/>
              <w:jc w:val="both"/>
              <w:rPr>
                <w:rFonts w:ascii="Times New Roman" w:hAnsi="Times New Roman" w:cs="Times New Roman"/>
                <w:sz w:val="22"/>
                <w:szCs w:val="22"/>
              </w:rPr>
            </w:pPr>
          </w:p>
        </w:tc>
      </w:tr>
      <w:tr w:rsidR="00F176C8" w14:paraId="51CCD83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E5726F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07E59D3"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Wentylatory</w:t>
            </w:r>
            <w:r>
              <w:rPr>
                <w:rFonts w:ascii="Times New Roman" w:eastAsia="Calibri" w:hAnsi="Times New Roman" w:cs="Times New Roman"/>
                <w:sz w:val="22"/>
                <w:szCs w:val="22"/>
              </w:rPr>
              <w:t xml:space="preserve"> - </w:t>
            </w:r>
            <w:proofErr w:type="spellStart"/>
            <w:r>
              <w:rPr>
                <w:rFonts w:ascii="Times New Roman" w:eastAsia="Calibri" w:hAnsi="Times New Roman" w:cs="Times New Roman"/>
                <w:color w:val="000000"/>
                <w:sz w:val="22"/>
                <w:szCs w:val="22"/>
                <w:lang w:val="en-US"/>
              </w:rPr>
              <w:t>Redundantne</w:t>
            </w:r>
            <w:proofErr w:type="spellEnd"/>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48BEC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3CCC5CB" w14:textId="77777777" w:rsidR="00F176C8" w:rsidRDefault="00F176C8">
            <w:pPr>
              <w:pStyle w:val="Standard"/>
              <w:jc w:val="both"/>
              <w:rPr>
                <w:rFonts w:ascii="Times New Roman" w:hAnsi="Times New Roman" w:cs="Times New Roman"/>
                <w:sz w:val="22"/>
                <w:szCs w:val="22"/>
              </w:rPr>
            </w:pPr>
          </w:p>
        </w:tc>
      </w:tr>
      <w:tr w:rsidR="00F176C8" w14:paraId="2E5285D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A904752"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C0CE03E"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 xml:space="preserve">Zasilacze </w:t>
            </w:r>
            <w:r>
              <w:rPr>
                <w:rFonts w:ascii="Times New Roman" w:eastAsia="Calibri" w:hAnsi="Times New Roman" w:cs="Times New Roman"/>
                <w:sz w:val="22"/>
                <w:szCs w:val="22"/>
              </w:rPr>
              <w:t>- Redundantne, Hot-Plug min. 750W każdy.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0380F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2785B48" w14:textId="77777777" w:rsidR="00F176C8" w:rsidRDefault="00F176C8">
            <w:pPr>
              <w:pStyle w:val="Standard"/>
              <w:jc w:val="both"/>
              <w:rPr>
                <w:rFonts w:ascii="Times New Roman" w:hAnsi="Times New Roman" w:cs="Times New Roman"/>
                <w:sz w:val="22"/>
                <w:szCs w:val="22"/>
              </w:rPr>
            </w:pPr>
          </w:p>
        </w:tc>
      </w:tr>
      <w:tr w:rsidR="00F176C8" w14:paraId="5AD1567E"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EE4604B"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A4EEE06"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System operacyjny/dodatkowe oprogramowanie</w:t>
            </w:r>
            <w:r>
              <w:rPr>
                <w:rFonts w:ascii="Times New Roman" w:eastAsia="Calibri" w:hAnsi="Times New Roman" w:cs="Times New Roman"/>
                <w:sz w:val="22"/>
                <w:szCs w:val="22"/>
              </w:rPr>
              <w:t xml:space="preserve"> - Windows Serwer 2019 Standard ( wymagane jest dostarczenie licencji na wszystkie rdzenie zainstalowanych w serwerze procesorów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0E085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261BE60" w14:textId="77777777" w:rsidR="00F176C8" w:rsidRDefault="00F176C8">
            <w:pPr>
              <w:pStyle w:val="Standard"/>
              <w:jc w:val="both"/>
              <w:rPr>
                <w:rFonts w:ascii="Times New Roman" w:hAnsi="Times New Roman" w:cs="Times New Roman"/>
                <w:sz w:val="22"/>
                <w:szCs w:val="22"/>
              </w:rPr>
            </w:pPr>
          </w:p>
        </w:tc>
      </w:tr>
      <w:tr w:rsidR="00F176C8" w14:paraId="7AF064E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BF01603"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4893CB2"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Bezpieczeństwo</w:t>
            </w:r>
            <w:r>
              <w:rPr>
                <w:rFonts w:ascii="Times New Roman" w:hAnsi="Times New Roman" w:cs="Times New Roman"/>
                <w:sz w:val="22"/>
                <w:szCs w:val="22"/>
              </w:rPr>
              <w:t xml:space="preserve"> - Zainstalowany moduł TPM 2.0.</w:t>
            </w:r>
          </w:p>
          <w:p w14:paraId="0FEA36B5" w14:textId="77777777" w:rsidR="00F176C8" w:rsidRDefault="0049034C">
            <w:pPr>
              <w:pStyle w:val="Standard"/>
              <w:spacing w:before="100" w:line="288" w:lineRule="atLeast"/>
              <w:jc w:val="both"/>
              <w:rPr>
                <w:rFonts w:ascii="Times New Roman" w:hAnsi="Times New Roman" w:cs="Times New Roman"/>
                <w:sz w:val="22"/>
                <w:szCs w:val="22"/>
              </w:rPr>
            </w:pPr>
            <w:r>
              <w:rPr>
                <w:rFonts w:ascii="Times New Roman" w:hAnsi="Times New Roman" w:cs="Times New Roman"/>
                <w:sz w:val="22"/>
                <w:szCs w:val="22"/>
              </w:rPr>
              <w:t>Wbudowany czujnik otwarcia obudowy współpracujący z BIOS i kartą zarządzającą</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41808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6EC1BBA" w14:textId="77777777" w:rsidR="00F176C8" w:rsidRDefault="00F176C8">
            <w:pPr>
              <w:pStyle w:val="Standard"/>
              <w:jc w:val="both"/>
              <w:rPr>
                <w:rFonts w:ascii="Times New Roman" w:hAnsi="Times New Roman" w:cs="Times New Roman"/>
                <w:sz w:val="22"/>
                <w:szCs w:val="22"/>
              </w:rPr>
            </w:pPr>
          </w:p>
        </w:tc>
      </w:tr>
      <w:tr w:rsidR="00F176C8" w14:paraId="1383E27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35B731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65C1C25" w14:textId="77777777" w:rsidR="00F176C8" w:rsidRDefault="0049034C">
            <w:pPr>
              <w:pStyle w:val="Standard"/>
              <w:spacing w:before="100" w:line="288" w:lineRule="atLeast"/>
              <w:jc w:val="both"/>
              <w:rPr>
                <w:rFonts w:hint="eastAsia"/>
              </w:rPr>
            </w:pPr>
            <w:r>
              <w:rPr>
                <w:rFonts w:ascii="Times New Roman" w:eastAsia="Calibri" w:hAnsi="Times New Roman" w:cs="Times New Roman"/>
                <w:b/>
                <w:bCs/>
                <w:sz w:val="22"/>
                <w:szCs w:val="22"/>
              </w:rPr>
              <w:t xml:space="preserve">Diagnostyka </w:t>
            </w:r>
            <w:r>
              <w:rPr>
                <w:rFonts w:ascii="Times New Roman" w:eastAsia="Calibri" w:hAnsi="Times New Roman" w:cs="Times New Roman"/>
                <w:sz w:val="22"/>
                <w:szCs w:val="22"/>
              </w:rPr>
              <w:t xml:space="preserve">- Serwer wyposażony w panel informacyjny umieszczony na froncie obudowy, umożliwiający wyświetlenie informacji o stanie procesora, pamięci, dysków, </w:t>
            </w:r>
            <w:proofErr w:type="spellStart"/>
            <w:r>
              <w:rPr>
                <w:rFonts w:ascii="Times New Roman" w:eastAsia="Calibri" w:hAnsi="Times New Roman" w:cs="Times New Roman"/>
                <w:sz w:val="22"/>
                <w:szCs w:val="22"/>
              </w:rPr>
              <w:t>BIOS’u</w:t>
            </w:r>
            <w:proofErr w:type="spellEnd"/>
            <w:r>
              <w:rPr>
                <w:rFonts w:ascii="Times New Roman" w:eastAsia="Calibri" w:hAnsi="Times New Roman" w:cs="Times New Roman"/>
                <w:sz w:val="22"/>
                <w:szCs w:val="22"/>
              </w:rPr>
              <w:t>, zasilaniu oraz temperaturze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B06D9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96A0664" w14:textId="77777777" w:rsidR="00F176C8" w:rsidRDefault="00F176C8">
            <w:pPr>
              <w:suppressAutoHyphens w:val="0"/>
              <w:rPr>
                <w:rFonts w:hint="eastAsia"/>
              </w:rPr>
            </w:pPr>
          </w:p>
        </w:tc>
      </w:tr>
      <w:tr w:rsidR="00F176C8" w14:paraId="0837535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593317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ADE6ED6" w14:textId="77777777" w:rsidR="00F176C8" w:rsidRDefault="0049034C">
            <w:pPr>
              <w:pStyle w:val="Standard"/>
              <w:spacing w:before="100" w:line="288" w:lineRule="atLeast"/>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Karta Zarządzania –</w:t>
            </w:r>
          </w:p>
          <w:p w14:paraId="024EED33" w14:textId="77777777" w:rsidR="00F176C8" w:rsidRDefault="0049034C">
            <w:pPr>
              <w:suppressAutoHyphens w:val="0"/>
              <w:spacing w:after="160"/>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Niezależna od zainstalowanego na serwerze systemu operacyjnego posiadająca dedykowany port Gigabit Ethernet RJ-45 i umożliwiająca:</w:t>
            </w:r>
          </w:p>
          <w:p w14:paraId="28EE6EC2"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zdalny dostęp do graficznego interfejsu Web karty zarządzającej;</w:t>
            </w:r>
          </w:p>
          <w:p w14:paraId="5E1BC8EA"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zdalne monitorowanie i informowanie o statusie serwera (m.in. prędkości obrotowej wentylatorów, konfiguracji serwera);</w:t>
            </w:r>
          </w:p>
          <w:p w14:paraId="6AF7B1F1"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szyfrowane połączenie (TLS) oraz autentykacje i autoryzację użytkownika;</w:t>
            </w:r>
          </w:p>
          <w:p w14:paraId="3B724AD6"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podmontowania zdalnych wirtualnych napędów;</w:t>
            </w:r>
          </w:p>
          <w:p w14:paraId="2AADB6F4"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wirtualną konsolę z dostępem do myszy, klawiatury;</w:t>
            </w:r>
          </w:p>
          <w:p w14:paraId="655085DB"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wsparcie</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dla</w:t>
            </w:r>
            <w:proofErr w:type="spellEnd"/>
            <w:r>
              <w:rPr>
                <w:rFonts w:ascii="Times New Roman" w:eastAsia="Calibri" w:hAnsi="Times New Roman" w:cs="Times New Roman"/>
                <w:kern w:val="0"/>
                <w:sz w:val="22"/>
                <w:szCs w:val="22"/>
                <w:lang w:val="en-US" w:eastAsia="en-US" w:bidi="ar-SA"/>
              </w:rPr>
              <w:t xml:space="preserve"> IPv6;</w:t>
            </w:r>
          </w:p>
          <w:p w14:paraId="5D2C0CE1"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wsparcie</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dla</w:t>
            </w:r>
            <w:proofErr w:type="spellEnd"/>
            <w:r>
              <w:rPr>
                <w:rFonts w:ascii="Times New Roman" w:eastAsia="Calibri" w:hAnsi="Times New Roman" w:cs="Times New Roman"/>
                <w:kern w:val="0"/>
                <w:sz w:val="22"/>
                <w:szCs w:val="22"/>
                <w:lang w:val="en-US" w:eastAsia="en-US" w:bidi="ar-SA"/>
              </w:rPr>
              <w:t xml:space="preserve"> WSMAN (Web Service for Management); SNMP; IPMI2.0, SSH, Redfish;</w:t>
            </w:r>
          </w:p>
          <w:p w14:paraId="7DF70A45"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zdalnego monitorowania w czasie rzeczywistym poboru prądu przez serwer;</w:t>
            </w:r>
          </w:p>
          <w:p w14:paraId="095206E9"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możliwość zdalnego ustawienia limitu poboru prądu przez konkretny serwer; </w:t>
            </w:r>
          </w:p>
          <w:p w14:paraId="2ADFC647"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integracja z Active Directory;</w:t>
            </w:r>
          </w:p>
          <w:p w14:paraId="65C65D05"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obsługi przez dwóch administratorów jednocześnie;</w:t>
            </w:r>
          </w:p>
          <w:p w14:paraId="05EB70BF"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wsparcie</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dla</w:t>
            </w:r>
            <w:proofErr w:type="spellEnd"/>
            <w:r>
              <w:rPr>
                <w:rFonts w:ascii="Times New Roman" w:eastAsia="Calibri" w:hAnsi="Times New Roman" w:cs="Times New Roman"/>
                <w:kern w:val="0"/>
                <w:sz w:val="22"/>
                <w:szCs w:val="22"/>
                <w:lang w:val="en-US" w:eastAsia="en-US" w:bidi="ar-SA"/>
              </w:rPr>
              <w:t xml:space="preserve"> dynamic DNS;</w:t>
            </w:r>
          </w:p>
          <w:p w14:paraId="34510064"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wysyłanie do administratora maila z powiadomieniem o awarii lub zmianie konfiguracji sprzętowej.</w:t>
            </w:r>
          </w:p>
          <w:p w14:paraId="2288CE3A" w14:textId="77777777" w:rsidR="00F176C8" w:rsidRDefault="0049034C">
            <w:pPr>
              <w:numPr>
                <w:ilvl w:val="0"/>
                <w:numId w:val="1"/>
              </w:numPr>
              <w:suppressAutoHyphens w:val="0"/>
              <w:spacing w:after="160"/>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bezpośredniego zarządzania poprzez dedykowany port USB na przednim panelu serwera</w:t>
            </w:r>
          </w:p>
          <w:p w14:paraId="755C4F00"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zarządzania do 100 serwerów bezpośrednio z konsoli karty zarządzającej pojedynczego serwera</w:t>
            </w:r>
          </w:p>
          <w:p w14:paraId="714F9B39" w14:textId="77777777" w:rsidR="00F176C8" w:rsidRDefault="0049034C">
            <w:pPr>
              <w:suppressAutoHyphens w:val="0"/>
              <w:spacing w:after="160"/>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Dodatkowe oprogramowanie umożliwiające zarządzanie poprzez sieć, spełniające minimalne wymagania:</w:t>
            </w:r>
          </w:p>
          <w:p w14:paraId="1602CD06"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wsparcie dla serwerów, urządzeń sieciowych oraz pamięci masowych;</w:t>
            </w:r>
          </w:p>
          <w:p w14:paraId="048027A4"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zarządzania dostarczonymi serwerami bez udziału dedykowanego agenta;</w:t>
            </w:r>
          </w:p>
          <w:p w14:paraId="437D647E"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wsparcie dla protokołów – WMI, SNMP, IPMI, </w:t>
            </w:r>
            <w:proofErr w:type="spellStart"/>
            <w:r>
              <w:rPr>
                <w:rFonts w:ascii="Times New Roman" w:eastAsia="Calibri" w:hAnsi="Times New Roman" w:cs="Times New Roman"/>
                <w:kern w:val="0"/>
                <w:sz w:val="22"/>
                <w:szCs w:val="22"/>
                <w:lang w:eastAsia="en-US" w:bidi="ar-SA"/>
              </w:rPr>
              <w:t>WSMan</w:t>
            </w:r>
            <w:proofErr w:type="spellEnd"/>
            <w:r>
              <w:rPr>
                <w:rFonts w:ascii="Times New Roman" w:eastAsia="Calibri" w:hAnsi="Times New Roman" w:cs="Times New Roman"/>
                <w:kern w:val="0"/>
                <w:sz w:val="22"/>
                <w:szCs w:val="22"/>
                <w:lang w:eastAsia="en-US" w:bidi="ar-SA"/>
              </w:rPr>
              <w:t>, Linux SSH;</w:t>
            </w:r>
          </w:p>
          <w:p w14:paraId="3C850C2B"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możliwość </w:t>
            </w:r>
            <w:proofErr w:type="spellStart"/>
            <w:r>
              <w:rPr>
                <w:rFonts w:ascii="Times New Roman" w:eastAsia="Calibri" w:hAnsi="Times New Roman" w:cs="Times New Roman"/>
                <w:kern w:val="0"/>
                <w:sz w:val="22"/>
                <w:szCs w:val="22"/>
                <w:lang w:eastAsia="en-US" w:bidi="ar-SA"/>
              </w:rPr>
              <w:t>oskryptowywania</w:t>
            </w:r>
            <w:proofErr w:type="spellEnd"/>
            <w:r>
              <w:rPr>
                <w:rFonts w:ascii="Times New Roman" w:eastAsia="Calibri" w:hAnsi="Times New Roman" w:cs="Times New Roman"/>
                <w:kern w:val="0"/>
                <w:sz w:val="22"/>
                <w:szCs w:val="22"/>
                <w:lang w:eastAsia="en-US" w:bidi="ar-SA"/>
              </w:rPr>
              <w:t xml:space="preserve"> procesu wykrywania urządzeń;</w:t>
            </w:r>
          </w:p>
          <w:p w14:paraId="573091A8"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uruchamiania procesu wykrywania urządzeń w oparciu o harmonogram;</w:t>
            </w:r>
          </w:p>
          <w:p w14:paraId="7D50B12B"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szczegółowy opis wykrytych systemów oraz ich komponentów;</w:t>
            </w:r>
          </w:p>
          <w:p w14:paraId="1BA9C858"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eksportu raportu do CSV, HTML, XLS;</w:t>
            </w:r>
          </w:p>
          <w:p w14:paraId="5B77860C"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grupowanie urządzeń w oparciu o kryteria użytkownika;</w:t>
            </w:r>
          </w:p>
          <w:p w14:paraId="135E6F67"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automatyczne skrypty CLI umożliwiające dodawanie i edycję grup urządzeń;</w:t>
            </w:r>
          </w:p>
          <w:p w14:paraId="28E46B41"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szybki</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podgląd</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stanu</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środowiska</w:t>
            </w:r>
            <w:proofErr w:type="spellEnd"/>
            <w:r>
              <w:rPr>
                <w:rFonts w:ascii="Times New Roman" w:eastAsia="Calibri" w:hAnsi="Times New Roman" w:cs="Times New Roman"/>
                <w:kern w:val="0"/>
                <w:sz w:val="22"/>
                <w:szCs w:val="22"/>
                <w:lang w:val="en-US" w:eastAsia="en-US" w:bidi="ar-SA"/>
              </w:rPr>
              <w:t>;</w:t>
            </w:r>
          </w:p>
          <w:p w14:paraId="5DF3763A"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podsumowanie stanu dla każdego urządzenia;</w:t>
            </w:r>
          </w:p>
          <w:p w14:paraId="600B7233"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szczegółowy status urządzenia/elementu/komponentu;</w:t>
            </w:r>
          </w:p>
          <w:p w14:paraId="3228F448"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generowanie alertów przy zmianie stanu urządzenia;</w:t>
            </w:r>
          </w:p>
          <w:p w14:paraId="68303B41"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filtry raportów umożliwiające podgląd najważniejszych zdarzeń;</w:t>
            </w:r>
          </w:p>
          <w:p w14:paraId="1D5E294C"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integracja z service </w:t>
            </w:r>
            <w:proofErr w:type="spellStart"/>
            <w:r>
              <w:rPr>
                <w:rFonts w:ascii="Times New Roman" w:eastAsia="Calibri" w:hAnsi="Times New Roman" w:cs="Times New Roman"/>
                <w:kern w:val="0"/>
                <w:sz w:val="22"/>
                <w:szCs w:val="22"/>
                <w:lang w:eastAsia="en-US" w:bidi="ar-SA"/>
              </w:rPr>
              <w:t>desk</w:t>
            </w:r>
            <w:proofErr w:type="spellEnd"/>
            <w:r>
              <w:rPr>
                <w:rFonts w:ascii="Times New Roman" w:eastAsia="Calibri" w:hAnsi="Times New Roman" w:cs="Times New Roman"/>
                <w:kern w:val="0"/>
                <w:sz w:val="22"/>
                <w:szCs w:val="22"/>
                <w:lang w:eastAsia="en-US" w:bidi="ar-SA"/>
              </w:rPr>
              <w:t xml:space="preserve"> producenta dostarczonej platformy sprzętowej;</w:t>
            </w:r>
          </w:p>
          <w:p w14:paraId="406305AD"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możliwość</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przejęcia</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zdalnego</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pulpitu</w:t>
            </w:r>
            <w:proofErr w:type="spellEnd"/>
            <w:r>
              <w:rPr>
                <w:rFonts w:ascii="Times New Roman" w:eastAsia="Calibri" w:hAnsi="Times New Roman" w:cs="Times New Roman"/>
                <w:kern w:val="0"/>
                <w:sz w:val="22"/>
                <w:szCs w:val="22"/>
                <w:lang w:val="en-US" w:eastAsia="en-US" w:bidi="ar-SA"/>
              </w:rPr>
              <w:t>;</w:t>
            </w:r>
          </w:p>
          <w:p w14:paraId="31DD991D"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możliwość</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podmontowania</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wirtualnego</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napędu</w:t>
            </w:r>
            <w:proofErr w:type="spellEnd"/>
            <w:r>
              <w:rPr>
                <w:rFonts w:ascii="Times New Roman" w:eastAsia="Calibri" w:hAnsi="Times New Roman" w:cs="Times New Roman"/>
                <w:kern w:val="0"/>
                <w:sz w:val="22"/>
                <w:szCs w:val="22"/>
                <w:lang w:val="en-US" w:eastAsia="en-US" w:bidi="ar-SA"/>
              </w:rPr>
              <w:t>;</w:t>
            </w:r>
          </w:p>
          <w:p w14:paraId="1D47AA28"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kreator umożliwiający dostosowanie akcji dla wybranych alertów;</w:t>
            </w:r>
          </w:p>
          <w:p w14:paraId="615771FB"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możliwość</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importu</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plików</w:t>
            </w:r>
            <w:proofErr w:type="spellEnd"/>
            <w:r>
              <w:rPr>
                <w:rFonts w:ascii="Times New Roman" w:eastAsia="Calibri" w:hAnsi="Times New Roman" w:cs="Times New Roman"/>
                <w:kern w:val="0"/>
                <w:sz w:val="22"/>
                <w:szCs w:val="22"/>
                <w:lang w:val="en-US" w:eastAsia="en-US" w:bidi="ar-SA"/>
              </w:rPr>
              <w:t xml:space="preserve"> MIB;</w:t>
            </w:r>
          </w:p>
          <w:p w14:paraId="72BCA5E3"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przesyłanie alertów „as-</w:t>
            </w:r>
            <w:proofErr w:type="spellStart"/>
            <w:r>
              <w:rPr>
                <w:rFonts w:ascii="Times New Roman" w:eastAsia="Calibri" w:hAnsi="Times New Roman" w:cs="Times New Roman"/>
                <w:kern w:val="0"/>
                <w:sz w:val="22"/>
                <w:szCs w:val="22"/>
                <w:lang w:eastAsia="en-US" w:bidi="ar-SA"/>
              </w:rPr>
              <w:t>is</w:t>
            </w:r>
            <w:proofErr w:type="spellEnd"/>
            <w:r>
              <w:rPr>
                <w:rFonts w:ascii="Times New Roman" w:eastAsia="Calibri" w:hAnsi="Times New Roman" w:cs="Times New Roman"/>
                <w:kern w:val="0"/>
                <w:sz w:val="22"/>
                <w:szCs w:val="22"/>
                <w:lang w:eastAsia="en-US" w:bidi="ar-SA"/>
              </w:rPr>
              <w:t>” do innych konsol firm trzecich;</w:t>
            </w:r>
          </w:p>
          <w:p w14:paraId="4A34F165"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aktualizacja oparta o wybranie źródła bibliotek (lokalna, on-line producenta oferowanego rozwiązania);</w:t>
            </w:r>
          </w:p>
          <w:p w14:paraId="6C1D9A50"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instalacji sterowników i oprogramowania wewnętrznego bez potrzeby instalacji agenta;</w:t>
            </w:r>
          </w:p>
          <w:p w14:paraId="46B5DB1C" w14:textId="77777777" w:rsidR="00F176C8" w:rsidRDefault="0049034C">
            <w:pPr>
              <w:numPr>
                <w:ilvl w:val="0"/>
                <w:numId w:val="1"/>
              </w:num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możliwość automatycznego generowania i zgłaszania incydentów awarii bezpośrednio do centrum serwisowego producenta serwerów;</w:t>
            </w:r>
          </w:p>
          <w:p w14:paraId="49A39850" w14:textId="77777777" w:rsidR="00F176C8" w:rsidRDefault="0049034C">
            <w:pPr>
              <w:pStyle w:val="Standard"/>
              <w:spacing w:before="100" w:line="288" w:lineRule="atLeast"/>
              <w:jc w:val="both"/>
              <w:rPr>
                <w:rFonts w:hint="eastAsia"/>
              </w:rPr>
            </w:pPr>
            <w:r>
              <w:rPr>
                <w:rFonts w:ascii="Times New Roman" w:eastAsia="Calibri" w:hAnsi="Times New Roman" w:cs="Times New Roman"/>
                <w:kern w:val="0"/>
                <w:sz w:val="22"/>
                <w:szCs w:val="22"/>
                <w:lang w:eastAsia="en-US" w:bidi="ar-SA"/>
              </w:rPr>
              <w:t xml:space="preserve">moduł raportujący pozwalający na wygenerowanie następujących informacji: nr seryjny sprzętu, konfiguracja poszczególnych urządzeń, wersje oprogramowania wewnętrznego, obsadzenie slotów </w:t>
            </w:r>
            <w:proofErr w:type="spellStart"/>
            <w:r>
              <w:rPr>
                <w:rFonts w:ascii="Times New Roman" w:eastAsia="Calibri" w:hAnsi="Times New Roman" w:cs="Times New Roman"/>
                <w:kern w:val="0"/>
                <w:sz w:val="22"/>
                <w:szCs w:val="22"/>
                <w:lang w:eastAsia="en-US" w:bidi="ar-SA"/>
              </w:rPr>
              <w:t>PCIe</w:t>
            </w:r>
            <w:proofErr w:type="spellEnd"/>
            <w:r>
              <w:rPr>
                <w:rFonts w:ascii="Times New Roman" w:eastAsia="Calibri" w:hAnsi="Times New Roman" w:cs="Times New Roman"/>
                <w:kern w:val="0"/>
                <w:sz w:val="22"/>
                <w:szCs w:val="22"/>
                <w:lang w:eastAsia="en-US" w:bidi="ar-SA"/>
              </w:rPr>
              <w:t xml:space="preserve"> i gniazd pamięci, informację o maszynach wirtualnych, aktualne informacje o stanie gwarancji, adresy IP kart sieciowych.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17186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510952B" w14:textId="77777777" w:rsidR="00F176C8" w:rsidRDefault="00F176C8">
            <w:pPr>
              <w:pStyle w:val="Standard"/>
              <w:jc w:val="both"/>
              <w:rPr>
                <w:rFonts w:ascii="Times New Roman" w:hAnsi="Times New Roman" w:cs="Times New Roman"/>
                <w:sz w:val="22"/>
                <w:szCs w:val="22"/>
              </w:rPr>
            </w:pPr>
          </w:p>
        </w:tc>
      </w:tr>
      <w:tr w:rsidR="00F176C8" w14:paraId="1CB4789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D85C7D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0514227" w14:textId="77777777" w:rsidR="00F176C8" w:rsidRDefault="0049034C">
            <w:pPr>
              <w:numPr>
                <w:ilvl w:val="0"/>
                <w:numId w:val="1"/>
              </w:numPr>
              <w:suppressAutoHyphens w:val="0"/>
              <w:spacing w:after="160"/>
              <w:jc w:val="both"/>
              <w:textAlignment w:val="auto"/>
              <w:rPr>
                <w:rFonts w:hint="eastAsia"/>
              </w:rPr>
            </w:pPr>
            <w:r>
              <w:rPr>
                <w:rFonts w:ascii="Times New Roman" w:eastAsia="Calibri" w:hAnsi="Times New Roman" w:cs="Times New Roman"/>
                <w:b/>
                <w:bCs/>
                <w:sz w:val="22"/>
                <w:szCs w:val="22"/>
              </w:rPr>
              <w:t xml:space="preserve">Certyfikaty - </w:t>
            </w:r>
            <w:r>
              <w:rPr>
                <w:rFonts w:ascii="Times New Roman" w:eastAsia="Calibri" w:hAnsi="Times New Roman" w:cs="Times New Roman"/>
                <w:color w:val="000000"/>
                <w:sz w:val="22"/>
                <w:szCs w:val="22"/>
              </w:rPr>
              <w:t xml:space="preserve">Serwer musi być wyprodukowany zgodnie z normą ISO-9001:2015 oraz ISO-14001. </w:t>
            </w:r>
            <w:r>
              <w:rPr>
                <w:rFonts w:ascii="Times New Roman" w:eastAsia="Calibri" w:hAnsi="Times New Roman" w:cs="Times New Roman"/>
                <w:color w:val="000000"/>
                <w:sz w:val="22"/>
                <w:szCs w:val="22"/>
              </w:rPr>
              <w:br/>
              <w:t>Serwer musi posiadać deklarację CE.</w:t>
            </w:r>
            <w:r>
              <w:rPr>
                <w:rFonts w:ascii="Times New Roman" w:eastAsia="Calibri" w:hAnsi="Times New Roman" w:cs="Times New Roman"/>
                <w:color w:val="000000"/>
                <w:sz w:val="22"/>
                <w:szCs w:val="22"/>
              </w:rPr>
              <w:br/>
              <w:t>Oferowany serwer musi znajdować się na liście Windows Server Catalog i posiadać status „Certified for Windows” dla systemów Microsoft Windows 2012, Microsoft Windows 2012 R2 x64, Microsoft Windows 2016, Microsoft Windows 2019.</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6395F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F7D806B" w14:textId="77777777" w:rsidR="00F176C8" w:rsidRDefault="00F176C8">
            <w:pPr>
              <w:pStyle w:val="Standard"/>
              <w:jc w:val="both"/>
              <w:rPr>
                <w:rFonts w:ascii="Times New Roman" w:hAnsi="Times New Roman" w:cs="Times New Roman"/>
                <w:sz w:val="22"/>
                <w:szCs w:val="22"/>
              </w:rPr>
            </w:pPr>
          </w:p>
        </w:tc>
      </w:tr>
      <w:tr w:rsidR="00F176C8" w14:paraId="45953FF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2830C0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87133DA" w14:textId="77777777" w:rsidR="00F176C8" w:rsidRDefault="0049034C">
            <w:pPr>
              <w:jc w:val="both"/>
              <w:rPr>
                <w:rFonts w:hint="eastAsia"/>
              </w:rPr>
            </w:pPr>
            <w:r>
              <w:rPr>
                <w:rFonts w:ascii="Times New Roman" w:eastAsia="Calibri" w:hAnsi="Times New Roman" w:cs="Times New Roman"/>
                <w:b/>
                <w:bCs/>
                <w:sz w:val="22"/>
                <w:szCs w:val="22"/>
              </w:rPr>
              <w:t>Warunki gwarancji</w:t>
            </w:r>
            <w:r>
              <w:rPr>
                <w:rFonts w:ascii="Times New Roman" w:eastAsia="Calibri" w:hAnsi="Times New Roman" w:cs="Times New Roman"/>
                <w:sz w:val="22"/>
                <w:szCs w:val="22"/>
              </w:rPr>
              <w:t xml:space="preserve"> - mi</w:t>
            </w:r>
            <w:r>
              <w:rPr>
                <w:rFonts w:ascii="Times New Roman" w:eastAsia="Times New Roman" w:hAnsi="Times New Roman" w:cs="Times New Roman"/>
                <w:color w:val="000000"/>
                <w:kern w:val="0"/>
                <w:sz w:val="22"/>
                <w:szCs w:val="22"/>
                <w:lang w:eastAsia="en-US" w:bidi="ar-SA"/>
              </w:rPr>
              <w:t>n. 3 lata gwarancji producenta, z czasem reakcji do następnego dnia roboczego od przyjęcia zgłoszenia, możliwość zgłaszania awarii 24x7x365 poprzez ogólnopolską linię telefoniczną producenta.</w:t>
            </w:r>
          </w:p>
          <w:p w14:paraId="79DED45C" w14:textId="77777777" w:rsidR="00F176C8" w:rsidRDefault="0049034C">
            <w:pPr>
              <w:suppressAutoHyphens w:val="0"/>
              <w:spacing w:after="160"/>
              <w:jc w:val="both"/>
              <w:textAlignment w:val="auto"/>
              <w:rPr>
                <w:rFonts w:hint="eastAsia"/>
              </w:rPr>
            </w:pPr>
            <w:r>
              <w:rPr>
                <w:rFonts w:ascii="Times New Roman" w:eastAsia="Calibri" w:hAnsi="Times New Roman" w:cs="Times New Roman"/>
                <w:kern w:val="0"/>
                <w:sz w:val="22"/>
                <w:szCs w:val="22"/>
                <w:lang w:eastAsia="en-US" w:bidi="ar-SA"/>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7485C707"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Wymagane dołączenie do oferty oświadczenia Producenta potwierdzając, że Serwis urządzeń będzie realizowany bezpośrednio przez Producenta i/lub we współpracy z Autoryzowanym Partnerem Serwisowym Producenta.</w:t>
            </w:r>
          </w:p>
          <w:p w14:paraId="4B315041" w14:textId="77777777" w:rsidR="00F176C8" w:rsidRDefault="0049034C">
            <w:pPr>
              <w:pStyle w:val="Standard"/>
              <w:tabs>
                <w:tab w:val="left" w:pos="1110"/>
              </w:tabs>
              <w:spacing w:before="100" w:line="288" w:lineRule="atLeast"/>
              <w:jc w:val="both"/>
              <w:rPr>
                <w:rFonts w:hint="eastAsia"/>
              </w:rPr>
            </w:pPr>
            <w:r>
              <w:rPr>
                <w:rFonts w:ascii="Times New Roman" w:eastAsia="Times New Roman" w:hAnsi="Times New Roman" w:cs="Times New Roman"/>
                <w:color w:val="000000"/>
                <w:kern w:val="0"/>
                <w:sz w:val="22"/>
                <w:szCs w:val="22"/>
                <w:lang w:eastAsia="en-US" w:bidi="ar-SA"/>
              </w:rPr>
              <w:t xml:space="preserve">Możliwość sprawdzenia statusu gwarancji poprzez stronę producenta podając unikatowy numer urządzenia oraz pobieranie uaktualnień </w:t>
            </w:r>
            <w:proofErr w:type="spellStart"/>
            <w:r>
              <w:rPr>
                <w:rFonts w:ascii="Times New Roman" w:eastAsia="Times New Roman" w:hAnsi="Times New Roman" w:cs="Times New Roman"/>
                <w:color w:val="000000"/>
                <w:kern w:val="0"/>
                <w:sz w:val="22"/>
                <w:szCs w:val="22"/>
                <w:lang w:eastAsia="en-US" w:bidi="ar-SA"/>
              </w:rPr>
              <w:t>mikrokodu</w:t>
            </w:r>
            <w:proofErr w:type="spellEnd"/>
            <w:r>
              <w:rPr>
                <w:rFonts w:ascii="Times New Roman" w:eastAsia="Times New Roman" w:hAnsi="Times New Roman" w:cs="Times New Roman"/>
                <w:color w:val="000000"/>
                <w:kern w:val="0"/>
                <w:sz w:val="22"/>
                <w:szCs w:val="22"/>
                <w:lang w:eastAsia="en-US" w:bidi="ar-SA"/>
              </w:rPr>
              <w:t xml:space="preserve"> oraz sterowników nawet w przypadku wygaśnięcia gwarancji serwera.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E0991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C5CF7A4" w14:textId="77777777" w:rsidR="00F176C8" w:rsidRDefault="00F176C8">
            <w:pPr>
              <w:pStyle w:val="Standard"/>
              <w:jc w:val="both"/>
              <w:rPr>
                <w:rFonts w:ascii="Times New Roman" w:hAnsi="Times New Roman" w:cs="Times New Roman"/>
                <w:sz w:val="22"/>
                <w:szCs w:val="22"/>
              </w:rPr>
            </w:pPr>
          </w:p>
        </w:tc>
      </w:tr>
      <w:tr w:rsidR="00F176C8" w14:paraId="2BABDE1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9C2FA03"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7FE096D" w14:textId="77777777" w:rsidR="00F176C8" w:rsidRDefault="0049034C">
            <w:pPr>
              <w:jc w:val="both"/>
              <w:rPr>
                <w:rFonts w:hint="eastAsia"/>
              </w:rPr>
            </w:pPr>
            <w:r>
              <w:rPr>
                <w:rFonts w:ascii="Times New Roman" w:eastAsia="Calibri" w:hAnsi="Times New Roman" w:cs="Times New Roman"/>
                <w:b/>
                <w:bCs/>
                <w:sz w:val="22"/>
                <w:szCs w:val="22"/>
              </w:rPr>
              <w:t xml:space="preserve">Dokumentacja użytkownika - </w:t>
            </w:r>
            <w:r>
              <w:rPr>
                <w:rFonts w:ascii="Times New Roman" w:eastAsia="Calibri" w:hAnsi="Times New Roman" w:cs="Times New Roman"/>
                <w:kern w:val="0"/>
                <w:sz w:val="22"/>
                <w:szCs w:val="22"/>
                <w:lang w:eastAsia="en-US" w:bidi="ar-SA"/>
              </w:rPr>
              <w:t>Zamawiający wymaga dokumentacji w języku polskim lub angi</w:t>
            </w:r>
            <w:r>
              <w:rPr>
                <w:rFonts w:ascii="Times New Roman" w:eastAsia="Calibri" w:hAnsi="Times New Roman" w:cs="Times New Roman"/>
                <w:i/>
                <w:kern w:val="0"/>
                <w:sz w:val="22"/>
                <w:szCs w:val="22"/>
                <w:lang w:eastAsia="en-US" w:bidi="ar-SA"/>
              </w:rPr>
              <w:t>e</w:t>
            </w:r>
            <w:r>
              <w:rPr>
                <w:rFonts w:ascii="Times New Roman" w:eastAsia="Calibri" w:hAnsi="Times New Roman" w:cs="Times New Roman"/>
                <w:kern w:val="0"/>
                <w:sz w:val="22"/>
                <w:szCs w:val="22"/>
                <w:lang w:eastAsia="en-US" w:bidi="ar-SA"/>
              </w:rPr>
              <w:t>lskim.</w:t>
            </w:r>
          </w:p>
          <w:p w14:paraId="07BC6741" w14:textId="77777777" w:rsidR="00F176C8" w:rsidRDefault="0049034C">
            <w:pPr>
              <w:pStyle w:val="Standard"/>
              <w:tabs>
                <w:tab w:val="left" w:pos="2745"/>
              </w:tabs>
              <w:spacing w:before="100" w:line="288" w:lineRule="atLeast"/>
              <w:jc w:val="both"/>
              <w:rPr>
                <w:rFonts w:hint="eastAsia"/>
              </w:rPr>
            </w:pPr>
            <w:r>
              <w:rPr>
                <w:rFonts w:ascii="Times New Roman" w:eastAsia="Calibri" w:hAnsi="Times New Roman" w:cs="Times New Roman"/>
                <w:bCs/>
                <w:kern w:val="0"/>
                <w:sz w:val="22"/>
                <w:szCs w:val="22"/>
                <w:lang w:eastAsia="en-US" w:bidi="ar-SA"/>
              </w:rPr>
              <w:t>Możliwość telefonicznego sprawdzenia konfiguracji sprzętowej serwera oraz warunków gwarancji po podaniu numeru seryjnego bezpośrednio u producenta lub jego przedstawiciela.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D1D51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9E9DC0E" w14:textId="77777777" w:rsidR="00F176C8" w:rsidRDefault="00F176C8">
            <w:pPr>
              <w:pStyle w:val="Standard"/>
              <w:jc w:val="both"/>
              <w:rPr>
                <w:rFonts w:ascii="Times New Roman" w:hAnsi="Times New Roman" w:cs="Times New Roman"/>
                <w:sz w:val="22"/>
                <w:szCs w:val="22"/>
              </w:rPr>
            </w:pPr>
          </w:p>
        </w:tc>
      </w:tr>
      <w:tr w:rsidR="00F176C8" w14:paraId="756D563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B745D30"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A280129"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 xml:space="preserve">Typ </w:t>
            </w:r>
            <w:r>
              <w:rPr>
                <w:rFonts w:ascii="Times New Roman" w:hAnsi="Times New Roman" w:cs="Times New Roman"/>
                <w:bCs/>
                <w:sz w:val="22"/>
                <w:szCs w:val="22"/>
              </w:rPr>
              <w:t xml:space="preserve">- Zasilacz awaryjny przeznaczony do montażu w szafie RACK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C14C2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19327DF" w14:textId="77777777" w:rsidR="00F176C8" w:rsidRDefault="00F176C8">
            <w:pPr>
              <w:pStyle w:val="Standard"/>
              <w:jc w:val="both"/>
              <w:rPr>
                <w:rFonts w:ascii="Times New Roman" w:hAnsi="Times New Roman" w:cs="Times New Roman"/>
                <w:sz w:val="22"/>
                <w:szCs w:val="22"/>
              </w:rPr>
            </w:pPr>
          </w:p>
        </w:tc>
      </w:tr>
      <w:tr w:rsidR="00F176C8" w14:paraId="01DF47F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E91BC18"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7E9DA6F" w14:textId="77777777" w:rsidR="00F176C8" w:rsidRDefault="0049034C">
            <w:pPr>
              <w:suppressAutoHyphens w:val="0"/>
              <w:textAlignment w:val="auto"/>
              <w:rPr>
                <w:rFonts w:ascii="Times New Roman" w:eastAsia="Calibri" w:hAnsi="Times New Roman" w:cs="Times New Roman"/>
                <w:b/>
                <w:bCs/>
                <w:kern w:val="0"/>
                <w:sz w:val="22"/>
                <w:szCs w:val="22"/>
                <w:lang w:eastAsia="en-US" w:bidi="ar-SA"/>
              </w:rPr>
            </w:pPr>
            <w:r>
              <w:rPr>
                <w:rFonts w:ascii="Times New Roman" w:eastAsia="Calibri" w:hAnsi="Times New Roman" w:cs="Times New Roman"/>
                <w:b/>
                <w:bCs/>
                <w:kern w:val="0"/>
                <w:sz w:val="22"/>
                <w:szCs w:val="22"/>
                <w:lang w:eastAsia="en-US" w:bidi="ar-SA"/>
              </w:rPr>
              <w:t>Funkcjonalność serwerów</w:t>
            </w:r>
          </w:p>
          <w:p w14:paraId="216D9597" w14:textId="77777777" w:rsidR="00F176C8" w:rsidRDefault="0049034C">
            <w:pPr>
              <w:suppressAutoHyphens w:val="0"/>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możliwość rozbudowy o dwa interfejsy sieciowe 25Gb Ethernet ze złączami SFP28</w:t>
            </w:r>
          </w:p>
          <w:p w14:paraId="04107D5A" w14:textId="77777777" w:rsidR="00F176C8" w:rsidRDefault="0049034C">
            <w:pPr>
              <w:pStyle w:val="Standard"/>
              <w:spacing w:before="100"/>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 panel frontowy wyposażony w ekran LCD umożliwiający wyświetlenie informacji o stanie procesora, pamięci, dysków, </w:t>
            </w:r>
            <w:proofErr w:type="spellStart"/>
            <w:r>
              <w:rPr>
                <w:rFonts w:ascii="Times New Roman" w:eastAsia="Calibri" w:hAnsi="Times New Roman" w:cs="Times New Roman"/>
                <w:kern w:val="0"/>
                <w:sz w:val="22"/>
                <w:szCs w:val="22"/>
                <w:lang w:eastAsia="en-US" w:bidi="ar-SA"/>
              </w:rPr>
              <w:t>BIOS’u</w:t>
            </w:r>
            <w:proofErr w:type="spellEnd"/>
            <w:r>
              <w:rPr>
                <w:rFonts w:ascii="Times New Roman" w:eastAsia="Calibri" w:hAnsi="Times New Roman" w:cs="Times New Roman"/>
                <w:kern w:val="0"/>
                <w:sz w:val="22"/>
                <w:szCs w:val="22"/>
                <w:lang w:eastAsia="en-US" w:bidi="ar-SA"/>
              </w:rPr>
              <w:t>, zasilaniu oraz temperaturze</w:t>
            </w:r>
          </w:p>
          <w:p w14:paraId="07A5A1B7" w14:textId="77777777" w:rsidR="00F176C8" w:rsidRDefault="0049034C">
            <w:pPr>
              <w:pStyle w:val="Standard"/>
              <w:spacing w:before="100"/>
              <w:jc w:val="both"/>
              <w:rPr>
                <w:rFonts w:hint="eastAsia"/>
              </w:rPr>
            </w:pPr>
            <w:r>
              <w:rPr>
                <w:rFonts w:cs="Calibri"/>
              </w:rPr>
              <w:t>UWAGA: parametr dodatkowy podlegający ocenie punktowej na zasadzie TAK- 10%  / NIE – 0%</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5350A7" w14:textId="77777777" w:rsidR="00F176C8" w:rsidRDefault="00F176C8" w:rsidP="00DD2D2E">
            <w:pPr>
              <w:pStyle w:val="Standard"/>
              <w:jc w:val="both"/>
              <w:rPr>
                <w:rFonts w:hint="eastAsia"/>
              </w:rPr>
            </w:pPr>
          </w:p>
        </w:tc>
        <w:tc>
          <w:tcPr>
            <w:tcW w:w="3827" w:type="dxa"/>
            <w:shd w:val="clear" w:color="auto" w:fill="auto"/>
            <w:tcMar>
              <w:top w:w="0" w:type="dxa"/>
              <w:left w:w="10" w:type="dxa"/>
              <w:bottom w:w="0" w:type="dxa"/>
              <w:right w:w="10" w:type="dxa"/>
            </w:tcMar>
          </w:tcPr>
          <w:p w14:paraId="4E49D78E" w14:textId="77777777" w:rsidR="00F176C8" w:rsidRDefault="00F176C8">
            <w:pPr>
              <w:pStyle w:val="Standard"/>
              <w:jc w:val="both"/>
              <w:rPr>
                <w:rFonts w:hint="eastAsia"/>
              </w:rPr>
            </w:pPr>
          </w:p>
        </w:tc>
      </w:tr>
      <w:tr w:rsidR="00F176C8" w14:paraId="14722DF1"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6DD89F5A"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5.Zasilanie awaryjne</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A662A9F"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 xml:space="preserve">Moc - </w:t>
            </w:r>
            <w:r>
              <w:rPr>
                <w:rFonts w:ascii="Times New Roman" w:hAnsi="Times New Roman" w:cs="Times New Roman"/>
                <w:bCs/>
                <w:sz w:val="22"/>
                <w:szCs w:val="22"/>
              </w:rPr>
              <w:t>Min. 4.5kW / 5kVA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7DE7F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53885CE" w14:textId="77777777" w:rsidR="00F176C8" w:rsidRDefault="00F176C8">
            <w:pPr>
              <w:pStyle w:val="Standard"/>
              <w:jc w:val="both"/>
              <w:rPr>
                <w:rFonts w:ascii="Times New Roman" w:hAnsi="Times New Roman" w:cs="Times New Roman"/>
                <w:sz w:val="22"/>
                <w:szCs w:val="22"/>
              </w:rPr>
            </w:pPr>
          </w:p>
        </w:tc>
      </w:tr>
      <w:tr w:rsidR="00F176C8" w14:paraId="4F24200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B5944FF"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AB8F1A9"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 xml:space="preserve">Topologia </w:t>
            </w:r>
            <w:r>
              <w:rPr>
                <w:rFonts w:ascii="Times New Roman" w:hAnsi="Times New Roman" w:cs="Times New Roman"/>
                <w:bCs/>
                <w:sz w:val="22"/>
                <w:szCs w:val="22"/>
              </w:rPr>
              <w:t xml:space="preserve">- Online – </w:t>
            </w:r>
            <w:proofErr w:type="spellStart"/>
            <w:r>
              <w:rPr>
                <w:rFonts w:ascii="Times New Roman" w:hAnsi="Times New Roman" w:cs="Times New Roman"/>
                <w:bCs/>
                <w:sz w:val="22"/>
                <w:szCs w:val="22"/>
              </w:rPr>
              <w:t>Double</w:t>
            </w:r>
            <w:proofErr w:type="spellEnd"/>
            <w:r>
              <w:rPr>
                <w:rFonts w:ascii="Times New Roman" w:hAnsi="Times New Roman" w:cs="Times New Roman"/>
                <w:bCs/>
                <w:sz w:val="22"/>
                <w:szCs w:val="22"/>
              </w:rPr>
              <w:t xml:space="preserve"> Conversion</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1BA02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2DC0E7A" w14:textId="77777777" w:rsidR="00F176C8" w:rsidRDefault="00F176C8">
            <w:pPr>
              <w:pStyle w:val="Standard"/>
              <w:jc w:val="both"/>
              <w:rPr>
                <w:rFonts w:ascii="Times New Roman" w:hAnsi="Times New Roman" w:cs="Times New Roman"/>
                <w:sz w:val="22"/>
                <w:szCs w:val="22"/>
              </w:rPr>
            </w:pPr>
          </w:p>
        </w:tc>
      </w:tr>
      <w:tr w:rsidR="00F176C8" w14:paraId="33E4155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7EDB836"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5C0D047"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Układ obejściowy (bypass)</w:t>
            </w:r>
            <w:r>
              <w:rPr>
                <w:rFonts w:ascii="Times New Roman" w:hAnsi="Times New Roman" w:cs="Times New Roman"/>
                <w:bCs/>
                <w:sz w:val="22"/>
                <w:szCs w:val="22"/>
              </w:rPr>
              <w:t xml:space="preserve"> - Tak</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02F368"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940BECA" w14:textId="77777777" w:rsidR="00F176C8" w:rsidRDefault="00F176C8">
            <w:pPr>
              <w:pStyle w:val="Standard"/>
              <w:jc w:val="both"/>
              <w:rPr>
                <w:rFonts w:ascii="Times New Roman" w:hAnsi="Times New Roman" w:cs="Times New Roman"/>
                <w:sz w:val="22"/>
                <w:szCs w:val="22"/>
              </w:rPr>
            </w:pPr>
          </w:p>
        </w:tc>
      </w:tr>
      <w:tr w:rsidR="00F176C8" w14:paraId="43F6DE9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01368CC"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3A82ACF"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Typ przebiegu</w:t>
            </w:r>
            <w:r>
              <w:rPr>
                <w:rFonts w:ascii="Times New Roman" w:hAnsi="Times New Roman" w:cs="Times New Roman"/>
                <w:bCs/>
                <w:sz w:val="22"/>
                <w:szCs w:val="22"/>
              </w:rPr>
              <w:t xml:space="preserve"> - Sinusoida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7F12B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6FE4701" w14:textId="77777777" w:rsidR="00F176C8" w:rsidRDefault="00F176C8">
            <w:pPr>
              <w:pStyle w:val="Standard"/>
              <w:jc w:val="both"/>
              <w:rPr>
                <w:rFonts w:ascii="Times New Roman" w:hAnsi="Times New Roman" w:cs="Times New Roman"/>
                <w:sz w:val="22"/>
                <w:szCs w:val="22"/>
              </w:rPr>
            </w:pPr>
          </w:p>
        </w:tc>
      </w:tr>
      <w:tr w:rsidR="00F176C8" w14:paraId="16DDF4E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0C6DA10"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7A89E63"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Zniekształcenia napięcia wyjściowego</w:t>
            </w:r>
            <w:r>
              <w:rPr>
                <w:rFonts w:ascii="Times New Roman" w:hAnsi="Times New Roman" w:cs="Times New Roman"/>
                <w:bCs/>
                <w:sz w:val="22"/>
                <w:szCs w:val="22"/>
              </w:rPr>
              <w:t xml:space="preserve"> - Poniżej 2%</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D0F82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DCC04B8" w14:textId="77777777" w:rsidR="00F176C8" w:rsidRDefault="00F176C8">
            <w:pPr>
              <w:pStyle w:val="Standard"/>
              <w:jc w:val="both"/>
              <w:rPr>
                <w:rFonts w:ascii="Times New Roman" w:hAnsi="Times New Roman" w:cs="Times New Roman"/>
                <w:sz w:val="22"/>
                <w:szCs w:val="22"/>
              </w:rPr>
            </w:pPr>
          </w:p>
        </w:tc>
      </w:tr>
      <w:tr w:rsidR="00F176C8" w:rsidRPr="007E4C74" w14:paraId="0235C313"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C098867"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4C2B79F" w14:textId="77777777" w:rsidR="00F176C8" w:rsidRPr="007E4C74" w:rsidRDefault="0049034C">
            <w:pPr>
              <w:pStyle w:val="Standard"/>
              <w:spacing w:before="100" w:line="288" w:lineRule="atLeast"/>
              <w:jc w:val="both"/>
              <w:rPr>
                <w:rFonts w:hint="eastAsia"/>
                <w:lang w:val="en-US"/>
              </w:rPr>
            </w:pPr>
            <w:proofErr w:type="spellStart"/>
            <w:r>
              <w:rPr>
                <w:rFonts w:ascii="Times New Roman" w:hAnsi="Times New Roman" w:cs="Times New Roman"/>
                <w:b/>
                <w:sz w:val="22"/>
                <w:szCs w:val="22"/>
                <w:lang w:val="en-US"/>
              </w:rPr>
              <w:t>Interfejsy</w:t>
            </w:r>
            <w:proofErr w:type="spellEnd"/>
            <w:r>
              <w:rPr>
                <w:rFonts w:ascii="Times New Roman" w:hAnsi="Times New Roman" w:cs="Times New Roman"/>
                <w:b/>
                <w:sz w:val="22"/>
                <w:szCs w:val="22"/>
                <w:lang w:val="en-US"/>
              </w:rPr>
              <w:t xml:space="preserve"> -</w:t>
            </w:r>
            <w:r>
              <w:rPr>
                <w:rFonts w:ascii="Times New Roman" w:hAnsi="Times New Roman" w:cs="Times New Roman"/>
                <w:bCs/>
                <w:sz w:val="22"/>
                <w:szCs w:val="22"/>
                <w:lang w:val="en-US"/>
              </w:rPr>
              <w:t xml:space="preserve"> RJ-45 10/100 Base-T, RJ-45 Serial, USB</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0B57A7"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672E9C79" w14:textId="77777777" w:rsidR="00F176C8" w:rsidRDefault="00F176C8">
            <w:pPr>
              <w:pStyle w:val="Standard"/>
              <w:jc w:val="both"/>
              <w:rPr>
                <w:rFonts w:ascii="Times New Roman" w:hAnsi="Times New Roman" w:cs="Times New Roman"/>
                <w:sz w:val="22"/>
                <w:szCs w:val="22"/>
                <w:lang w:val="en-US"/>
              </w:rPr>
            </w:pPr>
          </w:p>
        </w:tc>
      </w:tr>
      <w:tr w:rsidR="00F176C8" w14:paraId="58C23B3E"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3895FB4"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8297840"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Awaryjny wyłącznik zasilania</w:t>
            </w:r>
            <w:r>
              <w:rPr>
                <w:rFonts w:ascii="Times New Roman" w:hAnsi="Times New Roman" w:cs="Times New Roman"/>
                <w:bCs/>
                <w:sz w:val="22"/>
                <w:szCs w:val="22"/>
              </w:rPr>
              <w:t xml:space="preserve"> - Tak</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F70365"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744A12DA" w14:textId="77777777" w:rsidR="00F176C8" w:rsidRDefault="00F176C8">
            <w:pPr>
              <w:pStyle w:val="Standard"/>
              <w:jc w:val="both"/>
              <w:rPr>
                <w:rFonts w:ascii="Times New Roman" w:hAnsi="Times New Roman" w:cs="Times New Roman"/>
                <w:sz w:val="22"/>
                <w:szCs w:val="22"/>
                <w:lang w:val="en-US"/>
              </w:rPr>
            </w:pPr>
          </w:p>
        </w:tc>
      </w:tr>
      <w:tr w:rsidR="00F176C8" w14:paraId="6F7B868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E6791B7"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64DEB4D"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Typ akumulatorów</w:t>
            </w:r>
            <w:r>
              <w:rPr>
                <w:rFonts w:ascii="Times New Roman" w:hAnsi="Times New Roman" w:cs="Times New Roman"/>
                <w:bCs/>
                <w:sz w:val="22"/>
                <w:szCs w:val="22"/>
              </w:rPr>
              <w:t xml:space="preserve"> -</w:t>
            </w:r>
            <w:r>
              <w:rPr>
                <w:rFonts w:ascii="Times New Roman" w:hAnsi="Times New Roman" w:cs="Times New Roman"/>
                <w:sz w:val="22"/>
                <w:szCs w:val="22"/>
              </w:rPr>
              <w:t xml:space="preserve"> </w:t>
            </w:r>
            <w:r>
              <w:rPr>
                <w:rFonts w:ascii="Times New Roman" w:hAnsi="Times New Roman" w:cs="Times New Roman"/>
                <w:bCs/>
                <w:sz w:val="22"/>
                <w:szCs w:val="22"/>
              </w:rPr>
              <w:t>Kwasowo-ołowiowy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48D04D" w14:textId="77777777" w:rsidR="00F176C8" w:rsidRDefault="00F176C8">
            <w:pPr>
              <w:pStyle w:val="Standard"/>
              <w:jc w:val="both"/>
              <w:rPr>
                <w:rFonts w:ascii="Times New Roman" w:hAnsi="Times New Roman" w:cs="Times New Roman"/>
                <w:sz w:val="22"/>
                <w:szCs w:val="22"/>
                <w:lang w:val="en-US"/>
              </w:rPr>
            </w:pPr>
          </w:p>
        </w:tc>
        <w:tc>
          <w:tcPr>
            <w:tcW w:w="3827" w:type="dxa"/>
            <w:shd w:val="clear" w:color="auto" w:fill="auto"/>
            <w:tcMar>
              <w:top w:w="0" w:type="dxa"/>
              <w:left w:w="10" w:type="dxa"/>
              <w:bottom w:w="0" w:type="dxa"/>
              <w:right w:w="10" w:type="dxa"/>
            </w:tcMar>
          </w:tcPr>
          <w:p w14:paraId="326BDFF5" w14:textId="77777777" w:rsidR="00F176C8" w:rsidRDefault="00F176C8">
            <w:pPr>
              <w:pStyle w:val="Standard"/>
              <w:jc w:val="both"/>
              <w:rPr>
                <w:rFonts w:ascii="Times New Roman" w:hAnsi="Times New Roman" w:cs="Times New Roman"/>
                <w:sz w:val="22"/>
                <w:szCs w:val="22"/>
                <w:lang w:val="en-US"/>
              </w:rPr>
            </w:pPr>
          </w:p>
        </w:tc>
      </w:tr>
      <w:tr w:rsidR="00F176C8" w14:paraId="3F553863"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0E3EE28" w14:textId="77777777" w:rsidR="00F176C8" w:rsidRDefault="00F176C8">
            <w:pPr>
              <w:pStyle w:val="Standard"/>
              <w:jc w:val="both"/>
              <w:rPr>
                <w:rFonts w:ascii="Times New Roman" w:hAnsi="Times New Roman" w:cs="Times New Roman"/>
                <w:sz w:val="22"/>
                <w:szCs w:val="22"/>
                <w:lang w:val="en-US"/>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33478ED"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Czas podtrzymania przy odciążeniu 50%</w:t>
            </w:r>
            <w:r>
              <w:rPr>
                <w:rFonts w:ascii="Times New Roman" w:hAnsi="Times New Roman" w:cs="Times New Roman"/>
                <w:bCs/>
                <w:sz w:val="22"/>
                <w:szCs w:val="22"/>
              </w:rPr>
              <w:t xml:space="preserve"> - Min. 11min 30s</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101AC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7E10A4E" w14:textId="77777777" w:rsidR="00F176C8" w:rsidRDefault="00F176C8">
            <w:pPr>
              <w:pStyle w:val="Standard"/>
              <w:jc w:val="both"/>
              <w:rPr>
                <w:rFonts w:ascii="Times New Roman" w:hAnsi="Times New Roman" w:cs="Times New Roman"/>
                <w:sz w:val="22"/>
                <w:szCs w:val="22"/>
              </w:rPr>
            </w:pPr>
          </w:p>
        </w:tc>
      </w:tr>
      <w:tr w:rsidR="00F176C8" w14:paraId="185C604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36116F1"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EB9E161"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Ochrona przed przepięciami i filtracja</w:t>
            </w:r>
            <w:r>
              <w:rPr>
                <w:rFonts w:ascii="Times New Roman" w:hAnsi="Times New Roman" w:cs="Times New Roman"/>
                <w:bCs/>
                <w:sz w:val="22"/>
                <w:szCs w:val="22"/>
              </w:rPr>
              <w:t xml:space="preserve"> - Min. 450 Dżuli</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085188"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62C9BA9" w14:textId="77777777" w:rsidR="00F176C8" w:rsidRDefault="00F176C8">
            <w:pPr>
              <w:pStyle w:val="Standard"/>
              <w:jc w:val="both"/>
              <w:rPr>
                <w:rFonts w:ascii="Times New Roman" w:hAnsi="Times New Roman" w:cs="Times New Roman"/>
                <w:sz w:val="22"/>
                <w:szCs w:val="22"/>
              </w:rPr>
            </w:pPr>
          </w:p>
        </w:tc>
      </w:tr>
      <w:tr w:rsidR="00F176C8" w14:paraId="06026C66"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AE6ABB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E561AC3"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Rozpraszanie ciepła (podczas pracy w trybie online)</w:t>
            </w:r>
            <w:r>
              <w:rPr>
                <w:rFonts w:ascii="Times New Roman" w:hAnsi="Times New Roman" w:cs="Times New Roman"/>
                <w:bCs/>
                <w:sz w:val="22"/>
                <w:szCs w:val="22"/>
              </w:rPr>
              <w:t xml:space="preserve"> - Min. 930.0 BTU/godz.</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4DAD2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6F8131F" w14:textId="77777777" w:rsidR="00F176C8" w:rsidRDefault="00F176C8">
            <w:pPr>
              <w:pStyle w:val="Standard"/>
              <w:jc w:val="both"/>
              <w:rPr>
                <w:rFonts w:ascii="Times New Roman" w:hAnsi="Times New Roman" w:cs="Times New Roman"/>
                <w:sz w:val="22"/>
                <w:szCs w:val="22"/>
              </w:rPr>
            </w:pPr>
          </w:p>
        </w:tc>
      </w:tr>
      <w:tr w:rsidR="00F176C8" w14:paraId="71C9873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6053A41"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3198A81B"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Ciężar</w:t>
            </w:r>
            <w:r>
              <w:rPr>
                <w:rFonts w:ascii="Times New Roman" w:hAnsi="Times New Roman" w:cs="Times New Roman"/>
                <w:bCs/>
                <w:sz w:val="22"/>
                <w:szCs w:val="22"/>
              </w:rPr>
              <w:t xml:space="preserve"> - Max. 55kg</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75DB2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C64CAEB" w14:textId="77777777" w:rsidR="00F176C8" w:rsidRDefault="00F176C8">
            <w:pPr>
              <w:pStyle w:val="Standard"/>
              <w:jc w:val="both"/>
              <w:rPr>
                <w:rFonts w:ascii="Times New Roman" w:hAnsi="Times New Roman" w:cs="Times New Roman"/>
                <w:sz w:val="22"/>
                <w:szCs w:val="22"/>
              </w:rPr>
            </w:pPr>
          </w:p>
        </w:tc>
      </w:tr>
      <w:tr w:rsidR="00F176C8" w14:paraId="2BC7C2B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B552DE8"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DCF10E5" w14:textId="77777777" w:rsidR="00F176C8" w:rsidRDefault="0049034C">
            <w:pPr>
              <w:jc w:val="both"/>
              <w:rPr>
                <w:rFonts w:hint="eastAsia"/>
              </w:rPr>
            </w:pPr>
            <w:r>
              <w:rPr>
                <w:rFonts w:ascii="Times New Roman" w:hAnsi="Times New Roman" w:cs="Times New Roman"/>
                <w:b/>
                <w:sz w:val="22"/>
                <w:szCs w:val="22"/>
              </w:rPr>
              <w:t xml:space="preserve">Inne - </w:t>
            </w:r>
            <w:r>
              <w:rPr>
                <w:rFonts w:ascii="Times New Roman" w:eastAsia="Calibri" w:hAnsi="Times New Roman" w:cs="Times New Roman"/>
                <w:bCs/>
                <w:kern w:val="0"/>
                <w:sz w:val="22"/>
                <w:szCs w:val="22"/>
                <w:lang w:eastAsia="en-US" w:bidi="ar-SA"/>
              </w:rPr>
              <w:t>Możliwość rozbudowy o dodatkowe zestawy bateryjne.</w:t>
            </w:r>
          </w:p>
          <w:p w14:paraId="3BC80572"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 xml:space="preserve">Zamawiający wymaga aby dostarczony zasilacz awaryjny był kompatybilny z posiadanym przez Zamawiającego systemem do zarządzania APC </w:t>
            </w:r>
            <w:proofErr w:type="spellStart"/>
            <w:r>
              <w:rPr>
                <w:rFonts w:ascii="Times New Roman" w:eastAsia="Calibri" w:hAnsi="Times New Roman" w:cs="Times New Roman"/>
                <w:bCs/>
                <w:kern w:val="0"/>
                <w:sz w:val="22"/>
                <w:szCs w:val="22"/>
                <w:lang w:eastAsia="en-US" w:bidi="ar-SA"/>
              </w:rPr>
              <w:t>PowerChute</w:t>
            </w:r>
            <w:proofErr w:type="spellEnd"/>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85C1C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D66CCB3" w14:textId="77777777" w:rsidR="00F176C8" w:rsidRDefault="00F176C8">
            <w:pPr>
              <w:pStyle w:val="Standard"/>
              <w:jc w:val="both"/>
              <w:rPr>
                <w:rFonts w:ascii="Times New Roman" w:hAnsi="Times New Roman" w:cs="Times New Roman"/>
                <w:sz w:val="22"/>
                <w:szCs w:val="22"/>
              </w:rPr>
            </w:pPr>
          </w:p>
        </w:tc>
      </w:tr>
      <w:tr w:rsidR="00F176C8" w14:paraId="0A4AC5E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98608ED"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6113E26" w14:textId="77777777" w:rsidR="00F176C8" w:rsidRDefault="0049034C">
            <w:pPr>
              <w:suppressAutoHyphens w:val="0"/>
              <w:textAlignment w:val="auto"/>
              <w:rPr>
                <w:rFonts w:hint="eastAsia"/>
              </w:rPr>
            </w:pPr>
            <w:r>
              <w:rPr>
                <w:rFonts w:ascii="Times New Roman" w:hAnsi="Times New Roman" w:cs="Times New Roman"/>
                <w:b/>
                <w:bCs/>
                <w:sz w:val="22"/>
                <w:szCs w:val="22"/>
              </w:rPr>
              <w:t>Wyposażenie dodatkowe</w:t>
            </w:r>
            <w:r>
              <w:rPr>
                <w:rFonts w:ascii="Times New Roman" w:hAnsi="Times New Roman" w:cs="Times New Roman"/>
                <w:sz w:val="22"/>
                <w:szCs w:val="22"/>
              </w:rPr>
              <w:t xml:space="preserve"> – </w:t>
            </w:r>
          </w:p>
          <w:p w14:paraId="2E89E750" w14:textId="77777777" w:rsidR="00F176C8" w:rsidRDefault="0049034C">
            <w:pPr>
              <w:suppressAutoHyphens w:val="0"/>
              <w:ind w:left="36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dedykowany przez producenta zestaw montażowy do szafy RACK</w:t>
            </w:r>
          </w:p>
          <w:p w14:paraId="7B7BA1AE"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 xml:space="preserve">- 3 szt. listwa zasilająca </w:t>
            </w:r>
            <w:proofErr w:type="spellStart"/>
            <w:r>
              <w:rPr>
                <w:rFonts w:ascii="Times New Roman" w:eastAsia="Calibri" w:hAnsi="Times New Roman" w:cs="Times New Roman"/>
                <w:bCs/>
                <w:kern w:val="0"/>
                <w:sz w:val="22"/>
                <w:szCs w:val="22"/>
                <w:lang w:eastAsia="en-US" w:bidi="ar-SA"/>
              </w:rPr>
              <w:t>zarządzalna</w:t>
            </w:r>
            <w:proofErr w:type="spellEnd"/>
            <w:r>
              <w:rPr>
                <w:rFonts w:ascii="Times New Roman" w:eastAsia="Calibri" w:hAnsi="Times New Roman" w:cs="Times New Roman"/>
                <w:bCs/>
                <w:kern w:val="0"/>
                <w:sz w:val="22"/>
                <w:szCs w:val="22"/>
                <w:lang w:eastAsia="en-US" w:bidi="ar-SA"/>
              </w:rPr>
              <w:t xml:space="preserve"> IP min. 8 gniazd IEC320 C13 16A, wtyk zasilanie gniazdo IEC320 C20, w obudowie 1U 19"</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F6843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C3A7943" w14:textId="77777777" w:rsidR="00F176C8" w:rsidRDefault="00F176C8">
            <w:pPr>
              <w:pStyle w:val="Standard"/>
              <w:jc w:val="both"/>
              <w:rPr>
                <w:rFonts w:ascii="Times New Roman" w:hAnsi="Times New Roman" w:cs="Times New Roman"/>
                <w:sz w:val="22"/>
                <w:szCs w:val="22"/>
              </w:rPr>
            </w:pPr>
          </w:p>
        </w:tc>
      </w:tr>
      <w:tr w:rsidR="00F176C8" w14:paraId="78BFA1A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197CC9E"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791BA17" w14:textId="77777777" w:rsidR="00F176C8" w:rsidRDefault="0049034C">
            <w:pPr>
              <w:suppressAutoHyphens w:val="0"/>
              <w:ind w:left="360"/>
              <w:jc w:val="both"/>
              <w:textAlignment w:val="auto"/>
              <w:rPr>
                <w:rFonts w:hint="eastAsia"/>
              </w:rPr>
            </w:pPr>
            <w:r>
              <w:rPr>
                <w:rFonts w:ascii="Times New Roman" w:hAnsi="Times New Roman" w:cs="Times New Roman"/>
                <w:b/>
                <w:sz w:val="22"/>
                <w:szCs w:val="22"/>
              </w:rPr>
              <w:t xml:space="preserve">Certyfikaty i normy - </w:t>
            </w:r>
            <w:r>
              <w:rPr>
                <w:rFonts w:ascii="Times New Roman" w:hAnsi="Times New Roman" w:cs="Times New Roman"/>
                <w:bCs/>
                <w:sz w:val="22"/>
                <w:szCs w:val="22"/>
              </w:rPr>
              <w:t>CE, EN/IEC 62040-1, EN/IEC 62040-2</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9CE56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A18E96D" w14:textId="77777777" w:rsidR="00F176C8" w:rsidRDefault="00F176C8">
            <w:pPr>
              <w:pStyle w:val="Standard"/>
              <w:jc w:val="both"/>
              <w:rPr>
                <w:rFonts w:ascii="Times New Roman" w:hAnsi="Times New Roman" w:cs="Times New Roman"/>
                <w:sz w:val="22"/>
                <w:szCs w:val="22"/>
              </w:rPr>
            </w:pPr>
          </w:p>
        </w:tc>
      </w:tr>
      <w:tr w:rsidR="00F176C8" w14:paraId="1C40AE2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AA8B60A"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55C96F1"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Gwarancja</w:t>
            </w:r>
            <w:r>
              <w:rPr>
                <w:rFonts w:ascii="Times New Roman" w:hAnsi="Times New Roman" w:cs="Times New Roman"/>
                <w:sz w:val="22"/>
                <w:szCs w:val="22"/>
              </w:rPr>
              <w:t xml:space="preserve"> - </w:t>
            </w:r>
            <w:r>
              <w:rPr>
                <w:rFonts w:ascii="Times New Roman" w:hAnsi="Times New Roman" w:cs="Times New Roman"/>
                <w:bCs/>
                <w:sz w:val="22"/>
                <w:szCs w:val="22"/>
              </w:rPr>
              <w:t>Min. 3 lata gwarancji producenta (bez akumulatora) oraz 2 lata na akumulatory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17785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B6F69F5" w14:textId="77777777" w:rsidR="00F176C8" w:rsidRDefault="00F176C8">
            <w:pPr>
              <w:pStyle w:val="Standard"/>
              <w:jc w:val="both"/>
              <w:rPr>
                <w:rFonts w:ascii="Times New Roman" w:hAnsi="Times New Roman" w:cs="Times New Roman"/>
                <w:sz w:val="22"/>
                <w:szCs w:val="22"/>
              </w:rPr>
            </w:pPr>
          </w:p>
        </w:tc>
      </w:tr>
      <w:tr w:rsidR="00F176C8" w14:paraId="3BFDEAB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864DE75" w14:textId="77777777" w:rsidR="00F176C8" w:rsidRDefault="00F176C8">
            <w:pPr>
              <w:pStyle w:val="Standard"/>
              <w:jc w:val="both"/>
              <w:rPr>
                <w:rFonts w:ascii="Times New Roman" w:hAnsi="Times New Roman" w:cs="Times New Roman"/>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0B730BB"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Parametry fizyczne platformy –</w:t>
            </w:r>
          </w:p>
          <w:p w14:paraId="1ED54416" w14:textId="77777777" w:rsidR="00F176C8" w:rsidRDefault="0049034C">
            <w:pPr>
              <w:pStyle w:val="Akapitzlist"/>
              <w:numPr>
                <w:ilvl w:val="0"/>
                <w:numId w:val="2"/>
              </w:numPr>
              <w:jc w:val="both"/>
              <w:rPr>
                <w:rFonts w:ascii="Times New Roman" w:hAnsi="Times New Roman"/>
              </w:rPr>
            </w:pPr>
            <w:r>
              <w:rPr>
                <w:rFonts w:ascii="Times New Roman" w:hAnsi="Times New Roman"/>
              </w:rPr>
              <w:t xml:space="preserve">Wymiary urządzenia muszą pozwalać na montaż w szafie </w:t>
            </w:r>
            <w:proofErr w:type="spellStart"/>
            <w:r>
              <w:rPr>
                <w:rFonts w:ascii="Times New Roman" w:hAnsi="Times New Roman"/>
              </w:rPr>
              <w:t>rack</w:t>
            </w:r>
            <w:proofErr w:type="spellEnd"/>
            <w:r>
              <w:rPr>
                <w:rFonts w:ascii="Times New Roman" w:hAnsi="Times New Roman"/>
              </w:rPr>
              <w:t xml:space="preserve"> 19", obudowa nie może być wyższa niż 1U.</w:t>
            </w:r>
          </w:p>
          <w:p w14:paraId="76A1C4C6" w14:textId="77777777" w:rsidR="00F176C8" w:rsidRDefault="0049034C">
            <w:pPr>
              <w:pStyle w:val="Akapitzlist"/>
              <w:numPr>
                <w:ilvl w:val="0"/>
                <w:numId w:val="2"/>
              </w:numPr>
              <w:jc w:val="both"/>
              <w:rPr>
                <w:rFonts w:ascii="Times New Roman" w:hAnsi="Times New Roman"/>
              </w:rPr>
            </w:pPr>
            <w:r>
              <w:rPr>
                <w:rFonts w:ascii="Times New Roman" w:hAnsi="Times New Roman"/>
              </w:rPr>
              <w:t>Zasilanie AC 230V.</w:t>
            </w:r>
          </w:p>
          <w:p w14:paraId="3706D664" w14:textId="77777777" w:rsidR="00F176C8" w:rsidRDefault="0049034C">
            <w:pPr>
              <w:pStyle w:val="Akapitzlist"/>
              <w:numPr>
                <w:ilvl w:val="0"/>
                <w:numId w:val="2"/>
              </w:numPr>
              <w:jc w:val="both"/>
              <w:rPr>
                <w:rFonts w:ascii="Times New Roman" w:hAnsi="Times New Roman"/>
              </w:rPr>
            </w:pPr>
            <w:r>
              <w:rPr>
                <w:rFonts w:ascii="Times New Roman" w:hAnsi="Times New Roman"/>
              </w:rPr>
              <w:t>Wbudowany redundantny zasilacz.</w:t>
            </w:r>
          </w:p>
          <w:p w14:paraId="1C5B9AEA" w14:textId="77777777" w:rsidR="00F176C8" w:rsidRDefault="0049034C">
            <w:pPr>
              <w:pStyle w:val="Standard"/>
              <w:spacing w:before="100" w:line="288" w:lineRule="atLeast"/>
              <w:jc w:val="both"/>
              <w:rPr>
                <w:rFonts w:hint="eastAsia"/>
              </w:rPr>
            </w:pPr>
            <w:r>
              <w:rPr>
                <w:rFonts w:ascii="Times New Roman" w:hAnsi="Times New Roman"/>
              </w:rPr>
              <w:t>Minimalny zakres temperatury pracy: 0-45</w:t>
            </w:r>
            <w:r>
              <w:rPr>
                <w:rFonts w:ascii="Times New Roman" w:hAnsi="Times New Roman"/>
                <w:lang w:val="en-US"/>
              </w:rPr>
              <w:t>ᵒ</w:t>
            </w:r>
            <w:r>
              <w:rPr>
                <w:rFonts w:ascii="Times New Roman" w:hAnsi="Times New Roman"/>
              </w:rPr>
              <w:t>C.</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52BBA8"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DF5DBCB" w14:textId="77777777" w:rsidR="00F176C8" w:rsidRDefault="00F176C8">
            <w:pPr>
              <w:pStyle w:val="Standard"/>
              <w:jc w:val="both"/>
              <w:rPr>
                <w:rFonts w:ascii="Times New Roman" w:hAnsi="Times New Roman" w:cs="Times New Roman"/>
                <w:sz w:val="22"/>
                <w:szCs w:val="22"/>
              </w:rPr>
            </w:pPr>
          </w:p>
        </w:tc>
      </w:tr>
      <w:tr w:rsidR="00F176C8" w14:paraId="559D2E5A"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1721557B"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6. Przełącznik sieciowy</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4D9069A" w14:textId="77777777" w:rsidR="00F176C8" w:rsidRDefault="0049034C">
            <w:pPr>
              <w:pStyle w:val="Standard"/>
              <w:spacing w:before="100" w:line="288" w:lineRule="atLeast"/>
              <w:jc w:val="both"/>
              <w:rPr>
                <w:rFonts w:hint="eastAsia"/>
              </w:rPr>
            </w:pPr>
            <w:r>
              <w:rPr>
                <w:rFonts w:ascii="Times New Roman" w:hAnsi="Times New Roman" w:cs="Times New Roman"/>
                <w:b/>
                <w:bCs/>
                <w:sz w:val="22"/>
                <w:szCs w:val="22"/>
              </w:rPr>
              <w:t>Interfejsy sieciowe - wymagania minimalne</w:t>
            </w:r>
            <w:r>
              <w:rPr>
                <w:rFonts w:ascii="Times New Roman" w:hAnsi="Times New Roman" w:cs="Times New Roman"/>
                <w:sz w:val="22"/>
                <w:szCs w:val="22"/>
              </w:rPr>
              <w:t xml:space="preserve"> –</w:t>
            </w:r>
          </w:p>
          <w:p w14:paraId="44DF479E" w14:textId="77777777" w:rsidR="00F176C8" w:rsidRDefault="0049034C">
            <w:pPr>
              <w:jc w:val="both"/>
              <w:rPr>
                <w:rFonts w:ascii="Times New Roman" w:hAnsi="Times New Roman" w:cs="Times New Roman"/>
                <w:sz w:val="22"/>
                <w:szCs w:val="22"/>
              </w:rPr>
            </w:pPr>
            <w:r>
              <w:rPr>
                <w:rFonts w:ascii="Times New Roman" w:hAnsi="Times New Roman" w:cs="Times New Roman"/>
                <w:sz w:val="22"/>
                <w:szCs w:val="22"/>
              </w:rPr>
              <w:t xml:space="preserve">Wymaganym jest aby przełącznik dysponował niezależnymi interfejsami sieciowymi (nie dopuszcza się portów typu </w:t>
            </w:r>
            <w:proofErr w:type="spellStart"/>
            <w:r>
              <w:rPr>
                <w:rFonts w:ascii="Times New Roman" w:hAnsi="Times New Roman" w:cs="Times New Roman"/>
                <w:sz w:val="22"/>
                <w:szCs w:val="22"/>
              </w:rPr>
              <w:t>combo</w:t>
            </w:r>
            <w:proofErr w:type="spellEnd"/>
            <w:r>
              <w:rPr>
                <w:rFonts w:ascii="Times New Roman" w:hAnsi="Times New Roman" w:cs="Times New Roman"/>
                <w:sz w:val="22"/>
                <w:szCs w:val="22"/>
              </w:rPr>
              <w:t>) w ilości:</w:t>
            </w:r>
          </w:p>
          <w:p w14:paraId="44CB5409" w14:textId="77777777" w:rsidR="00F176C8" w:rsidRDefault="0049034C">
            <w:pPr>
              <w:numPr>
                <w:ilvl w:val="0"/>
                <w:numId w:val="3"/>
              </w:numPr>
              <w:suppressAutoHyphens w:val="0"/>
              <w:jc w:val="both"/>
              <w:textAlignment w:val="auto"/>
              <w:rPr>
                <w:rFonts w:ascii="Times New Roman" w:eastAsia="Calibri" w:hAnsi="Times New Roman" w:cs="Times New Roman"/>
                <w:kern w:val="0"/>
                <w:sz w:val="22"/>
                <w:szCs w:val="22"/>
                <w:lang w:val="en-US" w:eastAsia="en-US" w:bidi="ar-SA"/>
              </w:rPr>
            </w:pPr>
            <w:r>
              <w:rPr>
                <w:rFonts w:ascii="Times New Roman" w:eastAsia="Calibri" w:hAnsi="Times New Roman" w:cs="Times New Roman"/>
                <w:kern w:val="0"/>
                <w:sz w:val="22"/>
                <w:szCs w:val="22"/>
                <w:lang w:val="en-US" w:eastAsia="en-US" w:bidi="ar-SA"/>
              </w:rPr>
              <w:t>24 porty GE RJ-45.</w:t>
            </w:r>
          </w:p>
          <w:p w14:paraId="4763BCBA" w14:textId="77777777" w:rsidR="00F176C8" w:rsidRDefault="0049034C">
            <w:pPr>
              <w:pStyle w:val="Akapitzlist"/>
              <w:numPr>
                <w:ilvl w:val="0"/>
                <w:numId w:val="2"/>
              </w:numPr>
              <w:jc w:val="both"/>
            </w:pPr>
            <w:r>
              <w:rPr>
                <w:rFonts w:ascii="Times New Roman" w:hAnsi="Times New Roman"/>
                <w:lang w:val="en-US"/>
              </w:rPr>
              <w:t>4 porty 10 GE SFP+.</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4C152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9D403A8" w14:textId="77777777" w:rsidR="00F176C8" w:rsidRDefault="00F176C8">
            <w:pPr>
              <w:pStyle w:val="Standard"/>
              <w:jc w:val="both"/>
              <w:rPr>
                <w:rFonts w:ascii="Times New Roman" w:hAnsi="Times New Roman" w:cs="Times New Roman"/>
                <w:sz w:val="22"/>
                <w:szCs w:val="22"/>
              </w:rPr>
            </w:pPr>
          </w:p>
        </w:tc>
      </w:tr>
      <w:tr w:rsidR="00F176C8" w14:paraId="0D97248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A08294F"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62583C7" w14:textId="77777777" w:rsidR="00F176C8" w:rsidRDefault="0049034C">
            <w:pPr>
              <w:pStyle w:val="TekstOpisu1"/>
              <w:spacing w:after="0"/>
              <w:rPr>
                <w:rFonts w:ascii="Times New Roman" w:eastAsia="Times New Roman" w:hAnsi="Times New Roman" w:cs="Times New Roman"/>
                <w:b/>
                <w:bCs/>
              </w:rPr>
            </w:pPr>
            <w:r>
              <w:rPr>
                <w:rFonts w:ascii="Times New Roman" w:eastAsia="Times New Roman" w:hAnsi="Times New Roman" w:cs="Times New Roman"/>
                <w:b/>
                <w:bCs/>
              </w:rPr>
              <w:t>Zarządzanie –</w:t>
            </w:r>
          </w:p>
          <w:p w14:paraId="183D5F75"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Dedykowany 1 interfejs Ethernet RJ-45 do zarządzania.</w:t>
            </w:r>
          </w:p>
          <w:p w14:paraId="0583D038"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Wbudowany 1 port konsoli szeregowej do pełnego zarządzania.</w:t>
            </w:r>
          </w:p>
          <w:p w14:paraId="2CD7971D"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Zarządzanie przez: </w:t>
            </w:r>
            <w:proofErr w:type="spellStart"/>
            <w:r>
              <w:rPr>
                <w:rFonts w:ascii="Times New Roman" w:eastAsia="Calibri" w:hAnsi="Times New Roman" w:cs="Times New Roman"/>
                <w:kern w:val="0"/>
                <w:sz w:val="22"/>
                <w:szCs w:val="22"/>
                <w:lang w:eastAsia="en-US" w:bidi="ar-SA"/>
              </w:rPr>
              <w:t>command</w:t>
            </w:r>
            <w:proofErr w:type="spellEnd"/>
            <w:r>
              <w:rPr>
                <w:rFonts w:ascii="Times New Roman" w:eastAsia="Calibri" w:hAnsi="Times New Roman" w:cs="Times New Roman"/>
                <w:kern w:val="0"/>
                <w:sz w:val="22"/>
                <w:szCs w:val="22"/>
                <w:lang w:eastAsia="en-US" w:bidi="ar-SA"/>
              </w:rPr>
              <w:t xml:space="preserve"> </w:t>
            </w:r>
            <w:proofErr w:type="spellStart"/>
            <w:r>
              <w:rPr>
                <w:rFonts w:ascii="Times New Roman" w:eastAsia="Calibri" w:hAnsi="Times New Roman" w:cs="Times New Roman"/>
                <w:kern w:val="0"/>
                <w:sz w:val="22"/>
                <w:szCs w:val="22"/>
                <w:lang w:eastAsia="en-US" w:bidi="ar-SA"/>
              </w:rPr>
              <w:t>line</w:t>
            </w:r>
            <w:proofErr w:type="spellEnd"/>
            <w:r>
              <w:rPr>
                <w:rFonts w:ascii="Times New Roman" w:eastAsia="Calibri" w:hAnsi="Times New Roman" w:cs="Times New Roman"/>
                <w:kern w:val="0"/>
                <w:sz w:val="22"/>
                <w:szCs w:val="22"/>
                <w:lang w:eastAsia="en-US" w:bidi="ar-SA"/>
              </w:rPr>
              <w:t xml:space="preserve"> (w tym poprzez SSH) oraz poprzez graficzny interfejs z wykorzystaniem przeglądarki (HTTPS).</w:t>
            </w:r>
          </w:p>
          <w:p w14:paraId="65CCF1CC"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Wsparcie dla SNMP w wersjach 1-3</w:t>
            </w:r>
          </w:p>
          <w:p w14:paraId="02651D25"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Funkcja zarządzania poprzez dedykowany kontroler przełączników lub system zarządzania, pozwalający na  automatyczne wykrywanie, centralne konfigurowanie oraz zarządzanie przełącznikami.</w:t>
            </w:r>
          </w:p>
          <w:p w14:paraId="7C1BB57B"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Funkcja aktualizacji oprogramowania przez TFTP/FTP oraz za pomocą GUI.</w:t>
            </w:r>
          </w:p>
          <w:p w14:paraId="4E0E33DC"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Konfiguracja w formie pliku tekstowego umożliwiającego edycję konfiguracji offline.</w:t>
            </w:r>
          </w:p>
          <w:p w14:paraId="11E8595D"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Funkcja backupu konfiguracji z poziomu GUI jak również z CLI (TFTP/FTP).</w:t>
            </w:r>
          </w:p>
          <w:p w14:paraId="19B9017B" w14:textId="77777777" w:rsidR="00F176C8" w:rsidRDefault="0049034C">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Funkcja definiowania administratorów lokalnie oraz wykorzystanie w tym celu serwerów Radius i TACACS+.</w:t>
            </w:r>
          </w:p>
          <w:p w14:paraId="365047EA" w14:textId="77777777" w:rsidR="006C18A7" w:rsidRDefault="0049034C" w:rsidP="006C18A7">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Funkcja definiowania ról administratorów </w:t>
            </w:r>
            <w:r w:rsidR="006C18A7">
              <w:rPr>
                <w:rFonts w:ascii="Times New Roman" w:eastAsia="Calibri" w:hAnsi="Times New Roman" w:cs="Times New Roman"/>
                <w:kern w:val="0"/>
                <w:sz w:val="22"/>
                <w:szCs w:val="22"/>
                <w:lang w:eastAsia="en-US" w:bidi="ar-SA"/>
              </w:rPr>
              <w:t>przydzielających</w:t>
            </w:r>
            <w:r>
              <w:rPr>
                <w:rFonts w:ascii="Times New Roman" w:eastAsia="Calibri" w:hAnsi="Times New Roman" w:cs="Times New Roman"/>
                <w:kern w:val="0"/>
                <w:sz w:val="22"/>
                <w:szCs w:val="22"/>
                <w:lang w:eastAsia="en-US" w:bidi="ar-SA"/>
              </w:rPr>
              <w:t xml:space="preserve"> tryb dostępu (brak, tylko odczyt, odczyt oraz modyfikacja) do wybranych części konfiguracji.</w:t>
            </w:r>
          </w:p>
          <w:p w14:paraId="5EF9CD18" w14:textId="78DFA1D4" w:rsidR="006C18A7" w:rsidRPr="006C18A7" w:rsidRDefault="0049034C" w:rsidP="006C18A7">
            <w:pPr>
              <w:numPr>
                <w:ilvl w:val="0"/>
                <w:numId w:val="4"/>
              </w:numPr>
              <w:suppressAutoHyphens w:val="0"/>
              <w:ind w:left="390"/>
              <w:jc w:val="both"/>
              <w:textAlignment w:val="auto"/>
              <w:rPr>
                <w:rFonts w:ascii="Times New Roman" w:eastAsia="Calibri" w:hAnsi="Times New Roman" w:cs="Times New Roman"/>
                <w:kern w:val="0"/>
                <w:sz w:val="22"/>
                <w:szCs w:val="22"/>
                <w:lang w:eastAsia="en-US" w:bidi="ar-SA"/>
              </w:rPr>
            </w:pPr>
            <w:proofErr w:type="spellStart"/>
            <w:r w:rsidRPr="006C18A7">
              <w:rPr>
                <w:rFonts w:ascii="Times New Roman" w:hAnsi="Times New Roman" w:cs="Times New Roman"/>
                <w:sz w:val="22"/>
                <w:szCs w:val="22"/>
                <w:lang w:val="en-US"/>
              </w:rPr>
              <w:t>Automatycznie</w:t>
            </w:r>
            <w:proofErr w:type="spellEnd"/>
            <w:r w:rsidRPr="006C18A7">
              <w:rPr>
                <w:rFonts w:ascii="Times New Roman" w:hAnsi="Times New Roman" w:cs="Times New Roman"/>
                <w:sz w:val="22"/>
                <w:szCs w:val="22"/>
                <w:lang w:val="en-US"/>
              </w:rPr>
              <w:t xml:space="preserve"> </w:t>
            </w:r>
            <w:proofErr w:type="spellStart"/>
            <w:r w:rsidRPr="006C18A7">
              <w:rPr>
                <w:rFonts w:ascii="Times New Roman" w:hAnsi="Times New Roman" w:cs="Times New Roman"/>
                <w:sz w:val="22"/>
                <w:szCs w:val="22"/>
                <w:lang w:val="en-US"/>
              </w:rPr>
              <w:t>wykonywane</w:t>
            </w:r>
            <w:proofErr w:type="spellEnd"/>
            <w:r w:rsidRPr="006C18A7">
              <w:rPr>
                <w:rFonts w:ascii="Times New Roman" w:hAnsi="Times New Roman" w:cs="Times New Roman"/>
                <w:sz w:val="22"/>
                <w:szCs w:val="22"/>
                <w:lang w:val="en-US"/>
              </w:rPr>
              <w:t xml:space="preserve"> </w:t>
            </w:r>
          </w:p>
          <w:p w14:paraId="1C2AD109" w14:textId="07D7057A" w:rsidR="00F176C8" w:rsidRDefault="0049034C" w:rsidP="006C18A7">
            <w:pPr>
              <w:suppressAutoHyphens w:val="0"/>
              <w:ind w:left="720" w:hanging="348"/>
              <w:jc w:val="both"/>
              <w:textAlignment w:val="auto"/>
              <w:rPr>
                <w:rFonts w:hint="eastAsia"/>
              </w:rPr>
            </w:pPr>
            <w:proofErr w:type="spellStart"/>
            <w:r>
              <w:rPr>
                <w:rFonts w:ascii="Times New Roman" w:hAnsi="Times New Roman" w:cs="Times New Roman"/>
                <w:sz w:val="22"/>
                <w:szCs w:val="22"/>
                <w:lang w:val="en-US"/>
              </w:rPr>
              <w:t>rewizje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konfiguracji</w:t>
            </w:r>
            <w:proofErr w:type="spellEnd"/>
            <w:r>
              <w:rPr>
                <w:rFonts w:ascii="Times New Roman" w:hAnsi="Times New Roman" w:cs="Times New Roman"/>
                <w:sz w:val="22"/>
                <w:szCs w:val="22"/>
                <w:lang w:val="en-US"/>
              </w:rPr>
              <w:t>.</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A1F5DA"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D616CC9" w14:textId="77777777" w:rsidR="00F176C8" w:rsidRDefault="00F176C8">
            <w:pPr>
              <w:pStyle w:val="Standard"/>
              <w:jc w:val="both"/>
              <w:rPr>
                <w:rFonts w:ascii="Times New Roman" w:hAnsi="Times New Roman" w:cs="Times New Roman"/>
                <w:sz w:val="22"/>
                <w:szCs w:val="22"/>
              </w:rPr>
            </w:pPr>
          </w:p>
        </w:tc>
      </w:tr>
      <w:tr w:rsidR="00F176C8" w14:paraId="23240D2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A6109C9"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77C14D71" w14:textId="77777777" w:rsidR="00F176C8" w:rsidRDefault="0049034C">
            <w:pPr>
              <w:suppressAutoHyphens w:val="0"/>
              <w:jc w:val="both"/>
              <w:textAlignment w:val="auto"/>
              <w:rPr>
                <w:rFonts w:ascii="Times New Roman" w:eastAsia="Times New Roman" w:hAnsi="Times New Roman" w:cs="Times New Roman"/>
                <w:b/>
                <w:bCs/>
                <w:kern w:val="0"/>
                <w:sz w:val="22"/>
                <w:szCs w:val="22"/>
                <w:lang w:eastAsia="en-US" w:bidi="ar-SA"/>
              </w:rPr>
            </w:pPr>
            <w:r>
              <w:rPr>
                <w:rFonts w:ascii="Times New Roman" w:eastAsia="Times New Roman" w:hAnsi="Times New Roman" w:cs="Times New Roman"/>
                <w:b/>
                <w:bCs/>
                <w:kern w:val="0"/>
                <w:sz w:val="22"/>
                <w:szCs w:val="22"/>
                <w:lang w:eastAsia="en-US" w:bidi="ar-SA"/>
              </w:rPr>
              <w:t>Parametry wydajnościowe –</w:t>
            </w:r>
          </w:p>
          <w:p w14:paraId="4DC4D7C5" w14:textId="77777777" w:rsidR="00F176C8" w:rsidRDefault="0049034C">
            <w:pPr>
              <w:numPr>
                <w:ilvl w:val="0"/>
                <w:numId w:val="5"/>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Przepustowość urządzenia - min. 128 </w:t>
            </w:r>
            <w:proofErr w:type="spellStart"/>
            <w:r>
              <w:rPr>
                <w:rFonts w:ascii="Times New Roman" w:eastAsia="Calibri" w:hAnsi="Times New Roman" w:cs="Times New Roman"/>
                <w:kern w:val="0"/>
                <w:sz w:val="22"/>
                <w:szCs w:val="22"/>
                <w:lang w:eastAsia="en-US" w:bidi="ar-SA"/>
              </w:rPr>
              <w:t>Gbps</w:t>
            </w:r>
            <w:proofErr w:type="spellEnd"/>
            <w:r>
              <w:rPr>
                <w:rFonts w:ascii="Times New Roman" w:eastAsia="Calibri" w:hAnsi="Times New Roman" w:cs="Times New Roman"/>
                <w:kern w:val="0"/>
                <w:sz w:val="22"/>
                <w:szCs w:val="22"/>
                <w:lang w:eastAsia="en-US" w:bidi="ar-SA"/>
              </w:rPr>
              <w:t xml:space="preserve"> (pełna prędkość, tzw. </w:t>
            </w:r>
            <w:proofErr w:type="spellStart"/>
            <w:r>
              <w:rPr>
                <w:rFonts w:ascii="Times New Roman" w:eastAsia="Calibri" w:hAnsi="Times New Roman" w:cs="Times New Roman"/>
                <w:kern w:val="0"/>
                <w:sz w:val="22"/>
                <w:szCs w:val="22"/>
                <w:lang w:eastAsia="en-US" w:bidi="ar-SA"/>
              </w:rPr>
              <w:t>wire-speed</w:t>
            </w:r>
            <w:proofErr w:type="spellEnd"/>
            <w:r>
              <w:rPr>
                <w:rFonts w:ascii="Times New Roman" w:eastAsia="Calibri" w:hAnsi="Times New Roman" w:cs="Times New Roman"/>
                <w:kern w:val="0"/>
                <w:sz w:val="22"/>
                <w:szCs w:val="22"/>
                <w:lang w:eastAsia="en-US" w:bidi="ar-SA"/>
              </w:rPr>
              <w:t xml:space="preserve"> na wszystkich portach) oraz min. 204 </w:t>
            </w:r>
            <w:proofErr w:type="spellStart"/>
            <w:r>
              <w:rPr>
                <w:rFonts w:ascii="Times New Roman" w:eastAsia="Calibri" w:hAnsi="Times New Roman" w:cs="Times New Roman"/>
                <w:kern w:val="0"/>
                <w:sz w:val="22"/>
                <w:szCs w:val="22"/>
                <w:lang w:eastAsia="en-US" w:bidi="ar-SA"/>
              </w:rPr>
              <w:t>Mpps</w:t>
            </w:r>
            <w:proofErr w:type="spellEnd"/>
            <w:r>
              <w:rPr>
                <w:rFonts w:ascii="Times New Roman" w:eastAsia="Calibri" w:hAnsi="Times New Roman" w:cs="Times New Roman"/>
                <w:kern w:val="0"/>
                <w:sz w:val="22"/>
                <w:szCs w:val="22"/>
                <w:lang w:eastAsia="en-US" w:bidi="ar-SA"/>
              </w:rPr>
              <w:t>.</w:t>
            </w:r>
          </w:p>
          <w:p w14:paraId="139673D1" w14:textId="77777777" w:rsidR="00F176C8" w:rsidRDefault="0049034C">
            <w:pPr>
              <w:numPr>
                <w:ilvl w:val="0"/>
                <w:numId w:val="5"/>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Tablica adresów MAC o pojemności co najmniej 16 k wpisów.</w:t>
            </w:r>
          </w:p>
          <w:p w14:paraId="0DE5C4D6" w14:textId="77777777" w:rsidR="00F176C8" w:rsidRDefault="0049034C">
            <w:pPr>
              <w:numPr>
                <w:ilvl w:val="0"/>
                <w:numId w:val="4"/>
              </w:numPr>
              <w:suppressAutoHyphens w:val="0"/>
              <w:ind w:left="390"/>
              <w:jc w:val="both"/>
              <w:textAlignment w:val="auto"/>
              <w:rPr>
                <w:rFonts w:hint="eastAsia"/>
              </w:rPr>
            </w:pPr>
            <w:r>
              <w:rPr>
                <w:rFonts w:ascii="Times New Roman" w:eastAsia="Calibri" w:hAnsi="Times New Roman" w:cs="Times New Roman"/>
                <w:kern w:val="0"/>
                <w:sz w:val="22"/>
                <w:szCs w:val="22"/>
                <w:lang w:eastAsia="en-US" w:bidi="ar-SA"/>
              </w:rPr>
              <w:t>Opóźnienie wprowadzane przez przełącznik - poniżej 1 mikrosekund.</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BD0A2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93B4DC9" w14:textId="77777777" w:rsidR="00F176C8" w:rsidRDefault="00F176C8">
            <w:pPr>
              <w:pStyle w:val="Standard"/>
              <w:jc w:val="both"/>
              <w:rPr>
                <w:rFonts w:ascii="Times New Roman" w:hAnsi="Times New Roman" w:cs="Times New Roman"/>
                <w:sz w:val="22"/>
                <w:szCs w:val="22"/>
              </w:rPr>
            </w:pPr>
          </w:p>
        </w:tc>
      </w:tr>
      <w:tr w:rsidR="00F176C8" w14:paraId="0111326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918A785"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1DF6ED0" w14:textId="77777777" w:rsidR="00F176C8" w:rsidRDefault="0049034C">
            <w:pPr>
              <w:suppressAutoHyphens w:val="0"/>
              <w:jc w:val="both"/>
              <w:textAlignment w:val="auto"/>
              <w:rPr>
                <w:rFonts w:ascii="Times New Roman" w:eastAsia="Times New Roman" w:hAnsi="Times New Roman" w:cs="Times New Roman"/>
                <w:b/>
                <w:bCs/>
                <w:kern w:val="0"/>
                <w:sz w:val="22"/>
                <w:szCs w:val="22"/>
                <w:lang w:eastAsia="en-US" w:bidi="ar-SA"/>
              </w:rPr>
            </w:pPr>
            <w:r>
              <w:rPr>
                <w:rFonts w:ascii="Times New Roman" w:eastAsia="Times New Roman" w:hAnsi="Times New Roman" w:cs="Times New Roman"/>
                <w:b/>
                <w:bCs/>
                <w:kern w:val="0"/>
                <w:sz w:val="22"/>
                <w:szCs w:val="22"/>
                <w:lang w:eastAsia="en-US" w:bidi="ar-SA"/>
              </w:rPr>
              <w:t>Wymagane funkcje –</w:t>
            </w:r>
          </w:p>
          <w:p w14:paraId="73AADEB3"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Funkcja automatycznej negocjacji prędkości i </w:t>
            </w:r>
            <w:proofErr w:type="spellStart"/>
            <w:r>
              <w:rPr>
                <w:rFonts w:ascii="Times New Roman" w:eastAsia="Calibri" w:hAnsi="Times New Roman" w:cs="Times New Roman"/>
                <w:kern w:val="0"/>
                <w:sz w:val="22"/>
                <w:szCs w:val="22"/>
                <w:lang w:eastAsia="en-US" w:bidi="ar-SA"/>
              </w:rPr>
              <w:t>duplexu</w:t>
            </w:r>
            <w:proofErr w:type="spellEnd"/>
            <w:r>
              <w:rPr>
                <w:rFonts w:ascii="Times New Roman" w:eastAsia="Calibri" w:hAnsi="Times New Roman" w:cs="Times New Roman"/>
                <w:kern w:val="0"/>
                <w:sz w:val="22"/>
                <w:szCs w:val="22"/>
                <w:lang w:eastAsia="en-US" w:bidi="ar-SA"/>
              </w:rPr>
              <w:t xml:space="preserve"> dla połączeń.</w:t>
            </w:r>
          </w:p>
          <w:p w14:paraId="7D2E819F"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Obsługa</w:t>
            </w:r>
            <w:proofErr w:type="spellEnd"/>
            <w:r>
              <w:rPr>
                <w:rFonts w:ascii="Times New Roman" w:eastAsia="Calibri" w:hAnsi="Times New Roman" w:cs="Times New Roman"/>
                <w:kern w:val="0"/>
                <w:sz w:val="22"/>
                <w:szCs w:val="22"/>
                <w:lang w:val="en-US" w:eastAsia="en-US" w:bidi="ar-SA"/>
              </w:rPr>
              <w:t xml:space="preserve"> Jumbo Frames.</w:t>
            </w:r>
          </w:p>
          <w:p w14:paraId="7C2FA69F"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val="en-US" w:eastAsia="en-US" w:bidi="ar-SA"/>
              </w:rPr>
            </w:pPr>
            <w:proofErr w:type="spellStart"/>
            <w:r>
              <w:rPr>
                <w:rFonts w:ascii="Times New Roman" w:eastAsia="Calibri" w:hAnsi="Times New Roman" w:cs="Times New Roman"/>
                <w:kern w:val="0"/>
                <w:sz w:val="22"/>
                <w:szCs w:val="22"/>
                <w:lang w:val="en-US" w:eastAsia="en-US" w:bidi="ar-SA"/>
              </w:rPr>
              <w:t>Obsługa</w:t>
            </w:r>
            <w:proofErr w:type="spellEnd"/>
            <w:r>
              <w:rPr>
                <w:rFonts w:ascii="Times New Roman" w:eastAsia="Calibri" w:hAnsi="Times New Roman" w:cs="Times New Roman"/>
                <w:kern w:val="0"/>
                <w:sz w:val="22"/>
                <w:szCs w:val="22"/>
                <w:lang w:val="en-US" w:eastAsia="en-US" w:bidi="ar-SA"/>
              </w:rPr>
              <w:t xml:space="preserve"> 802.1d (Spanning Tree), 802.1w (Rapid Spanning Tree), 802.1s (Multiple Spanning Tree).</w:t>
            </w:r>
          </w:p>
          <w:p w14:paraId="4B181753"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Agregacja portów zgodna ze standardem 802.3ad.</w:t>
            </w:r>
          </w:p>
          <w:p w14:paraId="7643A4D7"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Obsługa co najmniej 4000 </w:t>
            </w:r>
            <w:proofErr w:type="spellStart"/>
            <w:r>
              <w:rPr>
                <w:rFonts w:ascii="Times New Roman" w:eastAsia="Calibri" w:hAnsi="Times New Roman" w:cs="Times New Roman"/>
                <w:kern w:val="0"/>
                <w:sz w:val="22"/>
                <w:szCs w:val="22"/>
                <w:lang w:eastAsia="en-US" w:bidi="ar-SA"/>
              </w:rPr>
              <w:t>VLANów</w:t>
            </w:r>
            <w:proofErr w:type="spellEnd"/>
            <w:r>
              <w:rPr>
                <w:rFonts w:ascii="Times New Roman" w:eastAsia="Calibri" w:hAnsi="Times New Roman" w:cs="Times New Roman"/>
                <w:kern w:val="0"/>
                <w:sz w:val="22"/>
                <w:szCs w:val="22"/>
                <w:lang w:eastAsia="en-US" w:bidi="ar-SA"/>
              </w:rPr>
              <w:t>, zgodna ze standardem 802.1Q.</w:t>
            </w:r>
          </w:p>
          <w:p w14:paraId="1C17B635"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Wsparcie dla </w:t>
            </w:r>
            <w:proofErr w:type="spellStart"/>
            <w:r>
              <w:rPr>
                <w:rFonts w:ascii="Times New Roman" w:eastAsia="Calibri" w:hAnsi="Times New Roman" w:cs="Times New Roman"/>
                <w:kern w:val="0"/>
                <w:sz w:val="22"/>
                <w:szCs w:val="22"/>
                <w:lang w:eastAsia="en-US" w:bidi="ar-SA"/>
              </w:rPr>
              <w:t>Private</w:t>
            </w:r>
            <w:proofErr w:type="spellEnd"/>
            <w:r>
              <w:rPr>
                <w:rFonts w:ascii="Times New Roman" w:eastAsia="Calibri" w:hAnsi="Times New Roman" w:cs="Times New Roman"/>
                <w:kern w:val="0"/>
                <w:sz w:val="22"/>
                <w:szCs w:val="22"/>
                <w:lang w:eastAsia="en-US" w:bidi="ar-SA"/>
              </w:rPr>
              <w:t xml:space="preserve"> VLAN.</w:t>
            </w:r>
          </w:p>
          <w:p w14:paraId="54B5CA85"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Obsługa routingu statycznego.</w:t>
            </w:r>
          </w:p>
          <w:p w14:paraId="5D274427"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Obsługa </w:t>
            </w:r>
            <w:proofErr w:type="spellStart"/>
            <w:r>
              <w:rPr>
                <w:rFonts w:ascii="Times New Roman" w:eastAsia="Calibri" w:hAnsi="Times New Roman" w:cs="Times New Roman"/>
                <w:kern w:val="0"/>
                <w:sz w:val="22"/>
                <w:szCs w:val="22"/>
                <w:lang w:eastAsia="en-US" w:bidi="ar-SA"/>
              </w:rPr>
              <w:t>Quality</w:t>
            </w:r>
            <w:proofErr w:type="spellEnd"/>
            <w:r>
              <w:rPr>
                <w:rFonts w:ascii="Times New Roman" w:eastAsia="Calibri" w:hAnsi="Times New Roman" w:cs="Times New Roman"/>
                <w:kern w:val="0"/>
                <w:sz w:val="22"/>
                <w:szCs w:val="22"/>
                <w:lang w:eastAsia="en-US" w:bidi="ar-SA"/>
              </w:rPr>
              <w:t xml:space="preserve"> of Service, w tym zakresie: 802.1p oraz DSCP.</w:t>
            </w:r>
          </w:p>
          <w:p w14:paraId="466E8554"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Port-mirroring.</w:t>
            </w:r>
          </w:p>
          <w:p w14:paraId="18FDB658"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proofErr w:type="spellStart"/>
            <w:r>
              <w:rPr>
                <w:rFonts w:ascii="Times New Roman" w:eastAsia="Calibri" w:hAnsi="Times New Roman" w:cs="Times New Roman"/>
                <w:kern w:val="0"/>
                <w:sz w:val="22"/>
                <w:szCs w:val="22"/>
                <w:lang w:eastAsia="en-US" w:bidi="ar-SA"/>
              </w:rPr>
              <w:t>Uwierzytelinanie</w:t>
            </w:r>
            <w:proofErr w:type="spellEnd"/>
            <w:r>
              <w:rPr>
                <w:rFonts w:ascii="Times New Roman" w:eastAsia="Calibri" w:hAnsi="Times New Roman" w:cs="Times New Roman"/>
                <w:kern w:val="0"/>
                <w:sz w:val="22"/>
                <w:szCs w:val="22"/>
                <w:lang w:eastAsia="en-US" w:bidi="ar-SA"/>
              </w:rPr>
              <w:t xml:space="preserve"> 802.1x na poziomie portu.</w:t>
            </w:r>
          </w:p>
          <w:p w14:paraId="584904BD"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proofErr w:type="spellStart"/>
            <w:r>
              <w:rPr>
                <w:rFonts w:ascii="Times New Roman" w:eastAsia="Calibri" w:hAnsi="Times New Roman" w:cs="Times New Roman"/>
                <w:kern w:val="0"/>
                <w:sz w:val="22"/>
                <w:szCs w:val="22"/>
                <w:lang w:eastAsia="en-US" w:bidi="ar-SA"/>
              </w:rPr>
              <w:t>Uwierzytelinanie</w:t>
            </w:r>
            <w:proofErr w:type="spellEnd"/>
            <w:r>
              <w:rPr>
                <w:rFonts w:ascii="Times New Roman" w:eastAsia="Calibri" w:hAnsi="Times New Roman" w:cs="Times New Roman"/>
                <w:kern w:val="0"/>
                <w:sz w:val="22"/>
                <w:szCs w:val="22"/>
                <w:lang w:eastAsia="en-US" w:bidi="ar-SA"/>
              </w:rPr>
              <w:t xml:space="preserve"> 802.1x w oparciu o  adres MAC.</w:t>
            </w:r>
          </w:p>
          <w:p w14:paraId="0447BE66"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W ramach 802.1x wsparcie dla </w:t>
            </w:r>
            <w:proofErr w:type="spellStart"/>
            <w:r>
              <w:rPr>
                <w:rFonts w:ascii="Times New Roman" w:eastAsia="Calibri" w:hAnsi="Times New Roman" w:cs="Times New Roman"/>
                <w:kern w:val="0"/>
                <w:sz w:val="22"/>
                <w:szCs w:val="22"/>
                <w:lang w:eastAsia="en-US" w:bidi="ar-SA"/>
              </w:rPr>
              <w:t>dedzkowanego</w:t>
            </w:r>
            <w:proofErr w:type="spellEnd"/>
            <w:r>
              <w:rPr>
                <w:rFonts w:ascii="Times New Roman" w:eastAsia="Calibri" w:hAnsi="Times New Roman" w:cs="Times New Roman"/>
                <w:kern w:val="0"/>
                <w:sz w:val="22"/>
                <w:szCs w:val="22"/>
                <w:lang w:eastAsia="en-US" w:bidi="ar-SA"/>
              </w:rPr>
              <w:t xml:space="preserve"> </w:t>
            </w:r>
            <w:proofErr w:type="spellStart"/>
            <w:r>
              <w:rPr>
                <w:rFonts w:ascii="Times New Roman" w:eastAsia="Calibri" w:hAnsi="Times New Roman" w:cs="Times New Roman"/>
                <w:kern w:val="0"/>
                <w:sz w:val="22"/>
                <w:szCs w:val="22"/>
                <w:lang w:eastAsia="en-US" w:bidi="ar-SA"/>
              </w:rPr>
              <w:t>VLANu</w:t>
            </w:r>
            <w:proofErr w:type="spellEnd"/>
            <w:r>
              <w:rPr>
                <w:rFonts w:ascii="Times New Roman" w:eastAsia="Calibri" w:hAnsi="Times New Roman" w:cs="Times New Roman"/>
                <w:kern w:val="0"/>
                <w:sz w:val="22"/>
                <w:szCs w:val="22"/>
                <w:lang w:eastAsia="en-US" w:bidi="ar-SA"/>
              </w:rPr>
              <w:t xml:space="preserve"> dla gości (</w:t>
            </w:r>
            <w:proofErr w:type="spellStart"/>
            <w:r>
              <w:rPr>
                <w:rFonts w:ascii="Times New Roman" w:eastAsia="Calibri" w:hAnsi="Times New Roman" w:cs="Times New Roman"/>
                <w:kern w:val="0"/>
                <w:sz w:val="22"/>
                <w:szCs w:val="22"/>
                <w:lang w:eastAsia="en-US" w:bidi="ar-SA"/>
              </w:rPr>
              <w:t>guest</w:t>
            </w:r>
            <w:proofErr w:type="spellEnd"/>
            <w:r>
              <w:rPr>
                <w:rFonts w:ascii="Times New Roman" w:eastAsia="Calibri" w:hAnsi="Times New Roman" w:cs="Times New Roman"/>
                <w:kern w:val="0"/>
                <w:sz w:val="22"/>
                <w:szCs w:val="22"/>
                <w:lang w:eastAsia="en-US" w:bidi="ar-SA"/>
              </w:rPr>
              <w:t xml:space="preserve"> VLAN).</w:t>
            </w:r>
          </w:p>
          <w:p w14:paraId="4F600C92"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 ramach 802.1x wsparcie dla  urządzeń, które nie obsługują tego protokołu, na podstawie adresu MAC urządzenia.</w:t>
            </w:r>
          </w:p>
          <w:p w14:paraId="32CF1BC0" w14:textId="77777777" w:rsidR="00F176C8" w:rsidRDefault="0049034C">
            <w:pPr>
              <w:numPr>
                <w:ilvl w:val="0"/>
                <w:numId w:val="6"/>
              </w:numPr>
              <w:suppressAutoHyphens w:val="0"/>
              <w:ind w:left="39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 ramach 802.1x  wsparcie dla dynamicznego przypisywania VLAN.</w:t>
            </w:r>
          </w:p>
          <w:p w14:paraId="4E685F01" w14:textId="77777777" w:rsidR="00F176C8" w:rsidRDefault="0049034C">
            <w:pPr>
              <w:numPr>
                <w:ilvl w:val="0"/>
                <w:numId w:val="5"/>
              </w:numPr>
              <w:suppressAutoHyphens w:val="0"/>
              <w:ind w:left="390"/>
              <w:jc w:val="both"/>
              <w:textAlignment w:val="auto"/>
              <w:rPr>
                <w:rFonts w:hint="eastAsia"/>
              </w:rPr>
            </w:pPr>
            <w:proofErr w:type="spellStart"/>
            <w:r>
              <w:rPr>
                <w:rFonts w:ascii="Times New Roman" w:eastAsia="Calibri" w:hAnsi="Times New Roman" w:cs="Times New Roman"/>
                <w:kern w:val="0"/>
                <w:sz w:val="22"/>
                <w:szCs w:val="22"/>
                <w:lang w:val="en-US" w:eastAsia="en-US" w:bidi="ar-SA"/>
              </w:rPr>
              <w:t>Obsługa</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protokołu</w:t>
            </w:r>
            <w:proofErr w:type="spellEnd"/>
            <w:r>
              <w:rPr>
                <w:rFonts w:ascii="Times New Roman" w:eastAsia="Calibri" w:hAnsi="Times New Roman" w:cs="Times New Roman"/>
                <w:kern w:val="0"/>
                <w:sz w:val="22"/>
                <w:szCs w:val="22"/>
                <w:lang w:val="en-US" w:eastAsia="en-US" w:bidi="ar-SA"/>
              </w:rPr>
              <w:t xml:space="preserve"> </w:t>
            </w:r>
            <w:proofErr w:type="spellStart"/>
            <w:r>
              <w:rPr>
                <w:rFonts w:ascii="Times New Roman" w:eastAsia="Calibri" w:hAnsi="Times New Roman" w:cs="Times New Roman"/>
                <w:kern w:val="0"/>
                <w:sz w:val="22"/>
                <w:szCs w:val="22"/>
                <w:lang w:val="en-US" w:eastAsia="en-US" w:bidi="ar-SA"/>
              </w:rPr>
              <w:t>sFlow</w:t>
            </w:r>
            <w:proofErr w:type="spellEnd"/>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11836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BEBD32C" w14:textId="77777777" w:rsidR="00F176C8" w:rsidRDefault="00F176C8">
            <w:pPr>
              <w:pStyle w:val="Standard"/>
              <w:jc w:val="both"/>
              <w:rPr>
                <w:rFonts w:ascii="Times New Roman" w:hAnsi="Times New Roman" w:cs="Times New Roman"/>
                <w:sz w:val="22"/>
                <w:szCs w:val="22"/>
              </w:rPr>
            </w:pPr>
          </w:p>
        </w:tc>
      </w:tr>
      <w:tr w:rsidR="00F176C8" w14:paraId="2AE4A44D"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BC65C3A"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988A81C" w14:textId="77777777" w:rsidR="006C18A7" w:rsidRDefault="0049034C" w:rsidP="006C18A7">
            <w:pPr>
              <w:pStyle w:val="Standard"/>
              <w:spacing w:before="100"/>
              <w:jc w:val="both"/>
              <w:rPr>
                <w:rFonts w:ascii="Times New Roman" w:eastAsia="Times New Roman" w:hAnsi="Times New Roman" w:cs="Times New Roman"/>
                <w:b/>
                <w:bCs/>
                <w:color w:val="FF0000"/>
                <w:sz w:val="22"/>
                <w:szCs w:val="22"/>
              </w:rPr>
            </w:pPr>
            <w:r>
              <w:rPr>
                <w:rFonts w:ascii="Times New Roman" w:eastAsia="Times New Roman" w:hAnsi="Times New Roman" w:cs="Times New Roman"/>
                <w:b/>
                <w:bCs/>
                <w:sz w:val="22"/>
                <w:szCs w:val="22"/>
              </w:rPr>
              <w:t xml:space="preserve">Dodatkowe funkcje urządzenia przy integracji z </w:t>
            </w:r>
            <w:proofErr w:type="spellStart"/>
            <w:r>
              <w:rPr>
                <w:rFonts w:ascii="Times New Roman" w:eastAsia="Times New Roman" w:hAnsi="Times New Roman" w:cs="Times New Roman"/>
                <w:b/>
                <w:bCs/>
                <w:sz w:val="22"/>
                <w:szCs w:val="22"/>
              </w:rPr>
              <w:t>sytemem</w:t>
            </w:r>
            <w:proofErr w:type="spellEnd"/>
            <w:r>
              <w:rPr>
                <w:rFonts w:ascii="Times New Roman" w:eastAsia="Times New Roman" w:hAnsi="Times New Roman" w:cs="Times New Roman"/>
                <w:b/>
                <w:bCs/>
                <w:sz w:val="22"/>
                <w:szCs w:val="22"/>
              </w:rPr>
              <w:t xml:space="preserve"> centralnego zarządzania / NAC </w:t>
            </w:r>
          </w:p>
          <w:p w14:paraId="7577705D" w14:textId="15D6B91F" w:rsidR="00F176C8" w:rsidRDefault="0049034C" w:rsidP="006C18A7">
            <w:pPr>
              <w:pStyle w:val="Standard"/>
              <w:spacing w:before="100"/>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Przełączniki muszą wspierać tryb pracy, w którym są zarządzane przez fizyczny element nadrzędny (przełącznik lub dedykowany kontroler) (tzw. port extender lub element </w:t>
            </w:r>
            <w:proofErr w:type="spellStart"/>
            <w:r>
              <w:rPr>
                <w:rFonts w:ascii="Times New Roman" w:eastAsia="Calibri" w:hAnsi="Times New Roman" w:cs="Times New Roman"/>
                <w:kern w:val="0"/>
                <w:sz w:val="22"/>
                <w:szCs w:val="22"/>
                <w:lang w:eastAsia="en-US" w:bidi="ar-SA"/>
              </w:rPr>
              <w:t>leaf</w:t>
            </w:r>
            <w:proofErr w:type="spellEnd"/>
            <w:r>
              <w:rPr>
                <w:rFonts w:ascii="Times New Roman" w:eastAsia="Calibri" w:hAnsi="Times New Roman" w:cs="Times New Roman"/>
                <w:kern w:val="0"/>
                <w:sz w:val="22"/>
                <w:szCs w:val="22"/>
                <w:lang w:eastAsia="en-US" w:bidi="ar-SA"/>
              </w:rPr>
              <w:t xml:space="preserve"> w architekturze </w:t>
            </w:r>
            <w:proofErr w:type="spellStart"/>
            <w:r>
              <w:rPr>
                <w:rFonts w:ascii="Times New Roman" w:eastAsia="Calibri" w:hAnsi="Times New Roman" w:cs="Times New Roman"/>
                <w:kern w:val="0"/>
                <w:sz w:val="22"/>
                <w:szCs w:val="22"/>
                <w:lang w:eastAsia="en-US" w:bidi="ar-SA"/>
              </w:rPr>
              <w:t>spine-leaf</w:t>
            </w:r>
            <w:proofErr w:type="spellEnd"/>
            <w:r>
              <w:rPr>
                <w:rFonts w:ascii="Times New Roman" w:eastAsia="Calibri" w:hAnsi="Times New Roman" w:cs="Times New Roman"/>
                <w:kern w:val="0"/>
                <w:sz w:val="22"/>
                <w:szCs w:val="22"/>
                <w:lang w:eastAsia="en-US" w:bidi="ar-SA"/>
              </w:rPr>
              <w:t xml:space="preserve">). Zakres zarządzania przez element nadrzędny musi zawierać co najmniej: </w:t>
            </w:r>
          </w:p>
          <w:p w14:paraId="021E94FA"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Funkcja uruchomienia </w:t>
            </w:r>
            <w:proofErr w:type="spellStart"/>
            <w:r>
              <w:rPr>
                <w:rFonts w:ascii="Times New Roman" w:eastAsia="Calibri" w:hAnsi="Times New Roman" w:cs="Times New Roman"/>
                <w:kern w:val="0"/>
                <w:sz w:val="22"/>
                <w:szCs w:val="22"/>
                <w:lang w:eastAsia="en-US" w:bidi="ar-SA"/>
              </w:rPr>
              <w:t>Captive</w:t>
            </w:r>
            <w:proofErr w:type="spellEnd"/>
            <w:r>
              <w:rPr>
                <w:rFonts w:ascii="Times New Roman" w:eastAsia="Calibri" w:hAnsi="Times New Roman" w:cs="Times New Roman"/>
                <w:kern w:val="0"/>
                <w:sz w:val="22"/>
                <w:szCs w:val="22"/>
                <w:lang w:eastAsia="en-US" w:bidi="ar-SA"/>
              </w:rPr>
              <w:t xml:space="preserve"> Portalu w celu identyfikacji użytkowników.</w:t>
            </w:r>
          </w:p>
          <w:p w14:paraId="6A45F197"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Centralne zarządzanie sieciami VLAN. </w:t>
            </w:r>
          </w:p>
          <w:p w14:paraId="18522599"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Rozpoznawanie urządzeń uzyskujących dostęp do sieci.</w:t>
            </w:r>
          </w:p>
          <w:p w14:paraId="22790CBD"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Przenoszenie zidentyfikowanych urządzeń do właściwych </w:t>
            </w:r>
            <w:proofErr w:type="spellStart"/>
            <w:r>
              <w:rPr>
                <w:rFonts w:ascii="Times New Roman" w:eastAsia="Calibri" w:hAnsi="Times New Roman" w:cs="Times New Roman"/>
                <w:kern w:val="0"/>
                <w:sz w:val="22"/>
                <w:szCs w:val="22"/>
                <w:lang w:eastAsia="en-US" w:bidi="ar-SA"/>
              </w:rPr>
              <w:t>sterf</w:t>
            </w:r>
            <w:proofErr w:type="spellEnd"/>
            <w:r>
              <w:rPr>
                <w:rFonts w:ascii="Times New Roman" w:eastAsia="Calibri" w:hAnsi="Times New Roman" w:cs="Times New Roman"/>
                <w:kern w:val="0"/>
                <w:sz w:val="22"/>
                <w:szCs w:val="22"/>
                <w:lang w:eastAsia="en-US" w:bidi="ar-SA"/>
              </w:rPr>
              <w:t xml:space="preserve">. W przypadku wykrycia urządzenia niepasującego do zaakceptowanych schematów, urządzenie powinno przenieść go do </w:t>
            </w:r>
            <w:proofErr w:type="spellStart"/>
            <w:r>
              <w:rPr>
                <w:rFonts w:ascii="Times New Roman" w:eastAsia="Calibri" w:hAnsi="Times New Roman" w:cs="Times New Roman"/>
                <w:kern w:val="0"/>
                <w:sz w:val="22"/>
                <w:szCs w:val="22"/>
                <w:lang w:eastAsia="en-US" w:bidi="ar-SA"/>
              </w:rPr>
              <w:t>sterfy</w:t>
            </w:r>
            <w:proofErr w:type="spellEnd"/>
            <w:r>
              <w:rPr>
                <w:rFonts w:ascii="Times New Roman" w:eastAsia="Calibri" w:hAnsi="Times New Roman" w:cs="Times New Roman"/>
                <w:kern w:val="0"/>
                <w:sz w:val="22"/>
                <w:szCs w:val="22"/>
                <w:lang w:eastAsia="en-US" w:bidi="ar-SA"/>
              </w:rPr>
              <w:t xml:space="preserve"> odizolowanej.</w:t>
            </w:r>
          </w:p>
          <w:p w14:paraId="18EA844E"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Obsługa białych i czarnych list adresów MAC.</w:t>
            </w:r>
          </w:p>
          <w:p w14:paraId="77E26F69"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Wykrywanie aplikacji komunikujących się w sieci.</w:t>
            </w:r>
          </w:p>
          <w:p w14:paraId="44D90F7F" w14:textId="77777777" w:rsidR="00F176C8" w:rsidRDefault="0049034C">
            <w:pPr>
              <w:numPr>
                <w:ilvl w:val="0"/>
                <w:numId w:val="8"/>
              </w:numPr>
              <w:suppressAutoHyphens w:val="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W przypadku gdy do uruchomienia na przełączniku w/w funkcji, polegających na integracji z systemem centralnego </w:t>
            </w:r>
            <w:proofErr w:type="spellStart"/>
            <w:r>
              <w:rPr>
                <w:rFonts w:ascii="Times New Roman" w:eastAsia="Calibri" w:hAnsi="Times New Roman" w:cs="Times New Roman"/>
                <w:kern w:val="0"/>
                <w:sz w:val="22"/>
                <w:szCs w:val="22"/>
                <w:lang w:eastAsia="en-US" w:bidi="ar-SA"/>
              </w:rPr>
              <w:t>zaządzania</w:t>
            </w:r>
            <w:proofErr w:type="spellEnd"/>
            <w:r>
              <w:rPr>
                <w:rFonts w:ascii="Times New Roman" w:eastAsia="Calibri" w:hAnsi="Times New Roman" w:cs="Times New Roman"/>
                <w:kern w:val="0"/>
                <w:sz w:val="22"/>
                <w:szCs w:val="22"/>
                <w:lang w:eastAsia="en-US" w:bidi="ar-SA"/>
              </w:rPr>
              <w:t xml:space="preserve"> lub NAC wymagane są licencje, producent zobowiązany jest je dostarczyć .</w:t>
            </w:r>
          </w:p>
          <w:p w14:paraId="56345AD2" w14:textId="77777777" w:rsidR="00F176C8" w:rsidRDefault="0049034C">
            <w:pPr>
              <w:numPr>
                <w:ilvl w:val="0"/>
                <w:numId w:val="6"/>
              </w:numPr>
              <w:suppressAutoHyphens w:val="0"/>
              <w:ind w:left="390"/>
              <w:jc w:val="both"/>
              <w:textAlignment w:val="auto"/>
              <w:rPr>
                <w:rFonts w:hint="eastAsia"/>
              </w:rPr>
            </w:pPr>
            <w:r>
              <w:rPr>
                <w:rFonts w:ascii="Times New Roman" w:eastAsia="Calibri" w:hAnsi="Times New Roman" w:cs="Times New Roman"/>
                <w:kern w:val="0"/>
                <w:sz w:val="22"/>
                <w:szCs w:val="22"/>
                <w:lang w:eastAsia="en-US" w:bidi="ar-SA"/>
              </w:rPr>
              <w:t xml:space="preserve">Musi być możliwe redundantne połączenie z elementami zarządzającymi.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8D0268" w14:textId="4A68488E" w:rsidR="00F176C8" w:rsidRDefault="00F176C8">
            <w:pPr>
              <w:pStyle w:val="Standard"/>
              <w:jc w:val="both"/>
              <w:rPr>
                <w:rFonts w:hint="eastAsia"/>
              </w:rPr>
            </w:pPr>
          </w:p>
        </w:tc>
        <w:tc>
          <w:tcPr>
            <w:tcW w:w="3827" w:type="dxa"/>
            <w:shd w:val="clear" w:color="auto" w:fill="auto"/>
            <w:tcMar>
              <w:top w:w="0" w:type="dxa"/>
              <w:left w:w="10" w:type="dxa"/>
              <w:bottom w:w="0" w:type="dxa"/>
              <w:right w:w="10" w:type="dxa"/>
            </w:tcMar>
          </w:tcPr>
          <w:p w14:paraId="09A21AA3" w14:textId="77777777" w:rsidR="00F176C8" w:rsidRDefault="00F176C8">
            <w:pPr>
              <w:pStyle w:val="Standard"/>
              <w:jc w:val="both"/>
              <w:rPr>
                <w:rFonts w:ascii="Times New Roman" w:hAnsi="Times New Roman" w:cs="Times New Roman"/>
                <w:sz w:val="22"/>
                <w:szCs w:val="22"/>
              </w:rPr>
            </w:pPr>
          </w:p>
        </w:tc>
      </w:tr>
      <w:tr w:rsidR="00F176C8" w14:paraId="043F5A8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07FE395"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54A9B26" w14:textId="77777777" w:rsidR="00F176C8" w:rsidRDefault="0049034C">
            <w:pPr>
              <w:pStyle w:val="Standard"/>
              <w:spacing w:before="100"/>
              <w:jc w:val="both"/>
              <w:rPr>
                <w:rFonts w:hint="eastAsia"/>
              </w:rPr>
            </w:pPr>
            <w:r>
              <w:rPr>
                <w:rFonts w:ascii="Times New Roman" w:eastAsia="Times New Roman" w:hAnsi="Times New Roman" w:cs="Times New Roman"/>
                <w:b/>
                <w:bCs/>
                <w:sz w:val="22"/>
                <w:szCs w:val="22"/>
              </w:rPr>
              <w:t xml:space="preserve">Funkcje urządzenia przy integracji z </w:t>
            </w:r>
            <w:proofErr w:type="spellStart"/>
            <w:r>
              <w:rPr>
                <w:rFonts w:ascii="Times New Roman" w:eastAsia="Times New Roman" w:hAnsi="Times New Roman" w:cs="Times New Roman"/>
                <w:b/>
                <w:bCs/>
                <w:sz w:val="22"/>
                <w:szCs w:val="22"/>
              </w:rPr>
              <w:t>sytemem</w:t>
            </w:r>
            <w:proofErr w:type="spellEnd"/>
            <w:r>
              <w:rPr>
                <w:rFonts w:ascii="Times New Roman" w:eastAsia="Times New Roman" w:hAnsi="Times New Roman" w:cs="Times New Roman"/>
                <w:b/>
                <w:bCs/>
                <w:sz w:val="22"/>
                <w:szCs w:val="22"/>
              </w:rPr>
              <w:t xml:space="preserve"> centralnego zarządzania lub bezpieczeństwa</w:t>
            </w:r>
            <w:r>
              <w:rPr>
                <w:rFonts w:ascii="Times New Roman" w:eastAsia="Times New Roman" w:hAnsi="Times New Roman" w:cs="Times New Roman"/>
                <w:sz w:val="22"/>
                <w:szCs w:val="22"/>
              </w:rPr>
              <w:t xml:space="preserve"> – </w:t>
            </w:r>
          </w:p>
          <w:p w14:paraId="7A2F00B4" w14:textId="77777777" w:rsidR="00F176C8" w:rsidRDefault="0049034C">
            <w:pPr>
              <w:numPr>
                <w:ilvl w:val="0"/>
                <w:numId w:val="9"/>
              </w:numPr>
              <w:suppressAutoHyphens w:val="0"/>
              <w:ind w:left="393"/>
              <w:jc w:val="both"/>
              <w:textAlignment w:val="auto"/>
              <w:rPr>
                <w:rFonts w:ascii="Times New Roman" w:eastAsia="Calibri" w:hAnsi="Times New Roman" w:cs="Times New Roman"/>
                <w:kern w:val="0"/>
                <w:sz w:val="22"/>
                <w:szCs w:val="22"/>
                <w:lang w:eastAsia="en-US" w:bidi="ar-SA"/>
              </w:rPr>
            </w:pPr>
            <w:proofErr w:type="spellStart"/>
            <w:r>
              <w:rPr>
                <w:rFonts w:ascii="Times New Roman" w:eastAsia="Calibri" w:hAnsi="Times New Roman" w:cs="Times New Roman"/>
                <w:kern w:val="0"/>
                <w:sz w:val="22"/>
                <w:szCs w:val="22"/>
                <w:lang w:eastAsia="en-US" w:bidi="ar-SA"/>
              </w:rPr>
              <w:t>Stateful</w:t>
            </w:r>
            <w:proofErr w:type="spellEnd"/>
            <w:r>
              <w:rPr>
                <w:rFonts w:ascii="Times New Roman" w:eastAsia="Calibri" w:hAnsi="Times New Roman" w:cs="Times New Roman"/>
                <w:kern w:val="0"/>
                <w:sz w:val="22"/>
                <w:szCs w:val="22"/>
                <w:lang w:eastAsia="en-US" w:bidi="ar-SA"/>
              </w:rPr>
              <w:t xml:space="preserve"> firewall, umożliwiający kontrolę pomiędzy sieciami VLAN.</w:t>
            </w:r>
          </w:p>
          <w:p w14:paraId="783AFBEA" w14:textId="77777777" w:rsidR="00F176C8" w:rsidRDefault="0049034C">
            <w:pPr>
              <w:numPr>
                <w:ilvl w:val="0"/>
                <w:numId w:val="9"/>
              </w:numPr>
              <w:suppressAutoHyphens w:val="0"/>
              <w:ind w:left="393"/>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Routing statyczny i dynamiczny (co najmniej OSPF).</w:t>
            </w:r>
          </w:p>
          <w:p w14:paraId="09DF2A09" w14:textId="77777777" w:rsidR="00F176C8" w:rsidRDefault="0049034C">
            <w:pPr>
              <w:pStyle w:val="Standard"/>
              <w:numPr>
                <w:ilvl w:val="0"/>
                <w:numId w:val="7"/>
              </w:numPr>
              <w:spacing w:before="100"/>
              <w:ind w:left="226" w:hanging="142"/>
              <w:jc w:val="both"/>
              <w:rPr>
                <w:rFonts w:hint="eastAsia"/>
              </w:rPr>
            </w:pPr>
            <w:r>
              <w:rPr>
                <w:rFonts w:ascii="Times New Roman" w:eastAsia="Calibri" w:hAnsi="Times New Roman" w:cs="Times New Roman"/>
                <w:kern w:val="0"/>
                <w:sz w:val="22"/>
                <w:szCs w:val="22"/>
                <w:lang w:val="en-US" w:eastAsia="en-US" w:bidi="ar-SA"/>
              </w:rPr>
              <w:t>Policy Based Routing.</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5C4FA5"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D684581" w14:textId="77777777" w:rsidR="00F176C8" w:rsidRDefault="00F176C8">
            <w:pPr>
              <w:pStyle w:val="Standard"/>
              <w:jc w:val="both"/>
              <w:rPr>
                <w:rFonts w:ascii="Times New Roman" w:hAnsi="Times New Roman" w:cs="Times New Roman"/>
                <w:sz w:val="22"/>
                <w:szCs w:val="22"/>
              </w:rPr>
            </w:pPr>
          </w:p>
        </w:tc>
      </w:tr>
      <w:tr w:rsidR="00F176C8" w14:paraId="5DB4D38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0D80BFC4"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F498A10" w14:textId="77777777" w:rsidR="00F176C8" w:rsidRDefault="0049034C">
            <w:pPr>
              <w:pStyle w:val="Standard"/>
              <w:spacing w:before="100" w:line="288" w:lineRule="atLeast"/>
              <w:ind w:firstLine="84"/>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Gwarancja oraz wsparcie-</w:t>
            </w:r>
          </w:p>
          <w:p w14:paraId="634242B4" w14:textId="77777777" w:rsidR="00F176C8" w:rsidRDefault="0049034C">
            <w:pPr>
              <w:suppressAutoHyphens w:val="0"/>
              <w:spacing w:after="160"/>
              <w:jc w:val="both"/>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 xml:space="preserve">System musi być objęty serwisem gwarancyjnym producenta przez okres min. 36 miesięcy, polegającym na naprawie lub wymianie urządzenia w przypadku jego wadliwości. W ramach tego serwisu producent musi zapewniać również dostęp do aktualizacji oprogramowania oraz wsparcie techniczne w trybie 24x7.  </w:t>
            </w:r>
          </w:p>
          <w:p w14:paraId="0005EAC1" w14:textId="77777777" w:rsidR="00F176C8" w:rsidRDefault="0049034C">
            <w:pPr>
              <w:numPr>
                <w:ilvl w:val="0"/>
                <w:numId w:val="9"/>
              </w:numPr>
              <w:suppressAutoHyphens w:val="0"/>
              <w:ind w:left="393"/>
              <w:jc w:val="both"/>
              <w:textAlignment w:val="auto"/>
              <w:rPr>
                <w:rFonts w:hint="eastAsia"/>
              </w:rPr>
            </w:pPr>
            <w:r>
              <w:rPr>
                <w:rFonts w:ascii="Times New Roman" w:eastAsia="Calibri" w:hAnsi="Times New Roman" w:cs="Times New Roman"/>
                <w:kern w:val="0"/>
                <w:sz w:val="22"/>
                <w:szCs w:val="22"/>
                <w:lang w:eastAsia="en-US" w:bidi="ar-SA"/>
              </w:rPr>
              <w:t>System musi być objęty rozszerzonym wsparciem technicznym gwarantującym udostępnienie oraz dostarczenie sprzętu zastępczego na czas naprawy sprzętu w Następnym Dniu Roboczym od momentu potwierdzenia zasadności zgłoszenia, realizowanym przez producenta rozwiązania lub autoryzowanego dystrybutora przez okres min. 36 miesięcy.</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0BAF2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14B381F" w14:textId="77777777" w:rsidR="00F176C8" w:rsidRDefault="00F176C8">
            <w:pPr>
              <w:pStyle w:val="Standard"/>
              <w:jc w:val="both"/>
              <w:rPr>
                <w:rFonts w:ascii="Times New Roman" w:hAnsi="Times New Roman" w:cs="Times New Roman"/>
                <w:sz w:val="22"/>
                <w:szCs w:val="22"/>
              </w:rPr>
            </w:pPr>
          </w:p>
        </w:tc>
      </w:tr>
      <w:tr w:rsidR="00F176C8" w14:paraId="32DC4622" w14:textId="77777777">
        <w:tc>
          <w:tcPr>
            <w:tcW w:w="3132"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292B7293" w14:textId="77777777" w:rsidR="00F176C8" w:rsidRDefault="0049034C">
            <w:pPr>
              <w:pStyle w:val="Standard"/>
              <w:jc w:val="both"/>
              <w:rPr>
                <w:rFonts w:ascii="Times New Roman" w:hAnsi="Times New Roman" w:cs="Times New Roman"/>
                <w:b/>
                <w:bCs/>
                <w:sz w:val="22"/>
                <w:szCs w:val="22"/>
              </w:rPr>
            </w:pPr>
            <w:r>
              <w:rPr>
                <w:rFonts w:ascii="Times New Roman" w:hAnsi="Times New Roman" w:cs="Times New Roman"/>
                <w:b/>
                <w:bCs/>
                <w:sz w:val="22"/>
                <w:szCs w:val="22"/>
              </w:rPr>
              <w:t>7. Stacja do podglądu monitoringu</w:t>
            </w: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2D7439A" w14:textId="120BE962" w:rsidR="00F176C8" w:rsidRDefault="0049034C">
            <w:pPr>
              <w:pStyle w:val="Standard"/>
              <w:spacing w:before="100" w:line="288" w:lineRule="atLeast"/>
              <w:jc w:val="both"/>
              <w:rPr>
                <w:rFonts w:hint="eastAsia"/>
              </w:rPr>
            </w:pPr>
            <w:r>
              <w:rPr>
                <w:rFonts w:ascii="Times New Roman" w:hAnsi="Times New Roman" w:cs="Times New Roman"/>
                <w:b/>
                <w:sz w:val="22"/>
                <w:szCs w:val="22"/>
              </w:rPr>
              <w:t>Zastosowanie</w:t>
            </w:r>
            <w:r>
              <w:rPr>
                <w:rFonts w:ascii="Times New Roman" w:hAnsi="Times New Roman" w:cs="Times New Roman"/>
                <w:bCs/>
                <w:sz w:val="22"/>
                <w:szCs w:val="22"/>
              </w:rPr>
              <w:t xml:space="preserve"> - Komputer będzie wykorzystywany dla potrzeby podglądu </w:t>
            </w:r>
            <w:r w:rsidR="000A7EED">
              <w:rPr>
                <w:rFonts w:ascii="Times New Roman" w:hAnsi="Times New Roman" w:cs="Times New Roman"/>
                <w:bCs/>
                <w:sz w:val="22"/>
                <w:szCs w:val="22"/>
              </w:rPr>
              <w:t>nagrań</w:t>
            </w:r>
            <w:r>
              <w:rPr>
                <w:rFonts w:ascii="Times New Roman" w:hAnsi="Times New Roman" w:cs="Times New Roman"/>
                <w:bCs/>
                <w:sz w:val="22"/>
                <w:szCs w:val="22"/>
              </w:rPr>
              <w:t xml:space="preserve"> z systemu monitoringu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49286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C9F35B5" w14:textId="77777777" w:rsidR="00F176C8" w:rsidRDefault="00F176C8">
            <w:pPr>
              <w:pStyle w:val="Standard"/>
              <w:jc w:val="both"/>
              <w:rPr>
                <w:rFonts w:ascii="Times New Roman" w:hAnsi="Times New Roman" w:cs="Times New Roman"/>
                <w:sz w:val="22"/>
                <w:szCs w:val="22"/>
              </w:rPr>
            </w:pPr>
          </w:p>
        </w:tc>
      </w:tr>
      <w:tr w:rsidR="00F176C8" w14:paraId="2DBAEAB0"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77B570D"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1C75940" w14:textId="3AA62FCF" w:rsidR="00F176C8" w:rsidRDefault="0049034C">
            <w:pPr>
              <w:pStyle w:val="Standard"/>
              <w:spacing w:before="100" w:line="288" w:lineRule="atLeast"/>
              <w:jc w:val="both"/>
              <w:rPr>
                <w:rFonts w:hint="eastAsia"/>
              </w:rPr>
            </w:pPr>
            <w:r>
              <w:rPr>
                <w:rFonts w:ascii="Times New Roman" w:hAnsi="Times New Roman" w:cs="Times New Roman"/>
                <w:b/>
                <w:sz w:val="22"/>
                <w:szCs w:val="22"/>
              </w:rPr>
              <w:t>Wydajność obliczeniowa</w:t>
            </w:r>
            <w:r>
              <w:rPr>
                <w:rFonts w:ascii="Times New Roman" w:hAnsi="Times New Roman" w:cs="Times New Roman"/>
                <w:bCs/>
                <w:sz w:val="22"/>
                <w:szCs w:val="22"/>
              </w:rPr>
              <w:t xml:space="preserve"> - Procesor wielordzeniowy osiągający w teście </w:t>
            </w:r>
            <w:proofErr w:type="spellStart"/>
            <w:r>
              <w:rPr>
                <w:rFonts w:ascii="Times New Roman" w:hAnsi="Times New Roman" w:cs="Times New Roman"/>
                <w:bCs/>
                <w:sz w:val="22"/>
                <w:szCs w:val="22"/>
              </w:rPr>
              <w:t>Passmark</w:t>
            </w:r>
            <w:proofErr w:type="spellEnd"/>
            <w:r>
              <w:rPr>
                <w:rFonts w:ascii="Times New Roman" w:hAnsi="Times New Roman" w:cs="Times New Roman"/>
                <w:bCs/>
                <w:sz w:val="22"/>
                <w:szCs w:val="22"/>
              </w:rPr>
              <w:t xml:space="preserve"> CPU Mark wynik min. 17 300 punktów według wyników ze strony </w:t>
            </w:r>
            <w:hyperlink r:id="rId7" w:history="1">
              <w:r>
                <w:rPr>
                  <w:rFonts w:ascii="Times New Roman" w:hAnsi="Times New Roman" w:cs="Times New Roman"/>
                  <w:bCs/>
                  <w:color w:val="0563C1"/>
                  <w:sz w:val="22"/>
                  <w:szCs w:val="22"/>
                  <w:u w:val="single"/>
                </w:rPr>
                <w:t>http://www.cpubenchmark.net</w:t>
              </w:r>
            </w:hyperlink>
            <w:r>
              <w:rPr>
                <w:rFonts w:ascii="Times New Roman" w:hAnsi="Times New Roman" w:cs="Times New Roman"/>
                <w:bCs/>
                <w:color w:val="0563C1"/>
                <w:sz w:val="22"/>
                <w:szCs w:val="22"/>
                <w:u w:val="single"/>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B7C9B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0C12BD2" w14:textId="77777777" w:rsidR="00F176C8" w:rsidRDefault="00F176C8">
            <w:pPr>
              <w:pStyle w:val="Standard"/>
              <w:jc w:val="both"/>
              <w:rPr>
                <w:rFonts w:ascii="Times New Roman" w:hAnsi="Times New Roman" w:cs="Times New Roman"/>
                <w:sz w:val="22"/>
                <w:szCs w:val="22"/>
              </w:rPr>
            </w:pPr>
          </w:p>
        </w:tc>
      </w:tr>
      <w:tr w:rsidR="00F176C8" w14:paraId="437DE721"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6CA1BC7"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298AA30"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Pamięć operacyjna RAM</w:t>
            </w:r>
            <w:r>
              <w:rPr>
                <w:rFonts w:ascii="Times New Roman" w:hAnsi="Times New Roman" w:cs="Times New Roman"/>
                <w:bCs/>
                <w:sz w:val="22"/>
                <w:szCs w:val="22"/>
              </w:rPr>
              <w:t xml:space="preserve"> – </w:t>
            </w:r>
          </w:p>
          <w:p w14:paraId="75C5C7E1" w14:textId="77777777" w:rsidR="00F176C8" w:rsidRDefault="0049034C">
            <w:pPr>
              <w:pStyle w:val="Standard"/>
              <w:spacing w:before="100" w:line="288" w:lineRule="atLeast"/>
              <w:jc w:val="both"/>
              <w:rPr>
                <w:rFonts w:hint="eastAsia"/>
              </w:rPr>
            </w:pPr>
            <w:r>
              <w:rPr>
                <w:rFonts w:ascii="Times New Roman" w:hAnsi="Times New Roman" w:cs="Times New Roman"/>
                <w:bCs/>
                <w:sz w:val="22"/>
                <w:szCs w:val="22"/>
              </w:rPr>
              <w:t>32 GB</w:t>
            </w:r>
            <w:r>
              <w:rPr>
                <w:rFonts w:ascii="Times New Roman" w:hAnsi="Times New Roman" w:cs="Times New Roman"/>
                <w:b/>
                <w:bCs/>
                <w:sz w:val="22"/>
                <w:szCs w:val="22"/>
              </w:rPr>
              <w:t xml:space="preserve"> </w:t>
            </w:r>
            <w:r>
              <w:rPr>
                <w:rFonts w:ascii="Times New Roman" w:hAnsi="Times New Roman" w:cs="Times New Roman"/>
                <w:bCs/>
                <w:sz w:val="22"/>
                <w:szCs w:val="22"/>
              </w:rPr>
              <w:t>DDR4</w:t>
            </w:r>
            <w:r>
              <w:rPr>
                <w:rFonts w:ascii="Times New Roman" w:hAnsi="Times New Roman" w:cs="Times New Roman"/>
                <w:b/>
                <w:bCs/>
                <w:sz w:val="22"/>
                <w:szCs w:val="22"/>
              </w:rPr>
              <w:t xml:space="preserve"> </w:t>
            </w:r>
            <w:r>
              <w:rPr>
                <w:rFonts w:ascii="Times New Roman" w:hAnsi="Times New Roman" w:cs="Times New Roman"/>
                <w:bCs/>
                <w:sz w:val="22"/>
                <w:szCs w:val="22"/>
              </w:rPr>
              <w:t>2666MHz (w 2 modułach po 16GB),</w:t>
            </w:r>
            <w:r>
              <w:rPr>
                <w:rFonts w:ascii="Times New Roman" w:hAnsi="Times New Roman" w:cs="Times New Roman"/>
                <w:b/>
                <w:bCs/>
                <w:sz w:val="22"/>
                <w:szCs w:val="22"/>
              </w:rPr>
              <w:t xml:space="preserve"> </w:t>
            </w:r>
            <w:r>
              <w:rPr>
                <w:rFonts w:ascii="Times New Roman" w:hAnsi="Times New Roman" w:cs="Times New Roman"/>
                <w:bCs/>
                <w:sz w:val="22"/>
                <w:szCs w:val="22"/>
              </w:rPr>
              <w:t xml:space="preserve">możliwość rozbudowy do min 128GB, dwa </w:t>
            </w:r>
            <w:proofErr w:type="spellStart"/>
            <w:r>
              <w:rPr>
                <w:rFonts w:ascii="Times New Roman" w:hAnsi="Times New Roman" w:cs="Times New Roman"/>
                <w:bCs/>
                <w:sz w:val="22"/>
                <w:szCs w:val="22"/>
              </w:rPr>
              <w:t>sloty</w:t>
            </w:r>
            <w:proofErr w:type="spellEnd"/>
            <w:r>
              <w:rPr>
                <w:rFonts w:ascii="Times New Roman" w:hAnsi="Times New Roman" w:cs="Times New Roman"/>
                <w:bCs/>
                <w:sz w:val="22"/>
                <w:szCs w:val="22"/>
              </w:rPr>
              <w:t xml:space="preserve"> wolne</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91F7C7"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5DDB5CA4" w14:textId="77777777" w:rsidR="00F176C8" w:rsidRDefault="00F176C8">
            <w:pPr>
              <w:pStyle w:val="Standard"/>
              <w:jc w:val="both"/>
              <w:rPr>
                <w:rFonts w:ascii="Times New Roman" w:hAnsi="Times New Roman" w:cs="Times New Roman"/>
                <w:sz w:val="22"/>
                <w:szCs w:val="22"/>
              </w:rPr>
            </w:pPr>
          </w:p>
        </w:tc>
      </w:tr>
      <w:tr w:rsidR="00F176C8" w14:paraId="053E0DB9"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5018B7E0"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F52F2E0" w14:textId="77777777" w:rsidR="00F176C8" w:rsidRDefault="0049034C">
            <w:pPr>
              <w:pStyle w:val="Standard"/>
              <w:spacing w:before="100" w:line="288" w:lineRule="atLeast"/>
              <w:jc w:val="both"/>
              <w:rPr>
                <w:rFonts w:ascii="Times New Roman" w:hAnsi="Times New Roman" w:cs="Times New Roman"/>
                <w:b/>
                <w:sz w:val="22"/>
                <w:szCs w:val="22"/>
              </w:rPr>
            </w:pPr>
            <w:r>
              <w:rPr>
                <w:rFonts w:ascii="Times New Roman" w:hAnsi="Times New Roman" w:cs="Times New Roman"/>
                <w:b/>
                <w:sz w:val="22"/>
                <w:szCs w:val="22"/>
              </w:rPr>
              <w:t>Parametry pamięci masowej –</w:t>
            </w:r>
          </w:p>
          <w:p w14:paraId="0C3C67CD" w14:textId="77777777" w:rsidR="00F176C8" w:rsidRDefault="0049034C">
            <w:pPr>
              <w:suppressAutoHyphens w:val="0"/>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Minimum:</w:t>
            </w:r>
          </w:p>
          <w:p w14:paraId="0466D095" w14:textId="77777777" w:rsidR="00F176C8" w:rsidRDefault="0049034C">
            <w:pPr>
              <w:suppressAutoHyphens w:val="0"/>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dysk 512 GB SSD </w:t>
            </w:r>
            <w:proofErr w:type="spellStart"/>
            <w:r>
              <w:rPr>
                <w:rFonts w:ascii="Times New Roman" w:eastAsia="Calibri" w:hAnsi="Times New Roman" w:cs="Times New Roman"/>
                <w:bCs/>
                <w:kern w:val="0"/>
                <w:sz w:val="22"/>
                <w:szCs w:val="22"/>
                <w:lang w:eastAsia="en-US" w:bidi="ar-SA"/>
              </w:rPr>
              <w:t>PCIe</w:t>
            </w:r>
            <w:proofErr w:type="spellEnd"/>
            <w:r>
              <w:rPr>
                <w:rFonts w:ascii="Times New Roman" w:eastAsia="Calibri" w:hAnsi="Times New Roman" w:cs="Times New Roman"/>
                <w:bCs/>
                <w:kern w:val="0"/>
                <w:sz w:val="22"/>
                <w:szCs w:val="22"/>
                <w:lang w:eastAsia="en-US" w:bidi="ar-SA"/>
              </w:rPr>
              <w:t xml:space="preserve"> </w:t>
            </w:r>
            <w:proofErr w:type="spellStart"/>
            <w:r>
              <w:rPr>
                <w:rFonts w:ascii="Times New Roman" w:eastAsia="Calibri" w:hAnsi="Times New Roman" w:cs="Times New Roman"/>
                <w:bCs/>
                <w:kern w:val="0"/>
                <w:sz w:val="22"/>
                <w:szCs w:val="22"/>
                <w:lang w:eastAsia="en-US" w:bidi="ar-SA"/>
              </w:rPr>
              <w:t>NVMe</w:t>
            </w:r>
            <w:proofErr w:type="spellEnd"/>
          </w:p>
          <w:p w14:paraId="775CA4F0"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 dysk 2TB SATA 3,5”</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308FF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A0FA51D" w14:textId="77777777" w:rsidR="00F176C8" w:rsidRDefault="00F176C8">
            <w:pPr>
              <w:pStyle w:val="Standard"/>
              <w:jc w:val="both"/>
              <w:rPr>
                <w:rFonts w:ascii="Times New Roman" w:hAnsi="Times New Roman" w:cs="Times New Roman"/>
                <w:sz w:val="22"/>
                <w:szCs w:val="22"/>
              </w:rPr>
            </w:pPr>
          </w:p>
        </w:tc>
      </w:tr>
      <w:tr w:rsidR="00F176C8" w14:paraId="09ABAD12"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38A130EC"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ADEA8DA" w14:textId="77777777" w:rsidR="00F176C8" w:rsidRDefault="0049034C">
            <w:pPr>
              <w:pStyle w:val="Standard"/>
              <w:spacing w:before="100"/>
              <w:jc w:val="both"/>
              <w:rPr>
                <w:rFonts w:hint="eastAsia"/>
              </w:rPr>
            </w:pPr>
            <w:r>
              <w:rPr>
                <w:rFonts w:ascii="Times New Roman" w:hAnsi="Times New Roman" w:cs="Times New Roman"/>
                <w:b/>
                <w:sz w:val="22"/>
                <w:szCs w:val="22"/>
              </w:rPr>
              <w:t>Karta graficzna</w:t>
            </w:r>
            <w:r>
              <w:rPr>
                <w:rFonts w:ascii="Times New Roman" w:hAnsi="Times New Roman" w:cs="Times New Roman"/>
                <w:bCs/>
                <w:sz w:val="22"/>
                <w:szCs w:val="22"/>
              </w:rPr>
              <w:t xml:space="preserve">- Dedykowana, posiadająca min. 6GB własnej pamięci RAM, osiągająca min. 11 500 pkt w testach </w:t>
            </w:r>
            <w:proofErr w:type="spellStart"/>
            <w:r>
              <w:rPr>
                <w:rFonts w:ascii="Times New Roman" w:hAnsi="Times New Roman" w:cs="Times New Roman"/>
                <w:bCs/>
                <w:sz w:val="22"/>
                <w:szCs w:val="22"/>
              </w:rPr>
              <w:t>Videocard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Benchmarks</w:t>
            </w:r>
            <w:proofErr w:type="spellEnd"/>
            <w:r>
              <w:rPr>
                <w:rFonts w:ascii="Times New Roman" w:hAnsi="Times New Roman" w:cs="Times New Roman"/>
                <w:bCs/>
                <w:sz w:val="22"/>
                <w:szCs w:val="22"/>
              </w:rPr>
              <w:t xml:space="preserve"> publikowanych na stronie </w:t>
            </w:r>
            <w:hyperlink r:id="rId8" w:history="1">
              <w:r>
                <w:rPr>
                  <w:rFonts w:ascii="Times New Roman" w:hAnsi="Times New Roman" w:cs="Times New Roman"/>
                  <w:bCs/>
                  <w:color w:val="0563C1"/>
                  <w:sz w:val="22"/>
                  <w:szCs w:val="22"/>
                  <w:u w:val="single"/>
                </w:rPr>
                <w:t>https://www.videocardbenchmark.net/</w:t>
              </w:r>
            </w:hyperlink>
            <w:r>
              <w:rPr>
                <w:rFonts w:ascii="Times New Roman" w:hAnsi="Times New Roman" w:cs="Times New Roman"/>
                <w:bCs/>
                <w:sz w:val="22"/>
                <w:szCs w:val="22"/>
              </w:rPr>
              <w:t xml:space="preserve">  </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0061E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8B7AE70" w14:textId="77777777" w:rsidR="00F176C8" w:rsidRDefault="00F176C8">
            <w:pPr>
              <w:pStyle w:val="Standard"/>
              <w:jc w:val="both"/>
              <w:rPr>
                <w:rFonts w:ascii="Times New Roman" w:hAnsi="Times New Roman" w:cs="Times New Roman"/>
                <w:sz w:val="22"/>
                <w:szCs w:val="22"/>
              </w:rPr>
            </w:pPr>
          </w:p>
        </w:tc>
      </w:tr>
      <w:tr w:rsidR="00F176C8" w14:paraId="74A883D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A1B4FBA"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24CE514A" w14:textId="77777777" w:rsidR="00F176C8" w:rsidRDefault="0049034C">
            <w:pPr>
              <w:rPr>
                <w:rFonts w:hint="eastAsia"/>
              </w:rPr>
            </w:pPr>
            <w:r>
              <w:rPr>
                <w:rFonts w:ascii="Times New Roman" w:hAnsi="Times New Roman" w:cs="Times New Roman"/>
                <w:b/>
                <w:sz w:val="22"/>
                <w:szCs w:val="22"/>
              </w:rPr>
              <w:t>Wyposażenie multimedialne</w:t>
            </w:r>
            <w:r>
              <w:rPr>
                <w:rFonts w:ascii="Times New Roman" w:hAnsi="Times New Roman" w:cs="Times New Roman"/>
                <w:bCs/>
                <w:sz w:val="22"/>
                <w:szCs w:val="22"/>
              </w:rPr>
              <w:t xml:space="preserve"> - </w:t>
            </w:r>
            <w:r>
              <w:rPr>
                <w:rFonts w:ascii="Times New Roman" w:eastAsia="Calibri" w:hAnsi="Times New Roman" w:cs="Times New Roman"/>
                <w:bCs/>
                <w:kern w:val="0"/>
                <w:sz w:val="22"/>
                <w:szCs w:val="22"/>
                <w:lang w:eastAsia="en-US" w:bidi="ar-SA"/>
              </w:rPr>
              <w:t>Karta dźwiękowa zintegrowana z płytą główną, zgodna z High Definition,  wewnętrzny głośnik 2W w obudowie komputera.</w:t>
            </w:r>
          </w:p>
          <w:p w14:paraId="1A1138A3"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 xml:space="preserve">Port słuchawek i mikrofonu na przednim panelu, dopuszcza się rozwiązanie port </w:t>
            </w:r>
            <w:proofErr w:type="spellStart"/>
            <w:r>
              <w:rPr>
                <w:rFonts w:ascii="Times New Roman" w:eastAsia="Calibri" w:hAnsi="Times New Roman" w:cs="Times New Roman"/>
                <w:bCs/>
                <w:kern w:val="0"/>
                <w:sz w:val="22"/>
                <w:szCs w:val="22"/>
                <w:lang w:eastAsia="en-US" w:bidi="ar-SA"/>
              </w:rPr>
              <w:t>combo</w:t>
            </w:r>
            <w:proofErr w:type="spellEnd"/>
            <w:r>
              <w:rPr>
                <w:rFonts w:ascii="Times New Roman" w:eastAsia="Calibri" w:hAnsi="Times New Roman" w:cs="Times New Roman"/>
                <w:bCs/>
                <w:kern w:val="0"/>
                <w:sz w:val="22"/>
                <w:szCs w:val="22"/>
                <w:lang w:eastAsia="en-US" w:bidi="ar-SA"/>
              </w:rPr>
              <w:t>, na tylnym panelu min. audio out.</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B673E6"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F88F83F" w14:textId="77777777" w:rsidR="00F176C8" w:rsidRDefault="00F176C8">
            <w:pPr>
              <w:pStyle w:val="Standard"/>
              <w:jc w:val="both"/>
              <w:rPr>
                <w:rFonts w:ascii="Times New Roman" w:hAnsi="Times New Roman" w:cs="Times New Roman"/>
                <w:sz w:val="22"/>
                <w:szCs w:val="22"/>
              </w:rPr>
            </w:pPr>
          </w:p>
        </w:tc>
      </w:tr>
      <w:tr w:rsidR="00F176C8" w14:paraId="5D781565"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FD6D227"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F491687"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Obudowa -</w:t>
            </w:r>
            <w:r>
              <w:rPr>
                <w:rFonts w:ascii="Times New Roman" w:hAnsi="Times New Roman" w:cs="Times New Roman"/>
                <w:bCs/>
                <w:sz w:val="22"/>
                <w:szCs w:val="22"/>
              </w:rPr>
              <w:t xml:space="preserve"> Typu </w:t>
            </w:r>
            <w:proofErr w:type="spellStart"/>
            <w:r>
              <w:rPr>
                <w:rFonts w:ascii="Times New Roman" w:hAnsi="Times New Roman" w:cs="Times New Roman"/>
                <w:bCs/>
                <w:sz w:val="22"/>
                <w:szCs w:val="22"/>
              </w:rPr>
              <w:t>MiniTower</w:t>
            </w:r>
            <w:proofErr w:type="spellEnd"/>
            <w:r>
              <w:rPr>
                <w:rFonts w:ascii="Times New Roman" w:hAnsi="Times New Roman" w:cs="Times New Roman"/>
                <w:bCs/>
                <w:sz w:val="22"/>
                <w:szCs w:val="22"/>
              </w:rPr>
              <w:t xml:space="preserve"> z obsługą kart PCI Express wyłącznie o pełnym profilu, wyposażona w min. 2 wnęki  2,5” lub 3,5” wewnętrzne, Napęd optyczny w dedykowanej wnęce zewnętrznej </w:t>
            </w:r>
            <w:proofErr w:type="spellStart"/>
            <w:r>
              <w:rPr>
                <w:rFonts w:ascii="Times New Roman" w:hAnsi="Times New Roman" w:cs="Times New Roman"/>
                <w:bCs/>
                <w:sz w:val="22"/>
                <w:szCs w:val="22"/>
              </w:rPr>
              <w:t>slim</w:t>
            </w:r>
            <w:proofErr w:type="spellEnd"/>
            <w:r>
              <w:rPr>
                <w:rFonts w:ascii="Times New Roman" w:hAnsi="Times New Roman" w:cs="Times New Roman"/>
                <w:bCs/>
                <w:sz w:val="22"/>
                <w:szCs w:val="22"/>
              </w:rPr>
              <w:t xml:space="preserve">. Obudowa fabrycznie przystosowana do pracy w orientacji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Suma wymiarów obudowy nie może przekraczać 80cm, </w:t>
            </w:r>
          </w:p>
          <w:p w14:paraId="61F23CB1" w14:textId="77777777" w:rsidR="00F176C8" w:rsidRDefault="0049034C">
            <w:pPr>
              <w:pStyle w:val="Standard"/>
              <w:spacing w:before="100" w:line="288" w:lineRule="atLeast"/>
              <w:jc w:val="both"/>
              <w:rPr>
                <w:rFonts w:ascii="Times New Roman" w:hAnsi="Times New Roman" w:cs="Times New Roman"/>
                <w:bCs/>
                <w:sz w:val="22"/>
                <w:szCs w:val="22"/>
              </w:rPr>
            </w:pPr>
            <w:r>
              <w:rPr>
                <w:rFonts w:ascii="Times New Roman" w:hAnsi="Times New Roman" w:cs="Times New Roman"/>
                <w:bCs/>
                <w:sz w:val="22"/>
                <w:szCs w:val="22"/>
              </w:rPr>
              <w:t xml:space="preserve">Zasilacz o mocy max. 260W pracujący w sieci 230V 50/60Hz prądu zmiennego i efektywności min. 85% przy obciążeniu zasilacza na poziomie 50% oraz o efektywności min. 82% przy obciążeniu zasilacza na poziomie 100%, </w:t>
            </w:r>
          </w:p>
          <w:p w14:paraId="250F31B0" w14:textId="77777777" w:rsidR="00F176C8" w:rsidRDefault="0049034C">
            <w:pPr>
              <w:pStyle w:val="Standard"/>
              <w:spacing w:before="100" w:line="288" w:lineRule="atLeast"/>
              <w:jc w:val="both"/>
              <w:rPr>
                <w:rFonts w:ascii="Times New Roman" w:hAnsi="Times New Roman" w:cs="Times New Roman"/>
                <w:bCs/>
                <w:sz w:val="22"/>
                <w:szCs w:val="22"/>
              </w:rPr>
            </w:pPr>
            <w:r>
              <w:rPr>
                <w:rFonts w:ascii="Times New Roman" w:hAnsi="Times New Roman" w:cs="Times New Roman"/>
                <w:bCs/>
                <w:sz w:val="22"/>
                <w:szCs w:val="22"/>
              </w:rPr>
              <w:t xml:space="preserve">Moduł konstrukcji obudowy w jednostce centralnej komputera powinien pozwalać na demontaż kart rozszerzeń, napędu optycznego, dysku 3,5” oraz 2,5”  bez konieczności użycia narzędzi (wyklucza się użycia wkrętów, śrub motylkowych, śrub </w:t>
            </w:r>
            <w:proofErr w:type="spellStart"/>
            <w:r>
              <w:rPr>
                <w:rFonts w:ascii="Times New Roman" w:hAnsi="Times New Roman" w:cs="Times New Roman"/>
                <w:bCs/>
                <w:sz w:val="22"/>
                <w:szCs w:val="22"/>
              </w:rPr>
              <w:t>radełkowych</w:t>
            </w:r>
            <w:proofErr w:type="spellEnd"/>
            <w:r>
              <w:rPr>
                <w:rFonts w:ascii="Times New Roman" w:hAnsi="Times New Roman" w:cs="Times New Roman"/>
                <w:bCs/>
                <w:sz w:val="22"/>
                <w:szCs w:val="22"/>
              </w:rPr>
              <w:t xml:space="preserve">). Obudowa w jednostce centralnej musi być otwierana bez konieczności użycia narzędzi (wyklucza się użycie standardowych wkrętów, śrub motylkowych, śrub </w:t>
            </w:r>
            <w:proofErr w:type="spellStart"/>
            <w:r>
              <w:rPr>
                <w:rFonts w:ascii="Times New Roman" w:hAnsi="Times New Roman" w:cs="Times New Roman"/>
                <w:bCs/>
                <w:sz w:val="22"/>
                <w:szCs w:val="22"/>
              </w:rPr>
              <w:t>radełkowych</w:t>
            </w:r>
            <w:proofErr w:type="spellEnd"/>
            <w:r>
              <w:rPr>
                <w:rFonts w:ascii="Times New Roman" w:hAnsi="Times New Roman" w:cs="Times New Roman"/>
                <w:bCs/>
                <w:sz w:val="22"/>
                <w:szCs w:val="22"/>
              </w:rPr>
              <w:t xml:space="preserve">). </w:t>
            </w:r>
          </w:p>
          <w:p w14:paraId="52F1E92E" w14:textId="77777777" w:rsidR="00F176C8" w:rsidRDefault="0049034C">
            <w:pPr>
              <w:pStyle w:val="Standard"/>
              <w:spacing w:before="100" w:line="288" w:lineRule="atLeast"/>
              <w:jc w:val="both"/>
              <w:rPr>
                <w:rFonts w:hint="eastAsia"/>
              </w:rPr>
            </w:pPr>
            <w:r>
              <w:rPr>
                <w:rFonts w:ascii="Times New Roman" w:hAnsi="Times New Roman" w:cs="Times New Roman"/>
                <w:bCs/>
                <w:sz w:val="22"/>
                <w:szCs w:val="22"/>
              </w:rPr>
              <w:t xml:space="preserve">Obudowa musi umożliwiać zastosowanie zabezpieczenia fizycznego w postaci linki metalowej raz kłódki (oczko w obudowie do założenia kłódki). Obudowa musi posiadać wbudowany wizualny system diagnostyczny, służący do sygnalizowania i diagnozowania problemów z komputerem i jego komponentami, sygnalizacja oparta na zmianie statusów diody LED np. przycisk POWER [ tzn. barw i miganie ] W szczególności musi sygnalizować: uszkodzenie lub brak pamięci RAM, uszkodzenie płyty głównej, awarię CMOS baterii, awarię </w:t>
            </w:r>
            <w:proofErr w:type="spellStart"/>
            <w:r>
              <w:rPr>
                <w:rFonts w:ascii="Times New Roman" w:hAnsi="Times New Roman" w:cs="Times New Roman"/>
                <w:bCs/>
                <w:sz w:val="22"/>
                <w:szCs w:val="22"/>
              </w:rPr>
              <w:t>BIOS’u</w:t>
            </w:r>
            <w:proofErr w:type="spellEnd"/>
            <w:r>
              <w:rPr>
                <w:rFonts w:ascii="Times New Roman" w:hAnsi="Times New Roman" w:cs="Times New Roman"/>
                <w:bCs/>
                <w:sz w:val="22"/>
                <w:szCs w:val="22"/>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8B650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6FB0674E" w14:textId="77777777" w:rsidR="00F176C8" w:rsidRDefault="00F176C8">
            <w:pPr>
              <w:pStyle w:val="Standard"/>
              <w:jc w:val="both"/>
              <w:rPr>
                <w:rFonts w:ascii="Times New Roman" w:hAnsi="Times New Roman" w:cs="Times New Roman"/>
                <w:sz w:val="22"/>
                <w:szCs w:val="22"/>
              </w:rPr>
            </w:pPr>
          </w:p>
        </w:tc>
      </w:tr>
      <w:tr w:rsidR="00F176C8" w14:paraId="05608EF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2D9997C"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0E20310"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Zgodność z systemami operacyjnymi</w:t>
            </w:r>
            <w:r>
              <w:rPr>
                <w:rFonts w:ascii="Times New Roman" w:hAnsi="Times New Roman" w:cs="Times New Roman"/>
                <w:bCs/>
                <w:sz w:val="22"/>
                <w:szCs w:val="22"/>
              </w:rPr>
              <w:t>-</w:t>
            </w:r>
          </w:p>
          <w:p w14:paraId="099C4E90" w14:textId="77777777" w:rsidR="00F176C8" w:rsidRDefault="0049034C">
            <w:pPr>
              <w:pStyle w:val="Standard"/>
              <w:spacing w:before="100" w:line="288" w:lineRule="atLeast"/>
              <w:jc w:val="both"/>
              <w:rPr>
                <w:rFonts w:hint="eastAsia"/>
              </w:rPr>
            </w:pPr>
            <w:r>
              <w:rPr>
                <w:rFonts w:ascii="Times New Roman" w:hAnsi="Times New Roman" w:cs="Times New Roman"/>
                <w:bCs/>
                <w:sz w:val="22"/>
                <w:szCs w:val="22"/>
              </w:rPr>
              <w:t>Oferowane modele komputerów muszą posiadać certyfikat producenta oferowanego systemu operacyjnego, potwierdzający poprawną współpracę oferowanych modeli komputerów z oferowanym systemem operacyjnym (załączyć wydruk ze strony producenta oprogramowania)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7EA44E"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317234CE" w14:textId="77777777" w:rsidR="00F176C8" w:rsidRDefault="00F176C8">
            <w:pPr>
              <w:pStyle w:val="Standard"/>
              <w:jc w:val="both"/>
              <w:rPr>
                <w:rFonts w:ascii="Times New Roman" w:hAnsi="Times New Roman" w:cs="Times New Roman"/>
                <w:sz w:val="22"/>
                <w:szCs w:val="22"/>
              </w:rPr>
            </w:pPr>
          </w:p>
        </w:tc>
      </w:tr>
      <w:tr w:rsidR="00F176C8" w14:paraId="779A88D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459622F"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41897B7" w14:textId="77777777" w:rsidR="00F176C8" w:rsidRDefault="0049034C">
            <w:pPr>
              <w:jc w:val="both"/>
              <w:rPr>
                <w:rFonts w:hint="eastAsia"/>
              </w:rPr>
            </w:pPr>
            <w:r>
              <w:rPr>
                <w:rFonts w:ascii="Times New Roman" w:hAnsi="Times New Roman" w:cs="Times New Roman"/>
                <w:b/>
                <w:sz w:val="22"/>
                <w:szCs w:val="22"/>
              </w:rPr>
              <w:t>Bezpieczeństwo</w:t>
            </w:r>
            <w:r>
              <w:rPr>
                <w:rFonts w:ascii="Times New Roman" w:hAnsi="Times New Roman" w:cs="Times New Roman"/>
                <w:bCs/>
                <w:sz w:val="22"/>
                <w:szCs w:val="22"/>
              </w:rPr>
              <w:t xml:space="preserve"> - </w:t>
            </w:r>
            <w:r>
              <w:rPr>
                <w:rFonts w:ascii="Times New Roman" w:eastAsia="Calibri" w:hAnsi="Times New Roman" w:cs="Times New Roman"/>
                <w:bCs/>
                <w:kern w:val="0"/>
                <w:sz w:val="22"/>
                <w:szCs w:val="22"/>
                <w:lang w:eastAsia="en-US" w:bidi="ar-SA"/>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Pr>
                <w:rFonts w:ascii="Times New Roman" w:eastAsia="Calibri" w:hAnsi="Times New Roman" w:cs="Times New Roman"/>
                <w:bCs/>
                <w:kern w:val="0"/>
                <w:sz w:val="22"/>
                <w:szCs w:val="22"/>
                <w:lang w:eastAsia="en-US" w:bidi="ar-SA"/>
              </w:rPr>
              <w:t>flash</w:t>
            </w:r>
            <w:proofErr w:type="spellEnd"/>
            <w:r>
              <w:rPr>
                <w:rFonts w:ascii="Times New Roman" w:eastAsia="Calibri" w:hAnsi="Times New Roman" w:cs="Times New Roman"/>
                <w:bCs/>
                <w:kern w:val="0"/>
                <w:sz w:val="22"/>
                <w:szCs w:val="22"/>
                <w:lang w:eastAsia="en-US" w:bidi="ar-SA"/>
              </w:rPr>
              <w:t xml:space="preserve"> co BIOS, dostępny z poziomu szybkiego menu </w:t>
            </w:r>
            <w:proofErr w:type="spellStart"/>
            <w:r>
              <w:rPr>
                <w:rFonts w:ascii="Times New Roman" w:eastAsia="Calibri" w:hAnsi="Times New Roman" w:cs="Times New Roman"/>
                <w:bCs/>
                <w:kern w:val="0"/>
                <w:sz w:val="22"/>
                <w:szCs w:val="22"/>
                <w:lang w:eastAsia="en-US" w:bidi="ar-SA"/>
              </w:rPr>
              <w:t>boot</w:t>
            </w:r>
            <w:proofErr w:type="spellEnd"/>
            <w:r>
              <w:rPr>
                <w:rFonts w:ascii="Times New Roman" w:eastAsia="Calibri" w:hAnsi="Times New Roman" w:cs="Times New Roman"/>
                <w:bCs/>
                <w:kern w:val="0"/>
                <w:sz w:val="22"/>
                <w:szCs w:val="22"/>
                <w:lang w:eastAsia="en-US" w:bidi="ar-SA"/>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Pr>
                <w:rFonts w:ascii="Times New Roman" w:eastAsia="Calibri" w:hAnsi="Times New Roman" w:cs="Times New Roman"/>
                <w:bCs/>
                <w:kern w:val="0"/>
                <w:sz w:val="22"/>
                <w:szCs w:val="22"/>
                <w:lang w:eastAsia="en-US" w:bidi="ar-SA"/>
              </w:rPr>
              <w:t>internetu</w:t>
            </w:r>
            <w:proofErr w:type="spellEnd"/>
            <w:r>
              <w:rPr>
                <w:rFonts w:ascii="Times New Roman" w:eastAsia="Calibri" w:hAnsi="Times New Roman" w:cs="Times New Roman"/>
                <w:bCs/>
                <w:kern w:val="0"/>
                <w:sz w:val="22"/>
                <w:szCs w:val="22"/>
                <w:lang w:eastAsia="en-US" w:bidi="ar-SA"/>
              </w:rPr>
              <w:t xml:space="preserve"> i sieci lokalnej.</w:t>
            </w:r>
          </w:p>
          <w:p w14:paraId="4E811DDF"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Procedura POST traktowana jest jako oddzielna funkcjonalność.</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3DE69"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4583949" w14:textId="77777777" w:rsidR="00F176C8" w:rsidRDefault="00F176C8">
            <w:pPr>
              <w:pStyle w:val="Standard"/>
              <w:jc w:val="both"/>
              <w:rPr>
                <w:rFonts w:ascii="Times New Roman" w:hAnsi="Times New Roman" w:cs="Times New Roman"/>
                <w:sz w:val="22"/>
                <w:szCs w:val="22"/>
              </w:rPr>
            </w:pPr>
          </w:p>
        </w:tc>
      </w:tr>
      <w:tr w:rsidR="00F176C8" w14:paraId="12232F0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E81CDD1"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4C1C00A" w14:textId="77777777" w:rsidR="00F176C8" w:rsidRDefault="0049034C">
            <w:pPr>
              <w:jc w:val="both"/>
              <w:rPr>
                <w:rFonts w:hint="eastAsia"/>
              </w:rPr>
            </w:pPr>
            <w:r>
              <w:rPr>
                <w:rFonts w:ascii="Times New Roman" w:eastAsia="Calibri" w:hAnsi="Times New Roman" w:cs="Times New Roman"/>
                <w:b/>
                <w:kern w:val="0"/>
                <w:sz w:val="22"/>
                <w:szCs w:val="22"/>
                <w:lang w:eastAsia="en-US" w:bidi="ar-SA"/>
              </w:rPr>
              <w:t>Zdalne zarządzanie</w:t>
            </w:r>
            <w:r>
              <w:rPr>
                <w:rFonts w:ascii="Times New Roman" w:eastAsia="Calibri" w:hAnsi="Times New Roman" w:cs="Times New Roman"/>
                <w:bCs/>
                <w:kern w:val="0"/>
                <w:sz w:val="22"/>
                <w:szCs w:val="22"/>
                <w:lang w:eastAsia="en-US" w:bidi="ar-SA"/>
              </w:rPr>
              <w:t xml:space="preserve"> - 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27F115E1" w14:textId="77777777" w:rsidR="00F176C8" w:rsidRDefault="0049034C">
            <w:pPr>
              <w:pStyle w:val="Akapitzlist"/>
              <w:numPr>
                <w:ilvl w:val="0"/>
                <w:numId w:val="10"/>
              </w:numPr>
              <w:spacing w:after="0"/>
              <w:ind w:left="363" w:hanging="357"/>
              <w:jc w:val="both"/>
              <w:rPr>
                <w:rFonts w:ascii="Times New Roman" w:hAnsi="Times New Roman"/>
                <w:bCs/>
              </w:rPr>
            </w:pPr>
            <w:r>
              <w:rPr>
                <w:rFonts w:ascii="Times New Roman" w:hAnsi="Times New Roman"/>
                <w:bCs/>
              </w:rPr>
              <w:t xml:space="preserve">monitorowanie konfiguracji komponentów komputera - CPU, Pamięć, HDD wersja BIOS płyty głównej; </w:t>
            </w:r>
          </w:p>
          <w:p w14:paraId="66E10ED6" w14:textId="77777777" w:rsidR="00F176C8" w:rsidRDefault="0049034C">
            <w:pPr>
              <w:pStyle w:val="Akapitzlist"/>
              <w:numPr>
                <w:ilvl w:val="0"/>
                <w:numId w:val="10"/>
              </w:numPr>
              <w:spacing w:after="0"/>
              <w:ind w:left="363" w:hanging="357"/>
              <w:jc w:val="both"/>
              <w:rPr>
                <w:rFonts w:ascii="Times New Roman" w:hAnsi="Times New Roman"/>
                <w:bCs/>
              </w:rPr>
            </w:pPr>
            <w:r>
              <w:rPr>
                <w:rFonts w:ascii="Times New Roman" w:hAnsi="Times New Roman"/>
                <w:bCs/>
              </w:rPr>
              <w:t>zdalną konfigurację ustawień BIOS,</w:t>
            </w:r>
          </w:p>
          <w:p w14:paraId="63030720" w14:textId="77777777" w:rsidR="00F176C8" w:rsidRDefault="0049034C">
            <w:pPr>
              <w:pStyle w:val="Akapitzlist"/>
              <w:numPr>
                <w:ilvl w:val="0"/>
                <w:numId w:val="10"/>
              </w:numPr>
              <w:spacing w:after="0"/>
              <w:ind w:left="363" w:hanging="357"/>
              <w:jc w:val="both"/>
              <w:rPr>
                <w:rFonts w:ascii="Times New Roman" w:hAnsi="Times New Roman"/>
                <w:bCs/>
              </w:rPr>
            </w:pPr>
            <w:r>
              <w:rPr>
                <w:rFonts w:ascii="Times New Roman" w:hAnsi="Times New Roman"/>
                <w:bCs/>
              </w:rPr>
              <w:t>zdalne przejęcie konsoli tekstowej systemu, przekierowanie procesu ładowania systemu operacyjnego z wirtualnego CD ROM lub FDD z  serwera zarządzającego;</w:t>
            </w:r>
          </w:p>
          <w:p w14:paraId="0635393C" w14:textId="77777777" w:rsidR="00F176C8" w:rsidRDefault="0049034C">
            <w:pPr>
              <w:pStyle w:val="Akapitzlist"/>
              <w:numPr>
                <w:ilvl w:val="0"/>
                <w:numId w:val="10"/>
              </w:numPr>
              <w:spacing w:after="0"/>
              <w:ind w:left="363" w:hanging="357"/>
              <w:jc w:val="both"/>
              <w:rPr>
                <w:rFonts w:ascii="Times New Roman" w:hAnsi="Times New Roman"/>
                <w:bCs/>
              </w:rPr>
            </w:pPr>
            <w:r>
              <w:rPr>
                <w:rFonts w:ascii="Times New Roman" w:hAnsi="Times New Roman"/>
                <w:bCs/>
              </w:rPr>
              <w:t>zapis i przechowywanie dodatkowych informacji o wersji zainstalowanego oprogramowania i zdalny odczyt tych informacji (wersja, zainstalowane uaktualnienia, sygnatury wirusów, itp.) z wbudowanej pamięci nieulotnej.</w:t>
            </w:r>
          </w:p>
          <w:p w14:paraId="42E167C5" w14:textId="77777777" w:rsidR="00F176C8" w:rsidRDefault="0049034C">
            <w:pPr>
              <w:pStyle w:val="Standard"/>
              <w:spacing w:before="100" w:line="288" w:lineRule="atLeast"/>
              <w:jc w:val="both"/>
              <w:rPr>
                <w:rFonts w:hint="eastAsia"/>
              </w:rPr>
            </w:pPr>
            <w:r>
              <w:rPr>
                <w:rFonts w:ascii="Times New Roman" w:eastAsia="Calibri" w:hAnsi="Times New Roman"/>
                <w:bCs/>
              </w:rPr>
              <w:t>technologia zarządzania i monitorowania komputerem na poziomie sprzętowym powinna być zgodna z otwartymi standardami DMTF WS-MAN  (http://www.dmtf.org/standards/wsman)  oraz  DASH  (http://www.dmtf.org/standards/mgmt/dash/).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56DA83"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B09CDA7" w14:textId="77777777" w:rsidR="00F176C8" w:rsidRDefault="00F176C8">
            <w:pPr>
              <w:pStyle w:val="Standard"/>
              <w:jc w:val="both"/>
              <w:rPr>
                <w:rFonts w:ascii="Times New Roman" w:hAnsi="Times New Roman" w:cs="Times New Roman"/>
                <w:sz w:val="22"/>
                <w:szCs w:val="22"/>
              </w:rPr>
            </w:pPr>
          </w:p>
        </w:tc>
      </w:tr>
      <w:tr w:rsidR="00F176C8" w14:paraId="783BEE2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ACFCB39"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0B445F0" w14:textId="77777777" w:rsidR="00F176C8" w:rsidRDefault="0049034C">
            <w:pPr>
              <w:pStyle w:val="Akapitzlist"/>
              <w:numPr>
                <w:ilvl w:val="0"/>
                <w:numId w:val="10"/>
              </w:numPr>
              <w:spacing w:after="0"/>
              <w:ind w:left="363" w:hanging="357"/>
              <w:jc w:val="both"/>
            </w:pPr>
            <w:r>
              <w:rPr>
                <w:rFonts w:ascii="Times New Roman" w:hAnsi="Times New Roman"/>
                <w:b/>
              </w:rPr>
              <w:t>Wirtualizacja</w:t>
            </w:r>
            <w:r>
              <w:rPr>
                <w:rFonts w:ascii="Times New Roman" w:hAnsi="Times New Roman"/>
                <w:bCs/>
              </w:rPr>
              <w:t xml:space="preserve"> - Sprzętowe wsparcie </w:t>
            </w:r>
            <w:proofErr w:type="spellStart"/>
            <w:r>
              <w:rPr>
                <w:rFonts w:ascii="Times New Roman" w:hAnsi="Times New Roman"/>
                <w:bCs/>
              </w:rPr>
              <w:t>technologi</w:t>
            </w:r>
            <w:proofErr w:type="spellEnd"/>
            <w:r>
              <w:rPr>
                <w:rFonts w:ascii="Times New Roman" w:hAnsi="Times New Roman"/>
                <w:bCs/>
              </w:rPr>
              <w:t xml:space="preserve"> wirtualizacji realizowane łącznie w procesorze, chipsecie płyty </w:t>
            </w:r>
            <w:proofErr w:type="spellStart"/>
            <w:r>
              <w:rPr>
                <w:rFonts w:ascii="Times New Roman" w:hAnsi="Times New Roman"/>
                <w:bCs/>
              </w:rPr>
              <w:t>główej</w:t>
            </w:r>
            <w:proofErr w:type="spellEnd"/>
            <w:r>
              <w:rPr>
                <w:rFonts w:ascii="Times New Roman" w:hAnsi="Times New Roman"/>
                <w:bCs/>
              </w:rPr>
              <w:t xml:space="preserve"> oraz w  BIOS systemu (możliwość włączenia/wyłączenia sprzętowego wsparcia wirtualizacji dla poszczególnych komponentów systemu).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EBE85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B3C6D5B" w14:textId="77777777" w:rsidR="00F176C8" w:rsidRDefault="00F176C8">
            <w:pPr>
              <w:pStyle w:val="Standard"/>
              <w:jc w:val="both"/>
              <w:rPr>
                <w:rFonts w:ascii="Times New Roman" w:hAnsi="Times New Roman" w:cs="Times New Roman"/>
                <w:sz w:val="22"/>
                <w:szCs w:val="22"/>
              </w:rPr>
            </w:pPr>
          </w:p>
        </w:tc>
      </w:tr>
      <w:tr w:rsidR="00F176C8" w14:paraId="35A98D4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E2D6EC5"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FFF5269" w14:textId="77777777" w:rsidR="00F176C8" w:rsidRDefault="0049034C">
            <w:pPr>
              <w:jc w:val="both"/>
              <w:rPr>
                <w:rFonts w:hint="eastAsia"/>
              </w:rPr>
            </w:pPr>
            <w:r>
              <w:rPr>
                <w:rFonts w:ascii="Times New Roman" w:hAnsi="Times New Roman" w:cs="Times New Roman"/>
                <w:b/>
                <w:sz w:val="22"/>
                <w:szCs w:val="22"/>
              </w:rPr>
              <w:t>BIOS -</w:t>
            </w:r>
            <w:r>
              <w:rPr>
                <w:rFonts w:ascii="Times New Roman" w:hAnsi="Times New Roman" w:cs="Times New Roman"/>
                <w:bCs/>
                <w:sz w:val="22"/>
                <w:szCs w:val="22"/>
              </w:rPr>
              <w:t xml:space="preserve"> </w:t>
            </w:r>
            <w:r>
              <w:rPr>
                <w:rFonts w:ascii="Times New Roman" w:eastAsia="Calibri" w:hAnsi="Times New Roman" w:cs="Times New Roman"/>
                <w:bCs/>
                <w:kern w:val="0"/>
                <w:sz w:val="22"/>
                <w:szCs w:val="22"/>
                <w:lang w:eastAsia="en-US" w:bidi="ar-SA"/>
              </w:rPr>
              <w:t xml:space="preserve">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t>
            </w:r>
            <w:proofErr w:type="spellStart"/>
            <w:r>
              <w:rPr>
                <w:rFonts w:ascii="Times New Roman" w:eastAsia="Calibri" w:hAnsi="Times New Roman" w:cs="Times New Roman"/>
                <w:bCs/>
                <w:kern w:val="0"/>
                <w:sz w:val="22"/>
                <w:szCs w:val="22"/>
                <w:lang w:eastAsia="en-US" w:bidi="ar-SA"/>
              </w:rPr>
              <w:t>wł</w:t>
            </w:r>
            <w:proofErr w:type="spellEnd"/>
            <w:r>
              <w:rPr>
                <w:rFonts w:ascii="Times New Roman" w:eastAsia="Calibri" w:hAnsi="Times New Roman" w:cs="Times New Roman"/>
                <w:bCs/>
                <w:kern w:val="0"/>
                <w:sz w:val="22"/>
                <w:szCs w:val="22"/>
                <w:lang w:eastAsia="en-US" w:bidi="ar-SA"/>
              </w:rPr>
              <w:t>/wy funkcji bez używania klawiatury).</w:t>
            </w:r>
          </w:p>
          <w:p w14:paraId="21094DA1" w14:textId="77777777" w:rsidR="00F176C8" w:rsidRDefault="0049034C">
            <w:pPr>
              <w:suppressAutoHyphens w:val="0"/>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Informacje dostępne z poziomu BIOS na potrzeby inwentaryzacji:</w:t>
            </w:r>
          </w:p>
          <w:p w14:paraId="7CF3D7E6"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wersja BIOS, </w:t>
            </w:r>
          </w:p>
          <w:p w14:paraId="31AE9E86"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nr seryjny, </w:t>
            </w:r>
          </w:p>
          <w:p w14:paraId="130439D9"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data produkcji komputera, </w:t>
            </w:r>
          </w:p>
          <w:p w14:paraId="242BF208"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pamięć RAM (taktowanie, wielkość, obsadzenie kości w slotach, procesor (typ, nazwa, typowa prędkość, minimalna, maksymalna, cache L2 i L3) , </w:t>
            </w:r>
          </w:p>
          <w:p w14:paraId="44F0D939"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pojemności zainstalowanego lub zainstalowanych dysków twardych MAC adres zintegrowanej karty sieciowej, </w:t>
            </w:r>
          </w:p>
          <w:p w14:paraId="66CA4203"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zintegrowany układ graficzny, </w:t>
            </w:r>
          </w:p>
          <w:p w14:paraId="785352EA"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kontroler audio. </w:t>
            </w:r>
          </w:p>
          <w:p w14:paraId="2FA0D571"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Informacje dostępne w samym menu BIOS bez stosowania dodatkowego oprogramowania jak i wbudowanego systemu diagnostycznego.</w:t>
            </w:r>
          </w:p>
          <w:p w14:paraId="48292266" w14:textId="77777777" w:rsidR="00F176C8" w:rsidRDefault="0049034C">
            <w:pPr>
              <w:suppressAutoHyphens w:val="0"/>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Możliwość, ustawienia hasła na poziomie:</w:t>
            </w:r>
          </w:p>
          <w:p w14:paraId="6D196E6E" w14:textId="77777777" w:rsidR="00F176C8" w:rsidRDefault="0049034C">
            <w:pPr>
              <w:suppressAutoHyphens w:val="0"/>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administratora (hasło nadrzędne)</w:t>
            </w:r>
          </w:p>
          <w:p w14:paraId="03AE67D4"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użytkownika/systemowego (hasło umożliwiające użytkownikowi zmianę swojego hasła i zgodnie z uprawnieniami nadanymi przez administratora dokonywać zmian ustawień BIOS), rozruch systemu operacyjnego [hasło blokuje start systemu operacyjnego)</w:t>
            </w:r>
          </w:p>
          <w:p w14:paraId="54D1D8DA" w14:textId="77777777" w:rsidR="00F176C8" w:rsidRDefault="00F176C8">
            <w:pPr>
              <w:suppressAutoHyphens w:val="0"/>
              <w:jc w:val="both"/>
              <w:textAlignment w:val="auto"/>
              <w:rPr>
                <w:rFonts w:ascii="Times New Roman" w:eastAsia="Calibri" w:hAnsi="Times New Roman" w:cs="Times New Roman"/>
                <w:bCs/>
                <w:kern w:val="0"/>
                <w:sz w:val="22"/>
                <w:szCs w:val="22"/>
                <w:lang w:eastAsia="en-US" w:bidi="ar-SA"/>
              </w:rPr>
            </w:pPr>
          </w:p>
          <w:p w14:paraId="1178FCD0"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Funkcja blokowania/odblokowania BOOT-</w:t>
            </w:r>
            <w:proofErr w:type="spellStart"/>
            <w:r>
              <w:rPr>
                <w:rFonts w:ascii="Times New Roman" w:hAnsi="Times New Roman"/>
                <w:bCs/>
              </w:rPr>
              <w:t>owania</w:t>
            </w:r>
            <w:proofErr w:type="spellEnd"/>
            <w:r>
              <w:rPr>
                <w:rFonts w:ascii="Times New Roman" w:hAnsi="Times New Roman"/>
                <w:bCs/>
              </w:rPr>
              <w:t xml:space="preserve"> stacji roboczej z zewnętrznych urządzeń. </w:t>
            </w:r>
          </w:p>
          <w:p w14:paraId="69877454"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Możliwość wyłączenia/włączenia karty sieciowej</w:t>
            </w:r>
          </w:p>
          <w:p w14:paraId="0C86A046"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Możliwość włączenia/wyłączenia kontrolera SATA w tym również pojedynczo,</w:t>
            </w:r>
          </w:p>
          <w:p w14:paraId="23BF442B"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Możliwość włączenia/wyłączenia kontrolera audio,</w:t>
            </w:r>
          </w:p>
          <w:p w14:paraId="7BA6FBEF"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Możliwość włączenia/wyłączenia układu TPM.</w:t>
            </w:r>
          </w:p>
          <w:p w14:paraId="501C099E"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 xml:space="preserve">Możliwość włączenia/wyłączenia czujnika otwarcia obudowy, ustawienia go w tryb cichy, </w:t>
            </w:r>
          </w:p>
          <w:p w14:paraId="5EA9CDBC"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Możliwość przypisania w BIOS numeru nadawanego przez Administratora oraz możliwość weryfikacji tego numeru w oprogramowaniu diagnostyczno-zarządzającym. (musi umożliwiać znaki specjalne (@#$%^),</w:t>
            </w:r>
          </w:p>
          <w:p w14:paraId="33468F3F" w14:textId="77777777" w:rsidR="00F176C8" w:rsidRDefault="0049034C">
            <w:pPr>
              <w:pStyle w:val="Akapitzlist"/>
              <w:numPr>
                <w:ilvl w:val="0"/>
                <w:numId w:val="11"/>
              </w:numPr>
              <w:spacing w:after="0"/>
              <w:ind w:left="226" w:hanging="284"/>
              <w:jc w:val="both"/>
              <w:rPr>
                <w:rFonts w:ascii="Times New Roman" w:hAnsi="Times New Roman"/>
                <w:bCs/>
              </w:rPr>
            </w:pPr>
            <w:r>
              <w:rPr>
                <w:rFonts w:ascii="Times New Roman" w:hAnsi="Times New Roman"/>
                <w:bCs/>
              </w:rPr>
              <w:t xml:space="preserve">Możliwość ustawienia portów USB w trybie „no BOOT”, czyli podczas startu komputer nie wykrywa urządzeń </w:t>
            </w:r>
            <w:proofErr w:type="spellStart"/>
            <w:r>
              <w:rPr>
                <w:rFonts w:ascii="Times New Roman" w:hAnsi="Times New Roman"/>
                <w:bCs/>
              </w:rPr>
              <w:t>bootujących</w:t>
            </w:r>
            <w:proofErr w:type="spellEnd"/>
            <w:r>
              <w:rPr>
                <w:rFonts w:ascii="Times New Roman" w:hAnsi="Times New Roman"/>
                <w:bCs/>
              </w:rPr>
              <w:t xml:space="preserve"> typu USB, natomiast po uruchomieniu systemu operacyjnego porty USB są aktywne.</w:t>
            </w:r>
          </w:p>
          <w:p w14:paraId="34F23795" w14:textId="77777777" w:rsidR="00F176C8" w:rsidRDefault="0049034C">
            <w:pPr>
              <w:pStyle w:val="Akapitzlist"/>
              <w:numPr>
                <w:ilvl w:val="0"/>
                <w:numId w:val="11"/>
              </w:numPr>
              <w:spacing w:after="0"/>
              <w:ind w:left="226" w:hanging="284"/>
              <w:jc w:val="both"/>
            </w:pPr>
            <w:r>
              <w:rPr>
                <w:rFonts w:ascii="Times New Roman" w:hAnsi="Times New Roman"/>
                <w:bCs/>
              </w:rPr>
              <w:t xml:space="preserve">Możliwość wyłączania portów USB w szczególności pojedynczo w dowolnej kombinacji. </w:t>
            </w:r>
          </w:p>
          <w:p w14:paraId="4B4B24D9" w14:textId="77777777" w:rsidR="00F176C8" w:rsidRDefault="0049034C">
            <w:pPr>
              <w:pStyle w:val="Standard"/>
              <w:spacing w:before="100" w:line="288" w:lineRule="atLeast"/>
              <w:jc w:val="both"/>
              <w:rPr>
                <w:rFonts w:hint="eastAsia"/>
              </w:rPr>
            </w:pPr>
            <w:r>
              <w:rPr>
                <w:rFonts w:ascii="Times New Roman" w:eastAsia="Calibri" w:hAnsi="Times New Roman"/>
                <w:bCs/>
              </w:rPr>
              <w:t>BIOS musi nanosić automatycznie wszystkie zmiany konfiguracji dotyczące w szczególności: pamięci, procesora, dysku.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D16AE2"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8FE0F9C" w14:textId="77777777" w:rsidR="00F176C8" w:rsidRDefault="00F176C8">
            <w:pPr>
              <w:pStyle w:val="Standard"/>
              <w:jc w:val="both"/>
              <w:rPr>
                <w:rFonts w:ascii="Times New Roman" w:hAnsi="Times New Roman" w:cs="Times New Roman"/>
                <w:sz w:val="22"/>
                <w:szCs w:val="22"/>
              </w:rPr>
            </w:pPr>
          </w:p>
        </w:tc>
      </w:tr>
      <w:tr w:rsidR="00F176C8" w14:paraId="1BA86EBF"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49E43DF"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69EA2BF" w14:textId="77777777" w:rsidR="00F176C8" w:rsidRDefault="0049034C">
            <w:pPr>
              <w:jc w:val="both"/>
              <w:rPr>
                <w:rFonts w:hint="eastAsia"/>
              </w:rPr>
            </w:pPr>
            <w:r>
              <w:rPr>
                <w:rFonts w:ascii="Times New Roman" w:hAnsi="Times New Roman" w:cs="Times New Roman"/>
                <w:b/>
                <w:sz w:val="22"/>
                <w:szCs w:val="22"/>
              </w:rPr>
              <w:t>Certyfikaty i standardy</w:t>
            </w:r>
            <w:r>
              <w:rPr>
                <w:rFonts w:ascii="Times New Roman" w:hAnsi="Times New Roman" w:cs="Times New Roman"/>
                <w:bCs/>
                <w:sz w:val="22"/>
                <w:szCs w:val="22"/>
              </w:rPr>
              <w:t xml:space="preserve">- </w:t>
            </w:r>
            <w:r>
              <w:rPr>
                <w:rFonts w:ascii="Times New Roman" w:eastAsia="Calibri" w:hAnsi="Times New Roman" w:cs="Times New Roman"/>
                <w:bCs/>
                <w:kern w:val="0"/>
                <w:sz w:val="22"/>
                <w:szCs w:val="22"/>
                <w:lang w:eastAsia="en-US" w:bidi="ar-SA"/>
              </w:rPr>
              <w:t>Urządzenia muszą być wyprodukowane zgodnie z normą ISO 9001</w:t>
            </w:r>
          </w:p>
          <w:p w14:paraId="0ED63FF9" w14:textId="77777777" w:rsidR="00F176C8" w:rsidRPr="000A7EED" w:rsidRDefault="0049034C">
            <w:pPr>
              <w:suppressAutoHyphens w:val="0"/>
              <w:jc w:val="both"/>
              <w:textAlignment w:val="auto"/>
              <w:rPr>
                <w:rFonts w:ascii="Times New Roman" w:eastAsia="Calibri" w:hAnsi="Times New Roman" w:cs="Times New Roman"/>
                <w:bCs/>
                <w:kern w:val="0"/>
                <w:sz w:val="22"/>
                <w:szCs w:val="22"/>
                <w:lang w:eastAsia="en-US" w:bidi="ar-SA"/>
              </w:rPr>
            </w:pPr>
            <w:r w:rsidRPr="000A7EED">
              <w:rPr>
                <w:rFonts w:ascii="Times New Roman" w:eastAsia="Calibri" w:hAnsi="Times New Roman" w:cs="Times New Roman"/>
                <w:bCs/>
                <w:kern w:val="0"/>
                <w:sz w:val="22"/>
                <w:szCs w:val="22"/>
                <w:lang w:eastAsia="en-US" w:bidi="ar-SA"/>
              </w:rPr>
              <w:t>Deklaracja zgodności CE (załączyć do oferty)</w:t>
            </w:r>
          </w:p>
          <w:p w14:paraId="4C60EAFA"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Potwierdzenie spełnienia kryteriów środowiskowych, w tym zgodności z dyrektywą </w:t>
            </w:r>
            <w:proofErr w:type="spellStart"/>
            <w:r>
              <w:rPr>
                <w:rFonts w:ascii="Times New Roman" w:eastAsia="Calibri" w:hAnsi="Times New Roman" w:cs="Times New Roman"/>
                <w:bCs/>
                <w:kern w:val="0"/>
                <w:sz w:val="22"/>
                <w:szCs w:val="22"/>
                <w:lang w:eastAsia="en-US" w:bidi="ar-SA"/>
              </w:rPr>
              <w:t>RoHS</w:t>
            </w:r>
            <w:proofErr w:type="spellEnd"/>
            <w:r>
              <w:rPr>
                <w:rFonts w:ascii="Times New Roman" w:eastAsia="Calibri" w:hAnsi="Times New Roman" w:cs="Times New Roman"/>
                <w:bCs/>
                <w:kern w:val="0"/>
                <w:sz w:val="22"/>
                <w:szCs w:val="22"/>
                <w:lang w:eastAsia="en-US" w:bidi="ar-SA"/>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14:paraId="3D236983" w14:textId="77777777" w:rsidR="00F176C8" w:rsidRDefault="0049034C">
            <w:pPr>
              <w:pStyle w:val="Akapitzlist"/>
              <w:numPr>
                <w:ilvl w:val="0"/>
                <w:numId w:val="11"/>
              </w:numPr>
              <w:spacing w:after="0"/>
              <w:ind w:left="226" w:hanging="284"/>
              <w:jc w:val="both"/>
            </w:pPr>
            <w:r>
              <w:rPr>
                <w:rFonts w:ascii="Times New Roman" w:hAnsi="Times New Roman"/>
                <w:bCs/>
              </w:rPr>
              <w:t xml:space="preserve">Certyfikat TCO dla oferowanego modelu – załączyć wydruk ze strony </w:t>
            </w:r>
            <w:hyperlink r:id="rId9" w:history="1">
              <w:r>
                <w:rPr>
                  <w:rFonts w:ascii="Times New Roman" w:hAnsi="Times New Roman"/>
                  <w:bCs/>
                  <w:color w:val="0563C1"/>
                  <w:u w:val="single"/>
                </w:rPr>
                <w:t>http://tcodevelopment.com</w:t>
              </w:r>
            </w:hyperlink>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93A7A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5926138" w14:textId="77777777" w:rsidR="00F176C8" w:rsidRDefault="00F176C8">
            <w:pPr>
              <w:pStyle w:val="Standard"/>
              <w:jc w:val="both"/>
              <w:rPr>
                <w:rFonts w:ascii="Times New Roman" w:hAnsi="Times New Roman" w:cs="Times New Roman"/>
                <w:sz w:val="22"/>
                <w:szCs w:val="22"/>
              </w:rPr>
            </w:pPr>
          </w:p>
        </w:tc>
      </w:tr>
      <w:tr w:rsidR="00F176C8" w14:paraId="696F210C"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7AD6137"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41774DED"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Ergonomia</w:t>
            </w:r>
            <w:r>
              <w:rPr>
                <w:rFonts w:ascii="Times New Roman" w:hAnsi="Times New Roman" w:cs="Times New Roman"/>
                <w:bCs/>
                <w:sz w:val="22"/>
                <w:szCs w:val="22"/>
              </w:rPr>
              <w:t xml:space="preserve"> - Głośność jednostki centralnej mierzona zgodnie z normą ISO 7779 oraz wykazana zgodnie z normą ISO 9296 w pozycji obserwatora w trybie pracy jałowej dysku twardego (IDLE) wynosząca maksymalnie 22 </w:t>
            </w:r>
            <w:proofErr w:type="spellStart"/>
            <w:r>
              <w:rPr>
                <w:rFonts w:ascii="Times New Roman" w:hAnsi="Times New Roman" w:cs="Times New Roman"/>
                <w:bCs/>
                <w:sz w:val="22"/>
                <w:szCs w:val="22"/>
              </w:rPr>
              <w:t>dB</w:t>
            </w:r>
            <w:proofErr w:type="spellEnd"/>
            <w:r>
              <w:rPr>
                <w:rFonts w:ascii="Times New Roman" w:hAnsi="Times New Roman" w:cs="Times New Roman"/>
                <w:bCs/>
                <w:sz w:val="22"/>
                <w:szCs w:val="22"/>
              </w:rPr>
              <w:t xml:space="preserve"> (załączyć oświadczenie producenta</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F559DD"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78521D2" w14:textId="77777777" w:rsidR="00F176C8" w:rsidRDefault="00F176C8">
            <w:pPr>
              <w:pStyle w:val="Standard"/>
              <w:jc w:val="both"/>
              <w:rPr>
                <w:rFonts w:ascii="Times New Roman" w:hAnsi="Times New Roman" w:cs="Times New Roman"/>
                <w:sz w:val="22"/>
                <w:szCs w:val="22"/>
              </w:rPr>
            </w:pPr>
          </w:p>
        </w:tc>
      </w:tr>
      <w:tr w:rsidR="00F176C8" w14:paraId="7347B717"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6753A632"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F1BA808" w14:textId="77777777" w:rsidR="00F176C8" w:rsidRDefault="0049034C">
            <w:pPr>
              <w:pStyle w:val="Standard"/>
              <w:spacing w:before="100" w:line="288" w:lineRule="atLeast"/>
              <w:jc w:val="both"/>
              <w:rPr>
                <w:rFonts w:hint="eastAsia"/>
              </w:rPr>
            </w:pPr>
            <w:r>
              <w:rPr>
                <w:rFonts w:ascii="Times New Roman" w:hAnsi="Times New Roman" w:cs="Times New Roman"/>
                <w:b/>
                <w:sz w:val="22"/>
                <w:szCs w:val="22"/>
              </w:rPr>
              <w:t>System operacyjny</w:t>
            </w:r>
            <w:r>
              <w:rPr>
                <w:rFonts w:ascii="Times New Roman" w:hAnsi="Times New Roman" w:cs="Times New Roman"/>
                <w:bCs/>
                <w:sz w:val="22"/>
                <w:szCs w:val="22"/>
              </w:rPr>
              <w:t xml:space="preserve"> - Zainstalowany system operacyjny Windows 10 Professional, klucz licencyjny musi być zapisany trwale w BIOS i umożliwiać instalację systemu operacyjnego na podstawie nośnika bezpośrednio z wbudowanego napędu lub zdalnie bez potrzeby ręcznego wpisywania klucza licencyjnego.</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09E28B"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1D44CBB6" w14:textId="77777777" w:rsidR="00F176C8" w:rsidRDefault="00F176C8">
            <w:pPr>
              <w:pStyle w:val="Standard"/>
              <w:jc w:val="both"/>
              <w:rPr>
                <w:rFonts w:ascii="Times New Roman" w:hAnsi="Times New Roman" w:cs="Times New Roman"/>
                <w:sz w:val="22"/>
                <w:szCs w:val="22"/>
              </w:rPr>
            </w:pPr>
          </w:p>
        </w:tc>
      </w:tr>
      <w:tr w:rsidR="00F176C8" w14:paraId="22045B9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2147F37B"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0546E8D" w14:textId="77777777" w:rsidR="00F176C8" w:rsidRDefault="0049034C">
            <w:pPr>
              <w:jc w:val="both"/>
              <w:rPr>
                <w:rFonts w:hint="eastAsia"/>
              </w:rPr>
            </w:pPr>
            <w:r>
              <w:rPr>
                <w:rFonts w:ascii="Times New Roman" w:hAnsi="Times New Roman" w:cs="Times New Roman"/>
                <w:b/>
                <w:sz w:val="22"/>
                <w:szCs w:val="22"/>
              </w:rPr>
              <w:t>Wymagania dodatkowe</w:t>
            </w:r>
            <w:r>
              <w:rPr>
                <w:rFonts w:ascii="Times New Roman" w:hAnsi="Times New Roman" w:cs="Times New Roman"/>
                <w:bCs/>
                <w:sz w:val="22"/>
                <w:szCs w:val="22"/>
              </w:rPr>
              <w:t xml:space="preserve"> - </w:t>
            </w:r>
            <w:r>
              <w:rPr>
                <w:rFonts w:ascii="Times New Roman" w:eastAsia="Calibri" w:hAnsi="Times New Roman" w:cs="Times New Roman"/>
                <w:bCs/>
                <w:kern w:val="0"/>
                <w:sz w:val="22"/>
                <w:szCs w:val="22"/>
                <w:lang w:eastAsia="en-US" w:bidi="ar-SA"/>
              </w:rPr>
              <w:t xml:space="preserve">Wbudowane porty: Min. 2x </w:t>
            </w:r>
            <w:proofErr w:type="spellStart"/>
            <w:r>
              <w:rPr>
                <w:rFonts w:ascii="Times New Roman" w:eastAsia="Calibri" w:hAnsi="Times New Roman" w:cs="Times New Roman"/>
                <w:bCs/>
                <w:kern w:val="0"/>
                <w:sz w:val="22"/>
                <w:szCs w:val="22"/>
                <w:lang w:eastAsia="en-US" w:bidi="ar-SA"/>
              </w:rPr>
              <w:t>DisplayPort</w:t>
            </w:r>
            <w:proofErr w:type="spellEnd"/>
            <w:r>
              <w:rPr>
                <w:rFonts w:ascii="Times New Roman" w:eastAsia="Calibri" w:hAnsi="Times New Roman" w:cs="Times New Roman"/>
                <w:bCs/>
                <w:kern w:val="0"/>
                <w:sz w:val="22"/>
                <w:szCs w:val="22"/>
                <w:lang w:eastAsia="en-US" w:bidi="ar-SA"/>
              </w:rPr>
              <w:t xml:space="preserve"> v1.4 , 1x LAN 10/100/1000 wspierająca obsługę </w:t>
            </w:r>
            <w:proofErr w:type="spellStart"/>
            <w:r>
              <w:rPr>
                <w:rFonts w:ascii="Times New Roman" w:eastAsia="Calibri" w:hAnsi="Times New Roman" w:cs="Times New Roman"/>
                <w:bCs/>
                <w:kern w:val="0"/>
                <w:sz w:val="22"/>
                <w:szCs w:val="22"/>
                <w:lang w:eastAsia="en-US" w:bidi="ar-SA"/>
              </w:rPr>
              <w:t>WoL</w:t>
            </w:r>
            <w:proofErr w:type="spellEnd"/>
            <w:r>
              <w:rPr>
                <w:rFonts w:ascii="Times New Roman" w:eastAsia="Calibri" w:hAnsi="Times New Roman" w:cs="Times New Roman"/>
                <w:bCs/>
                <w:kern w:val="0"/>
                <w:sz w:val="22"/>
                <w:szCs w:val="22"/>
                <w:lang w:eastAsia="en-US" w:bidi="ar-SA"/>
              </w:rPr>
              <w:t xml:space="preserve"> (funkcja włączana przez użytkownika)</w:t>
            </w:r>
          </w:p>
          <w:p w14:paraId="2222124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Porty USB :</w:t>
            </w:r>
          </w:p>
          <w:p w14:paraId="10232B3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Panel przedni</w:t>
            </w:r>
          </w:p>
          <w:p w14:paraId="303CE000"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Min. 2x USB 2.0 w tym min. jeden z funkcją  </w:t>
            </w:r>
            <w:proofErr w:type="spellStart"/>
            <w:r>
              <w:rPr>
                <w:rFonts w:ascii="Times New Roman" w:eastAsia="Calibri" w:hAnsi="Times New Roman" w:cs="Times New Roman"/>
                <w:bCs/>
                <w:kern w:val="0"/>
                <w:sz w:val="22"/>
                <w:szCs w:val="22"/>
                <w:lang w:eastAsia="en-US" w:bidi="ar-SA"/>
              </w:rPr>
              <w:t>PowerShare</w:t>
            </w:r>
            <w:proofErr w:type="spellEnd"/>
          </w:p>
          <w:p w14:paraId="2A6A3ABD"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Min. 1x USB 3.2 Gen 2 Type C </w:t>
            </w:r>
          </w:p>
          <w:p w14:paraId="485C3D3A"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Min. 1x USB 3.2 Gen 1 Type A </w:t>
            </w:r>
          </w:p>
          <w:p w14:paraId="15A5A860"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Panel </w:t>
            </w:r>
            <w:proofErr w:type="spellStart"/>
            <w:r>
              <w:rPr>
                <w:rFonts w:ascii="Times New Roman" w:eastAsia="Calibri" w:hAnsi="Times New Roman" w:cs="Times New Roman"/>
                <w:bCs/>
                <w:kern w:val="0"/>
                <w:sz w:val="22"/>
                <w:szCs w:val="22"/>
                <w:lang w:val="en-US" w:eastAsia="en-US" w:bidi="ar-SA"/>
              </w:rPr>
              <w:t>Tylny</w:t>
            </w:r>
            <w:proofErr w:type="spellEnd"/>
          </w:p>
          <w:p w14:paraId="0F39173C"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Min. 4x USB 3.2 Gen 1 Type A </w:t>
            </w:r>
          </w:p>
          <w:p w14:paraId="1C3D20A8"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Min. 2x USB 2.0 z Power On</w:t>
            </w:r>
          </w:p>
          <w:p w14:paraId="701A87EC"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Wymagana ilość i rozmieszczenie (na zewnątrz obudowy komputera) wszystkich portów USB TYP-A i TYP-C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 (wlutowane w laminat płyty głównej).</w:t>
            </w:r>
          </w:p>
          <w:p w14:paraId="44DD6018"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Klawiatura USB w układzie polski programisty </w:t>
            </w:r>
          </w:p>
          <w:p w14:paraId="7BBC6031"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Mysz optyczna USB z rolką (</w:t>
            </w:r>
            <w:proofErr w:type="spellStart"/>
            <w:r>
              <w:rPr>
                <w:rFonts w:ascii="Times New Roman" w:eastAsia="Calibri" w:hAnsi="Times New Roman" w:cs="Times New Roman"/>
                <w:bCs/>
                <w:kern w:val="0"/>
                <w:sz w:val="22"/>
                <w:szCs w:val="22"/>
                <w:lang w:eastAsia="en-US" w:bidi="ar-SA"/>
              </w:rPr>
              <w:t>scroll</w:t>
            </w:r>
            <w:proofErr w:type="spellEnd"/>
            <w:r>
              <w:rPr>
                <w:rFonts w:ascii="Times New Roman" w:eastAsia="Calibri" w:hAnsi="Times New Roman" w:cs="Times New Roman"/>
                <w:bCs/>
                <w:kern w:val="0"/>
                <w:sz w:val="22"/>
                <w:szCs w:val="22"/>
                <w:lang w:eastAsia="en-US" w:bidi="ar-SA"/>
              </w:rPr>
              <w:t xml:space="preserve">) </w:t>
            </w:r>
          </w:p>
          <w:p w14:paraId="04C33216" w14:textId="77777777" w:rsidR="00F176C8" w:rsidRDefault="0049034C">
            <w:pPr>
              <w:pStyle w:val="Standard"/>
              <w:tabs>
                <w:tab w:val="left" w:pos="914"/>
              </w:tabs>
              <w:spacing w:before="100" w:line="288" w:lineRule="atLeast"/>
              <w:jc w:val="both"/>
              <w:rPr>
                <w:rFonts w:hint="eastAsia"/>
              </w:rPr>
            </w:pPr>
            <w:r>
              <w:rPr>
                <w:rFonts w:ascii="Times New Roman" w:eastAsia="Calibri" w:hAnsi="Times New Roman" w:cs="Times New Roman"/>
                <w:bCs/>
                <w:kern w:val="0"/>
                <w:sz w:val="22"/>
                <w:szCs w:val="22"/>
                <w:lang w:eastAsia="en-US" w:bidi="ar-SA"/>
              </w:rPr>
              <w:t>Nagrywarka DVD +/-RW o prędkości min. 8x</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653A40"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7978954B" w14:textId="77777777" w:rsidR="00F176C8" w:rsidRDefault="00F176C8">
            <w:pPr>
              <w:pStyle w:val="Standard"/>
              <w:jc w:val="both"/>
              <w:rPr>
                <w:rFonts w:ascii="Times New Roman" w:hAnsi="Times New Roman" w:cs="Times New Roman"/>
                <w:sz w:val="22"/>
                <w:szCs w:val="22"/>
              </w:rPr>
            </w:pPr>
          </w:p>
        </w:tc>
      </w:tr>
      <w:tr w:rsidR="00F176C8" w14:paraId="4ACB54BA"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1C3AF871"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1D59C432" w14:textId="77777777" w:rsidR="00F176C8" w:rsidRDefault="0049034C">
            <w:pPr>
              <w:jc w:val="both"/>
              <w:rPr>
                <w:rFonts w:hint="eastAsia"/>
              </w:rPr>
            </w:pPr>
            <w:r>
              <w:rPr>
                <w:rFonts w:ascii="Times New Roman" w:hAnsi="Times New Roman" w:cs="Times New Roman"/>
                <w:b/>
                <w:sz w:val="22"/>
                <w:szCs w:val="22"/>
              </w:rPr>
              <w:t>Dodatkowe oprogramowanie</w:t>
            </w:r>
            <w:r>
              <w:rPr>
                <w:rFonts w:ascii="Times New Roman" w:hAnsi="Times New Roman" w:cs="Times New Roman"/>
                <w:bCs/>
                <w:sz w:val="22"/>
                <w:szCs w:val="22"/>
              </w:rPr>
              <w:t xml:space="preserve"> - </w:t>
            </w:r>
            <w:r>
              <w:rPr>
                <w:rFonts w:ascii="Times New Roman" w:eastAsia="Calibri" w:hAnsi="Times New Roman" w:cs="Times New Roman"/>
                <w:bCs/>
                <w:kern w:val="0"/>
                <w:sz w:val="22"/>
                <w:szCs w:val="22"/>
                <w:lang w:eastAsia="en-US" w:bidi="ar-SA"/>
              </w:rPr>
              <w:t>Oprogramowanie producenta z nieograniczoną licencją czasowo na użytkowanie umożliwiające :</w:t>
            </w:r>
          </w:p>
          <w:p w14:paraId="17C86E09" w14:textId="77777777" w:rsidR="00F176C8" w:rsidRDefault="0049034C">
            <w:pPr>
              <w:pStyle w:val="Akapitzlist"/>
              <w:numPr>
                <w:ilvl w:val="0"/>
                <w:numId w:val="12"/>
              </w:numPr>
              <w:ind w:left="226" w:hanging="226"/>
              <w:jc w:val="both"/>
              <w:rPr>
                <w:rFonts w:ascii="Times New Roman" w:hAnsi="Times New Roman"/>
                <w:bCs/>
              </w:rPr>
            </w:pPr>
            <w:proofErr w:type="spellStart"/>
            <w:r>
              <w:rPr>
                <w:rFonts w:ascii="Times New Roman" w:hAnsi="Times New Roman"/>
                <w:bCs/>
              </w:rPr>
              <w:t>upgrade</w:t>
            </w:r>
            <w:proofErr w:type="spellEnd"/>
            <w:r>
              <w:rPr>
                <w:rFonts w:ascii="Times New Roman" w:hAnsi="Times New Roman"/>
                <w:bCs/>
              </w:rPr>
              <w:t xml:space="preserve"> i instalacje wszystkich sterowników, aplikacji dostarczonych w obrazie systemu operacyjnego producenta, </w:t>
            </w:r>
            <w:proofErr w:type="spellStart"/>
            <w:r>
              <w:rPr>
                <w:rFonts w:ascii="Times New Roman" w:hAnsi="Times New Roman"/>
                <w:bCs/>
              </w:rPr>
              <w:t>BIOS’u</w:t>
            </w:r>
            <w:proofErr w:type="spellEnd"/>
            <w:r>
              <w:rPr>
                <w:rFonts w:ascii="Times New Roman" w:hAnsi="Times New Roman"/>
                <w:bCs/>
              </w:rPr>
              <w:t xml:space="preserve"> z certyfikatem zgodności producenta do najnowszej dostępnej wersji,</w:t>
            </w:r>
          </w:p>
          <w:p w14:paraId="7F3207C3" w14:textId="77777777" w:rsidR="00F176C8" w:rsidRDefault="0049034C">
            <w:pPr>
              <w:pStyle w:val="Akapitzlist"/>
              <w:numPr>
                <w:ilvl w:val="0"/>
                <w:numId w:val="12"/>
              </w:numPr>
              <w:ind w:left="226" w:hanging="226"/>
              <w:jc w:val="both"/>
              <w:rPr>
                <w:rFonts w:ascii="Times New Roman" w:hAnsi="Times New Roman"/>
                <w:bCs/>
              </w:rPr>
            </w:pPr>
            <w:r>
              <w:rPr>
                <w:rFonts w:ascii="Times New Roman" w:hAnsi="Times New Roman"/>
                <w:bCs/>
              </w:rPr>
              <w:t xml:space="preserve">możliwość przed instalacją sprawdzenia każdego sterownika, każdej aplikacji, </w:t>
            </w:r>
            <w:proofErr w:type="spellStart"/>
            <w:r>
              <w:rPr>
                <w:rFonts w:ascii="Times New Roman" w:hAnsi="Times New Roman"/>
                <w:bCs/>
              </w:rPr>
              <w:t>BIOS’u</w:t>
            </w:r>
            <w:proofErr w:type="spellEnd"/>
            <w:r>
              <w:rPr>
                <w:rFonts w:ascii="Times New Roman" w:hAnsi="Times New Roman"/>
                <w:bCs/>
              </w:rPr>
              <w:t xml:space="preserve"> bezpośrednio na stronie producenta przy użyciu połączenia internetowego z automatycznym przekierowaniem a w szczególności informacji:</w:t>
            </w:r>
          </w:p>
          <w:p w14:paraId="3D60C265" w14:textId="77777777" w:rsidR="00F176C8" w:rsidRDefault="0049034C">
            <w:pPr>
              <w:suppressAutoHyphens w:val="0"/>
              <w:ind w:left="226"/>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o poprawkach i usprawnieniach dotyczących aktualizacji,</w:t>
            </w:r>
          </w:p>
          <w:p w14:paraId="440E6E97" w14:textId="77777777" w:rsidR="00F176C8" w:rsidRDefault="0049034C">
            <w:pPr>
              <w:suppressAutoHyphens w:val="0"/>
              <w:ind w:left="226"/>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dacie wydania ostatniej aktualizacji,</w:t>
            </w:r>
          </w:p>
          <w:p w14:paraId="78B55EC9" w14:textId="77777777" w:rsidR="00F176C8" w:rsidRDefault="0049034C">
            <w:pPr>
              <w:suppressAutoHyphens w:val="0"/>
              <w:ind w:left="226"/>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priorytecie aktualizacji, </w:t>
            </w:r>
          </w:p>
          <w:p w14:paraId="61022D3E" w14:textId="77777777" w:rsidR="00F176C8" w:rsidRDefault="0049034C">
            <w:pPr>
              <w:suppressAutoHyphens w:val="0"/>
              <w:ind w:left="226"/>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 zgodność z systemami operacyjnymi,  - jakiego komponentu sprzętu dotyczy aktualizacja, </w:t>
            </w:r>
          </w:p>
          <w:p w14:paraId="2B8E96D7" w14:textId="77777777" w:rsidR="00F176C8" w:rsidRDefault="0049034C">
            <w:pPr>
              <w:suppressAutoHyphens w:val="0"/>
              <w:ind w:left="226"/>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-wszystkie poprzednie aktualizacje z informacjami jak powyżej,</w:t>
            </w:r>
          </w:p>
          <w:p w14:paraId="183D7E7D" w14:textId="77777777" w:rsidR="00F176C8" w:rsidRDefault="0049034C">
            <w:pPr>
              <w:pStyle w:val="Akapitzlist"/>
              <w:numPr>
                <w:ilvl w:val="0"/>
                <w:numId w:val="12"/>
              </w:numPr>
              <w:ind w:left="226" w:hanging="226"/>
              <w:jc w:val="both"/>
              <w:rPr>
                <w:rFonts w:ascii="Times New Roman" w:hAnsi="Times New Roman"/>
                <w:bCs/>
              </w:rPr>
            </w:pPr>
            <w:r>
              <w:rPr>
                <w:rFonts w:ascii="Times New Roman" w:hAnsi="Times New Roman"/>
                <w:bCs/>
              </w:rPr>
              <w:t xml:space="preserve">wykaz najnowszych aktualizacji z podziałem na krytyczne (wymagające natychmiastowej instalacji), rekomendowane i opcjonalne, </w:t>
            </w:r>
          </w:p>
          <w:p w14:paraId="0A2A46B9" w14:textId="77777777" w:rsidR="00F176C8" w:rsidRDefault="0049034C">
            <w:pPr>
              <w:pStyle w:val="Akapitzlist"/>
              <w:numPr>
                <w:ilvl w:val="0"/>
                <w:numId w:val="12"/>
              </w:numPr>
              <w:ind w:left="226" w:hanging="226"/>
              <w:jc w:val="both"/>
              <w:rPr>
                <w:rFonts w:ascii="Times New Roman" w:hAnsi="Times New Roman"/>
                <w:bCs/>
              </w:rPr>
            </w:pPr>
            <w:r>
              <w:rPr>
                <w:rFonts w:ascii="Times New Roman" w:hAnsi="Times New Roman"/>
                <w:bCs/>
              </w:rPr>
              <w:t xml:space="preserve">możliwość włączenia/wyłączenia funkcji automatycznego restartu w przypadku kiedy jest wymagany przy instalacji sterownika, aplikacji która tego wymaga, </w:t>
            </w:r>
          </w:p>
          <w:p w14:paraId="12E7DB5C" w14:textId="77777777" w:rsidR="00F176C8" w:rsidRDefault="0049034C">
            <w:pPr>
              <w:pStyle w:val="Akapitzlist"/>
              <w:numPr>
                <w:ilvl w:val="0"/>
                <w:numId w:val="12"/>
              </w:numPr>
              <w:ind w:left="226" w:hanging="226"/>
              <w:jc w:val="both"/>
              <w:rPr>
                <w:rFonts w:ascii="Times New Roman" w:hAnsi="Times New Roman"/>
                <w:bCs/>
              </w:rPr>
            </w:pPr>
            <w:r>
              <w:rPr>
                <w:rFonts w:ascii="Times New Roman" w:hAnsi="Times New Roman"/>
                <w:bCs/>
              </w:rPr>
              <w:t xml:space="preserve">rozpoznanie modelu oferowanego komputera, numer seryjny komputera, informację kiedy dokonany został ostatnio </w:t>
            </w:r>
            <w:proofErr w:type="spellStart"/>
            <w:r>
              <w:rPr>
                <w:rFonts w:ascii="Times New Roman" w:hAnsi="Times New Roman"/>
                <w:bCs/>
              </w:rPr>
              <w:t>upgrade</w:t>
            </w:r>
            <w:proofErr w:type="spellEnd"/>
            <w:r>
              <w:rPr>
                <w:rFonts w:ascii="Times New Roman" w:hAnsi="Times New Roman"/>
                <w:bCs/>
              </w:rPr>
              <w:t xml:space="preserve"> w szczególności z uwzględnieniem daty ( </w:t>
            </w:r>
            <w:proofErr w:type="spellStart"/>
            <w:r>
              <w:rPr>
                <w:rFonts w:ascii="Times New Roman" w:hAnsi="Times New Roman"/>
                <w:bCs/>
              </w:rPr>
              <w:t>dd</w:t>
            </w:r>
            <w:proofErr w:type="spellEnd"/>
            <w:r>
              <w:rPr>
                <w:rFonts w:ascii="Times New Roman" w:hAnsi="Times New Roman"/>
                <w:bCs/>
              </w:rPr>
              <w:t>-mm-</w:t>
            </w:r>
            <w:proofErr w:type="spellStart"/>
            <w:r>
              <w:rPr>
                <w:rFonts w:ascii="Times New Roman" w:hAnsi="Times New Roman"/>
                <w:bCs/>
              </w:rPr>
              <w:t>rrrr</w:t>
            </w:r>
            <w:proofErr w:type="spellEnd"/>
            <w:r>
              <w:rPr>
                <w:rFonts w:ascii="Times New Roman" w:hAnsi="Times New Roman"/>
                <w:bCs/>
              </w:rPr>
              <w:t xml:space="preserve"> ), </w:t>
            </w:r>
          </w:p>
          <w:p w14:paraId="63D71C15" w14:textId="77777777" w:rsidR="00F176C8" w:rsidRDefault="0049034C">
            <w:pPr>
              <w:pStyle w:val="Akapitzlist"/>
              <w:numPr>
                <w:ilvl w:val="0"/>
                <w:numId w:val="12"/>
              </w:numPr>
              <w:ind w:left="226" w:hanging="226"/>
              <w:jc w:val="both"/>
              <w:rPr>
                <w:rFonts w:ascii="Times New Roman" w:hAnsi="Times New Roman"/>
                <w:bCs/>
              </w:rPr>
            </w:pPr>
            <w:r>
              <w:rPr>
                <w:rFonts w:ascii="Times New Roman" w:hAnsi="Times New Roman"/>
                <w:bCs/>
              </w:rPr>
              <w:t xml:space="preserve">sprawdzenia historii </w:t>
            </w:r>
            <w:proofErr w:type="spellStart"/>
            <w:r>
              <w:rPr>
                <w:rFonts w:ascii="Times New Roman" w:hAnsi="Times New Roman"/>
                <w:bCs/>
              </w:rPr>
              <w:t>upgrade’u</w:t>
            </w:r>
            <w:proofErr w:type="spellEnd"/>
            <w:r>
              <w:rPr>
                <w:rFonts w:ascii="Times New Roman" w:hAnsi="Times New Roman"/>
                <w:bCs/>
              </w:rPr>
              <w:t xml:space="preserve"> z informacją jakie sterowniki były instalowane z dokładną datą ( </w:t>
            </w:r>
            <w:proofErr w:type="spellStart"/>
            <w:r>
              <w:rPr>
                <w:rFonts w:ascii="Times New Roman" w:hAnsi="Times New Roman"/>
                <w:bCs/>
              </w:rPr>
              <w:t>dd</w:t>
            </w:r>
            <w:proofErr w:type="spellEnd"/>
            <w:r>
              <w:rPr>
                <w:rFonts w:ascii="Times New Roman" w:hAnsi="Times New Roman"/>
                <w:bCs/>
              </w:rPr>
              <w:t>-mm-</w:t>
            </w:r>
            <w:proofErr w:type="spellStart"/>
            <w:r>
              <w:rPr>
                <w:rFonts w:ascii="Times New Roman" w:hAnsi="Times New Roman"/>
                <w:bCs/>
              </w:rPr>
              <w:t>rrrr</w:t>
            </w:r>
            <w:proofErr w:type="spellEnd"/>
            <w:r>
              <w:rPr>
                <w:rFonts w:ascii="Times New Roman" w:hAnsi="Times New Roman"/>
                <w:bCs/>
              </w:rPr>
              <w:t xml:space="preserve"> ) i wersją ( rewizja wydania ), </w:t>
            </w:r>
          </w:p>
          <w:p w14:paraId="4E5D2C4B" w14:textId="77777777" w:rsidR="00F176C8" w:rsidRDefault="0049034C">
            <w:pPr>
              <w:pStyle w:val="Akapitzlist"/>
              <w:numPr>
                <w:ilvl w:val="0"/>
                <w:numId w:val="12"/>
              </w:numPr>
              <w:ind w:left="226" w:hanging="226"/>
              <w:jc w:val="both"/>
            </w:pPr>
            <w:r>
              <w:rPr>
                <w:rFonts w:ascii="Times New Roman" w:hAnsi="Times New Roman"/>
                <w:bCs/>
              </w:rPr>
              <w:t xml:space="preserve">dokładny wykaz wymaganych sterowników, aplikacji, </w:t>
            </w:r>
            <w:proofErr w:type="spellStart"/>
            <w:r>
              <w:rPr>
                <w:rFonts w:ascii="Times New Roman" w:hAnsi="Times New Roman"/>
                <w:bCs/>
              </w:rPr>
              <w:t>BIOS’u</w:t>
            </w:r>
            <w:proofErr w:type="spellEnd"/>
            <w:r>
              <w:rPr>
                <w:rFonts w:ascii="Times New Roman" w:hAnsi="Times New Roman"/>
                <w:bCs/>
              </w:rPr>
              <w:t xml:space="preserve"> z informacją o zainstalowanej obecnie wersji dla oferowanego komputera z możliwością exportu do pliku o rozszerzeniu *.</w:t>
            </w:r>
            <w:proofErr w:type="spellStart"/>
            <w:r>
              <w:rPr>
                <w:rFonts w:ascii="Times New Roman" w:hAnsi="Times New Roman"/>
                <w:bCs/>
              </w:rPr>
              <w:t>xml</w:t>
            </w:r>
            <w:proofErr w:type="spellEnd"/>
            <w:r>
              <w:rPr>
                <w:rFonts w:ascii="Times New Roman" w:hAnsi="Times New Roman"/>
                <w:bCs/>
              </w:rPr>
              <w:t>,</w:t>
            </w:r>
          </w:p>
          <w:p w14:paraId="67790AD7" w14:textId="77777777" w:rsidR="00F176C8" w:rsidRDefault="0049034C">
            <w:pPr>
              <w:pStyle w:val="Standard"/>
              <w:spacing w:before="100" w:line="288" w:lineRule="atLeast"/>
              <w:jc w:val="both"/>
              <w:rPr>
                <w:rFonts w:hint="eastAsia"/>
              </w:rPr>
            </w:pPr>
            <w:r>
              <w:rPr>
                <w:rFonts w:ascii="Times New Roman" w:eastAsia="Calibri" w:hAnsi="Times New Roman"/>
                <w:bCs/>
              </w:rPr>
              <w:t>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Pr>
                <w:rFonts w:ascii="Times New Roman" w:eastAsia="Calibri" w:hAnsi="Times New Roman"/>
                <w:bCs/>
              </w:rPr>
              <w:t>xml</w:t>
            </w:r>
            <w:proofErr w:type="spellEnd"/>
            <w:r>
              <w:rPr>
                <w:rFonts w:ascii="Times New Roman" w:eastAsia="Calibri" w:hAnsi="Times New Roman"/>
                <w:bCs/>
              </w:rPr>
              <w:t xml:space="preserve"> od razu spakowany z rozszerzeniem *.zip. Raport musi zawierać z dokładną datą ( </w:t>
            </w:r>
            <w:proofErr w:type="spellStart"/>
            <w:r>
              <w:rPr>
                <w:rFonts w:ascii="Times New Roman" w:eastAsia="Calibri" w:hAnsi="Times New Roman"/>
                <w:bCs/>
              </w:rPr>
              <w:t>dd</w:t>
            </w:r>
            <w:proofErr w:type="spellEnd"/>
            <w:r>
              <w:rPr>
                <w:rFonts w:ascii="Times New Roman" w:eastAsia="Calibri" w:hAnsi="Times New Roman"/>
                <w:bCs/>
              </w:rPr>
              <w:t>-mm-</w:t>
            </w:r>
            <w:proofErr w:type="spellStart"/>
            <w:r>
              <w:rPr>
                <w:rFonts w:ascii="Times New Roman" w:eastAsia="Calibri" w:hAnsi="Times New Roman"/>
                <w:bCs/>
              </w:rPr>
              <w:t>rrrr</w:t>
            </w:r>
            <w:proofErr w:type="spellEnd"/>
            <w:r>
              <w:rPr>
                <w:rFonts w:ascii="Times New Roman" w:eastAsia="Calibri" w:hAnsi="Times New Roman"/>
                <w:bCs/>
              </w:rPr>
              <w:t xml:space="preserve"> ) i godziną z podjętych i wykonanych akcji/zadań w przedziale czasowym do min. 1 roku.</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1D2E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024472D" w14:textId="77777777" w:rsidR="00F176C8" w:rsidRDefault="00F176C8">
            <w:pPr>
              <w:pStyle w:val="Standard"/>
              <w:jc w:val="both"/>
              <w:rPr>
                <w:rFonts w:ascii="Times New Roman" w:hAnsi="Times New Roman" w:cs="Times New Roman"/>
                <w:sz w:val="22"/>
                <w:szCs w:val="22"/>
              </w:rPr>
            </w:pPr>
          </w:p>
        </w:tc>
      </w:tr>
      <w:tr w:rsidR="00F176C8" w14:paraId="1CAD91A4"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57E3311"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057A08AB" w14:textId="77777777" w:rsidR="00F176C8" w:rsidRDefault="0049034C">
            <w:pPr>
              <w:jc w:val="both"/>
              <w:rPr>
                <w:rFonts w:hint="eastAsia"/>
              </w:rPr>
            </w:pPr>
            <w:r>
              <w:rPr>
                <w:rFonts w:ascii="Times New Roman" w:hAnsi="Times New Roman" w:cs="Times New Roman"/>
                <w:bCs/>
                <w:sz w:val="22"/>
                <w:szCs w:val="22"/>
              </w:rPr>
              <w:t xml:space="preserve">Monitory - </w:t>
            </w:r>
            <w:r>
              <w:rPr>
                <w:rFonts w:ascii="Times New Roman" w:eastAsia="Calibri" w:hAnsi="Times New Roman" w:cs="Times New Roman"/>
                <w:bCs/>
                <w:kern w:val="0"/>
                <w:sz w:val="22"/>
                <w:szCs w:val="22"/>
                <w:lang w:eastAsia="en-US" w:bidi="ar-SA"/>
              </w:rPr>
              <w:t>Do każdej stacji do podglądu monitoringu Wykonawca dostarczy zestaw dwóch monitorów zamontowanych na dedykowanym przez producenta monitorów uchwycie umożliwiającym przytwierdzenie zestawu do biurka na pojedynczym wsporniku.</w:t>
            </w:r>
          </w:p>
          <w:p w14:paraId="35AB3468"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Minimalne parametry monitorów:</w:t>
            </w:r>
          </w:p>
          <w:p w14:paraId="04063AAC"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Typ ekranu: Ekran ciekłokrystaliczny z aktywną matrycą IPS 27”</w:t>
            </w:r>
          </w:p>
          <w:p w14:paraId="7E05977F"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Typ podświetlenia matrycy: LED</w:t>
            </w:r>
          </w:p>
          <w:p w14:paraId="3791DA20"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Rozmiar plamki: max. 0,235 mm</w:t>
            </w:r>
          </w:p>
          <w:p w14:paraId="7169C22F"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Jasność: min. 350 cd/m2</w:t>
            </w:r>
          </w:p>
          <w:p w14:paraId="014B66A3"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Kontrast: min. 1000: 1 typowy </w:t>
            </w:r>
          </w:p>
          <w:p w14:paraId="44AD1B8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Częstotliwość odświeżania poziomego: 30-88kHz</w:t>
            </w:r>
          </w:p>
          <w:p w14:paraId="40052F15"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Częstotliwość odświeżania pionowego: 50-75Hz</w:t>
            </w:r>
          </w:p>
          <w:p w14:paraId="21EC0A4E"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Kąty widzenia (pion/poziom): min. 178/178 stopni</w:t>
            </w:r>
          </w:p>
          <w:p w14:paraId="7754055C"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Czas reakcji matrycy: max 8ms </w:t>
            </w:r>
          </w:p>
          <w:p w14:paraId="6D5E8F0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Rozdzielczość maksymalna: 2560 x 1440 przy 60Hz</w:t>
            </w:r>
          </w:p>
          <w:p w14:paraId="5FA131D7"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Regulacja wysokości w zakresie min. 110 mm </w:t>
            </w:r>
          </w:p>
          <w:p w14:paraId="4601F785"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Regulacja pochylenia w zakresie min. 26 stopni</w:t>
            </w:r>
          </w:p>
          <w:p w14:paraId="5481912B"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Obrót monitora</w:t>
            </w:r>
            <w:r>
              <w:rPr>
                <w:rFonts w:ascii="Times New Roman" w:eastAsia="Calibri" w:hAnsi="Times New Roman" w:cs="Times New Roman"/>
                <w:bCs/>
                <w:kern w:val="0"/>
                <w:sz w:val="22"/>
                <w:szCs w:val="22"/>
                <w:lang w:eastAsia="en-US" w:bidi="ar-SA"/>
              </w:rPr>
              <w:tab/>
              <w:t xml:space="preserve"> w zakresie +/- min. 45 stopni lewo/prawo</w:t>
            </w:r>
          </w:p>
          <w:p w14:paraId="09AAEF06"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PIVOT: Tak</w:t>
            </w:r>
          </w:p>
          <w:p w14:paraId="7DA068D5"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Złącza min: </w:t>
            </w:r>
          </w:p>
          <w:p w14:paraId="0DE2A14D"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1 </w:t>
            </w:r>
            <w:proofErr w:type="spellStart"/>
            <w:r>
              <w:rPr>
                <w:rFonts w:ascii="Times New Roman" w:eastAsia="Calibri" w:hAnsi="Times New Roman" w:cs="Times New Roman"/>
                <w:bCs/>
                <w:kern w:val="0"/>
                <w:sz w:val="22"/>
                <w:szCs w:val="22"/>
                <w:lang w:eastAsia="en-US" w:bidi="ar-SA"/>
              </w:rPr>
              <w:t>xHDMI</w:t>
            </w:r>
            <w:proofErr w:type="spellEnd"/>
            <w:r>
              <w:rPr>
                <w:rFonts w:ascii="Times New Roman" w:eastAsia="Calibri" w:hAnsi="Times New Roman" w:cs="Times New Roman"/>
                <w:bCs/>
                <w:kern w:val="0"/>
                <w:sz w:val="22"/>
                <w:szCs w:val="22"/>
                <w:lang w:eastAsia="en-US" w:bidi="ar-SA"/>
              </w:rPr>
              <w:t xml:space="preserve"> </w:t>
            </w:r>
          </w:p>
          <w:p w14:paraId="4A52CC6E"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1x </w:t>
            </w:r>
            <w:proofErr w:type="spellStart"/>
            <w:r>
              <w:rPr>
                <w:rFonts w:ascii="Times New Roman" w:eastAsia="Calibri" w:hAnsi="Times New Roman" w:cs="Times New Roman"/>
                <w:bCs/>
                <w:kern w:val="0"/>
                <w:sz w:val="22"/>
                <w:szCs w:val="22"/>
                <w:lang w:eastAsia="en-US" w:bidi="ar-SA"/>
              </w:rPr>
              <w:t>DisplayPort</w:t>
            </w:r>
            <w:proofErr w:type="spellEnd"/>
            <w:r>
              <w:rPr>
                <w:rFonts w:ascii="Times New Roman" w:eastAsia="Calibri" w:hAnsi="Times New Roman" w:cs="Times New Roman"/>
                <w:bCs/>
                <w:kern w:val="0"/>
                <w:sz w:val="22"/>
                <w:szCs w:val="22"/>
                <w:lang w:eastAsia="en-US" w:bidi="ar-SA"/>
              </w:rPr>
              <w:t xml:space="preserve"> </w:t>
            </w:r>
          </w:p>
          <w:p w14:paraId="65798069"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1x mini DisplayPort </w:t>
            </w:r>
          </w:p>
          <w:p w14:paraId="01401DEE" w14:textId="77777777" w:rsidR="00F176C8" w:rsidRDefault="0049034C">
            <w:pPr>
              <w:suppressAutoHyphens w:val="0"/>
              <w:jc w:val="both"/>
              <w:textAlignment w:val="auto"/>
              <w:rPr>
                <w:rFonts w:ascii="Times New Roman" w:eastAsia="Calibri" w:hAnsi="Times New Roman" w:cs="Times New Roman"/>
                <w:bCs/>
                <w:kern w:val="0"/>
                <w:sz w:val="22"/>
                <w:szCs w:val="22"/>
                <w:lang w:val="en-US" w:eastAsia="en-US" w:bidi="ar-SA"/>
              </w:rPr>
            </w:pPr>
            <w:r>
              <w:rPr>
                <w:rFonts w:ascii="Times New Roman" w:eastAsia="Calibri" w:hAnsi="Times New Roman" w:cs="Times New Roman"/>
                <w:bCs/>
                <w:kern w:val="0"/>
                <w:sz w:val="22"/>
                <w:szCs w:val="22"/>
                <w:lang w:val="en-US" w:eastAsia="en-US" w:bidi="ar-SA"/>
              </w:rPr>
              <w:t xml:space="preserve">1x DisplayPort out, </w:t>
            </w:r>
          </w:p>
          <w:p w14:paraId="13C8E883"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Wyjście liniowe audio </w:t>
            </w:r>
          </w:p>
          <w:p w14:paraId="1D8CB426" w14:textId="77777777" w:rsidR="00F176C8" w:rsidRDefault="0049034C">
            <w:pPr>
              <w:pStyle w:val="Akapitzlist"/>
              <w:numPr>
                <w:ilvl w:val="0"/>
                <w:numId w:val="12"/>
              </w:numPr>
              <w:ind w:left="226" w:hanging="226"/>
              <w:jc w:val="both"/>
            </w:pPr>
            <w:r>
              <w:rPr>
                <w:rFonts w:ascii="Times New Roman" w:hAnsi="Times New Roman"/>
                <w:bCs/>
              </w:rPr>
              <w:t>Min. 4x USB 3.0 w tym min. 1 port USB do wysyłania danych</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E7CA84"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0C510EB3" w14:textId="77777777" w:rsidR="00F176C8" w:rsidRDefault="00F176C8">
            <w:pPr>
              <w:pStyle w:val="Standard"/>
              <w:jc w:val="both"/>
              <w:rPr>
                <w:rFonts w:ascii="Times New Roman" w:hAnsi="Times New Roman" w:cs="Times New Roman"/>
                <w:sz w:val="22"/>
                <w:szCs w:val="22"/>
              </w:rPr>
            </w:pPr>
          </w:p>
        </w:tc>
      </w:tr>
      <w:tr w:rsidR="00F176C8" w14:paraId="0D7FA9B8"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49B90549"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5A0CB103" w14:textId="77777777" w:rsidR="00F176C8" w:rsidRDefault="0049034C">
            <w:pPr>
              <w:jc w:val="both"/>
              <w:rPr>
                <w:rFonts w:hint="eastAsia"/>
              </w:rPr>
            </w:pPr>
            <w:r>
              <w:rPr>
                <w:rFonts w:ascii="Times New Roman" w:hAnsi="Times New Roman" w:cs="Times New Roman"/>
                <w:b/>
                <w:sz w:val="22"/>
                <w:szCs w:val="22"/>
              </w:rPr>
              <w:t>Warunki gwarancji i wsparcia technicznego</w:t>
            </w:r>
            <w:r>
              <w:rPr>
                <w:rFonts w:ascii="Times New Roman" w:hAnsi="Times New Roman" w:cs="Times New Roman"/>
                <w:bCs/>
                <w:sz w:val="22"/>
                <w:szCs w:val="22"/>
              </w:rPr>
              <w:t xml:space="preserve"> - </w:t>
            </w:r>
            <w:r>
              <w:rPr>
                <w:rFonts w:ascii="Times New Roman" w:eastAsia="Calibri" w:hAnsi="Times New Roman" w:cs="Times New Roman"/>
                <w:bCs/>
                <w:kern w:val="0"/>
                <w:sz w:val="22"/>
                <w:szCs w:val="22"/>
                <w:lang w:eastAsia="en-US" w:bidi="ar-SA"/>
              </w:rPr>
              <w:t>3-letnia gwarancja producenta świadczona na miejscu u klienta</w:t>
            </w:r>
          </w:p>
          <w:p w14:paraId="33EFA4B8"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Czas reakcji serwisu - do końca następnego dnia roboczego</w:t>
            </w:r>
          </w:p>
          <w:p w14:paraId="0B8EFE83"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Firma serwisująca musi posiadać ISO 9001: 2000 na świadczenie usług serwisowych oraz posiadać autoryzacje producenta komputera – dokumenty potwierdzające załączyć do oferty.</w:t>
            </w:r>
          </w:p>
          <w:p w14:paraId="07C6AF00"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Długość gwarancji musi wynikać bezpośrednio z numeru seryjnego komputera i być weryfikowalna na stronie internetowej producenta sprzętu</w:t>
            </w:r>
          </w:p>
          <w:p w14:paraId="6C344A7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Oświadczenie producenta, że w przypadku nie wywiązywania się z obowiązków gwarancyjnych oferenta lub firmy serwisującej, przejmie na siebie wszelkie zobowiązania związane z serwisem. </w:t>
            </w:r>
          </w:p>
          <w:p w14:paraId="2D18E124"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W przypadku awarii, dyski twarde zostają u Zamawiającego – do oferty należy załączyć oświadczenie podmiotu realizującego serwis lub producenta o spełnieniu tego warunku</w:t>
            </w:r>
          </w:p>
          <w:p w14:paraId="2E81E0F2" w14:textId="77777777" w:rsidR="00F176C8" w:rsidRDefault="0049034C">
            <w:pPr>
              <w:suppressAutoHyphens w:val="0"/>
              <w:jc w:val="both"/>
              <w:textAlignment w:val="auto"/>
              <w:rPr>
                <w:rFonts w:ascii="Times New Roman" w:eastAsia="Calibri" w:hAnsi="Times New Roman" w:cs="Times New Roman"/>
                <w:bCs/>
                <w:kern w:val="0"/>
                <w:sz w:val="22"/>
                <w:szCs w:val="22"/>
                <w:lang w:eastAsia="en-US" w:bidi="ar-SA"/>
              </w:rPr>
            </w:pPr>
            <w:r>
              <w:rPr>
                <w:rFonts w:ascii="Times New Roman" w:eastAsia="Calibri" w:hAnsi="Times New Roman" w:cs="Times New Roman"/>
                <w:bCs/>
                <w:kern w:val="0"/>
                <w:sz w:val="22"/>
                <w:szCs w:val="22"/>
                <w:lang w:eastAsia="en-US" w:bidi="ar-SA"/>
              </w:rPr>
              <w:t xml:space="preserve">Dedykowany portal techniczny producenta, umożliwiający Zamawiającemu zgłaszanie awarii oraz samodzielne zamawianie zamiennych komponentów. </w:t>
            </w:r>
          </w:p>
          <w:p w14:paraId="479F669A" w14:textId="77777777" w:rsidR="00F176C8" w:rsidRDefault="0049034C">
            <w:pPr>
              <w:pStyle w:val="Standard"/>
              <w:spacing w:before="100" w:line="288" w:lineRule="atLeast"/>
              <w:jc w:val="both"/>
              <w:rPr>
                <w:rFonts w:hint="eastAsia"/>
              </w:rPr>
            </w:pPr>
            <w:r>
              <w:rPr>
                <w:rFonts w:ascii="Times New Roman" w:eastAsia="Calibri" w:hAnsi="Times New Roman" w:cs="Times New Roman"/>
                <w:bCs/>
                <w:kern w:val="0"/>
                <w:sz w:val="22"/>
                <w:szCs w:val="22"/>
                <w:lang w:eastAsia="en-US" w:bidi="ar-SA"/>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Pr>
                <w:rFonts w:ascii="Times New Roman" w:eastAsia="Calibri" w:hAnsi="Times New Roman" w:cs="Times New Roman"/>
                <w:bCs/>
                <w:kern w:val="0"/>
                <w:sz w:val="22"/>
                <w:szCs w:val="22"/>
                <w:lang w:eastAsia="en-US" w:bidi="ar-SA"/>
              </w:rPr>
              <w:t>recovery</w:t>
            </w:r>
            <w:proofErr w:type="spellEnd"/>
            <w:r>
              <w:rPr>
                <w:rFonts w:ascii="Times New Roman" w:eastAsia="Calibri" w:hAnsi="Times New Roman" w:cs="Times New Roman"/>
                <w:bCs/>
                <w:kern w:val="0"/>
                <w:sz w:val="22"/>
                <w:szCs w:val="22"/>
                <w:lang w:eastAsia="en-US" w:bidi="ar-SA"/>
              </w:rPr>
              <w:t xml:space="preserve"> systemu operacyjnego)</w:t>
            </w: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2FEEBF"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4EE6F632" w14:textId="77777777" w:rsidR="00F176C8" w:rsidRDefault="00F176C8">
            <w:pPr>
              <w:pStyle w:val="Standard"/>
              <w:jc w:val="both"/>
              <w:rPr>
                <w:rFonts w:ascii="Times New Roman" w:hAnsi="Times New Roman" w:cs="Times New Roman"/>
                <w:sz w:val="22"/>
                <w:szCs w:val="22"/>
              </w:rPr>
            </w:pPr>
          </w:p>
        </w:tc>
      </w:tr>
      <w:tr w:rsidR="00F176C8" w14:paraId="28B1BD2B" w14:textId="77777777">
        <w:tc>
          <w:tcPr>
            <w:tcW w:w="3132" w:type="dxa"/>
            <w:vMerge/>
            <w:tcBorders>
              <w:left w:val="single" w:sz="2" w:space="0" w:color="000000"/>
              <w:bottom w:val="single" w:sz="2" w:space="0" w:color="000000"/>
            </w:tcBorders>
            <w:shd w:val="clear" w:color="auto" w:fill="auto"/>
            <w:tcMar>
              <w:top w:w="55" w:type="dxa"/>
              <w:left w:w="55" w:type="dxa"/>
              <w:bottom w:w="55" w:type="dxa"/>
              <w:right w:w="55" w:type="dxa"/>
            </w:tcMar>
          </w:tcPr>
          <w:p w14:paraId="759EAB3E" w14:textId="77777777" w:rsidR="00F176C8" w:rsidRDefault="00F176C8">
            <w:pPr>
              <w:pStyle w:val="Standard"/>
              <w:jc w:val="both"/>
              <w:rPr>
                <w:rFonts w:ascii="Times New Roman" w:hAnsi="Times New Roman" w:cs="Times New Roman"/>
                <w:b/>
                <w:bCs/>
                <w:sz w:val="22"/>
                <w:szCs w:val="22"/>
              </w:rPr>
            </w:pPr>
          </w:p>
        </w:tc>
        <w:tc>
          <w:tcPr>
            <w:tcW w:w="3827" w:type="dxa"/>
            <w:tcBorders>
              <w:left w:val="single" w:sz="2" w:space="0" w:color="000000"/>
              <w:bottom w:val="single" w:sz="2" w:space="0" w:color="000000"/>
            </w:tcBorders>
            <w:shd w:val="clear" w:color="auto" w:fill="auto"/>
            <w:tcMar>
              <w:top w:w="55" w:type="dxa"/>
              <w:left w:w="55" w:type="dxa"/>
              <w:bottom w:w="55" w:type="dxa"/>
              <w:right w:w="55" w:type="dxa"/>
            </w:tcMar>
          </w:tcPr>
          <w:p w14:paraId="631C5A97" w14:textId="77777777" w:rsidR="00F176C8" w:rsidRDefault="00F176C8">
            <w:pPr>
              <w:pStyle w:val="Standard"/>
              <w:spacing w:before="100" w:line="288" w:lineRule="atLeast"/>
              <w:jc w:val="both"/>
              <w:rPr>
                <w:rFonts w:hint="eastAsia"/>
              </w:rPr>
            </w:pPr>
          </w:p>
        </w:tc>
        <w:tc>
          <w:tcPr>
            <w:tcW w:w="28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CC3071" w14:textId="77777777" w:rsidR="00F176C8" w:rsidRDefault="00F176C8">
            <w:pPr>
              <w:pStyle w:val="Standard"/>
              <w:jc w:val="both"/>
              <w:rPr>
                <w:rFonts w:ascii="Times New Roman" w:hAnsi="Times New Roman" w:cs="Times New Roman"/>
                <w:sz w:val="22"/>
                <w:szCs w:val="22"/>
              </w:rPr>
            </w:pPr>
          </w:p>
        </w:tc>
        <w:tc>
          <w:tcPr>
            <w:tcW w:w="3827" w:type="dxa"/>
            <w:shd w:val="clear" w:color="auto" w:fill="auto"/>
            <w:tcMar>
              <w:top w:w="0" w:type="dxa"/>
              <w:left w:w="10" w:type="dxa"/>
              <w:bottom w:w="0" w:type="dxa"/>
              <w:right w:w="10" w:type="dxa"/>
            </w:tcMar>
          </w:tcPr>
          <w:p w14:paraId="216B33DF" w14:textId="77777777" w:rsidR="00F176C8" w:rsidRDefault="00F176C8">
            <w:pPr>
              <w:pStyle w:val="Standard"/>
              <w:jc w:val="both"/>
              <w:rPr>
                <w:rFonts w:ascii="Times New Roman" w:hAnsi="Times New Roman" w:cs="Times New Roman"/>
                <w:sz w:val="22"/>
                <w:szCs w:val="22"/>
              </w:rPr>
            </w:pPr>
          </w:p>
        </w:tc>
      </w:tr>
    </w:tbl>
    <w:p w14:paraId="45B2D537" w14:textId="77777777" w:rsidR="00F176C8" w:rsidRDefault="00F176C8">
      <w:pPr>
        <w:tabs>
          <w:tab w:val="left" w:pos="4272"/>
          <w:tab w:val="center" w:pos="6301"/>
        </w:tabs>
        <w:rPr>
          <w:rFonts w:ascii="Cambria" w:hAnsi="Cambria"/>
          <w:i/>
          <w:sz w:val="20"/>
          <w:szCs w:val="20"/>
        </w:rPr>
      </w:pPr>
    </w:p>
    <w:p w14:paraId="78AA7A77" w14:textId="77777777" w:rsidR="00F176C8" w:rsidRDefault="00F176C8">
      <w:pPr>
        <w:tabs>
          <w:tab w:val="left" w:pos="4272"/>
          <w:tab w:val="center" w:pos="6301"/>
        </w:tabs>
        <w:rPr>
          <w:rFonts w:ascii="Cambria" w:hAnsi="Cambria"/>
          <w:i/>
          <w:sz w:val="20"/>
          <w:szCs w:val="20"/>
        </w:rPr>
      </w:pPr>
    </w:p>
    <w:p w14:paraId="3F291F1E" w14:textId="77777777" w:rsidR="00F176C8" w:rsidRDefault="00F176C8">
      <w:pPr>
        <w:tabs>
          <w:tab w:val="left" w:pos="4272"/>
          <w:tab w:val="center" w:pos="6301"/>
        </w:tabs>
        <w:rPr>
          <w:rFonts w:ascii="Cambria" w:hAnsi="Cambria"/>
          <w:i/>
          <w:sz w:val="20"/>
          <w:szCs w:val="20"/>
        </w:rPr>
      </w:pPr>
    </w:p>
    <w:p w14:paraId="279B8D5A" w14:textId="77777777" w:rsidR="00F176C8" w:rsidRDefault="00F176C8">
      <w:pPr>
        <w:tabs>
          <w:tab w:val="left" w:pos="4272"/>
          <w:tab w:val="center" w:pos="6301"/>
        </w:tabs>
        <w:rPr>
          <w:rFonts w:ascii="Cambria" w:hAnsi="Cambria"/>
          <w:i/>
          <w:sz w:val="20"/>
          <w:szCs w:val="20"/>
        </w:rPr>
      </w:pPr>
    </w:p>
    <w:p w14:paraId="158A8C2A" w14:textId="77777777" w:rsidR="00F176C8" w:rsidRDefault="0049034C">
      <w:pPr>
        <w:tabs>
          <w:tab w:val="left" w:pos="4272"/>
          <w:tab w:val="center" w:pos="6301"/>
        </w:tabs>
        <w:ind w:left="3538"/>
        <w:rPr>
          <w:rFonts w:ascii="Cambria" w:hAnsi="Cambria"/>
          <w:i/>
          <w:sz w:val="20"/>
          <w:szCs w:val="20"/>
        </w:rPr>
      </w:pPr>
      <w:r>
        <w:rPr>
          <w:rFonts w:ascii="Cambria" w:hAnsi="Cambria"/>
          <w:i/>
          <w:sz w:val="20"/>
          <w:szCs w:val="20"/>
        </w:rPr>
        <w:tab/>
        <w:t xml:space="preserve">   ...............................................................................................</w:t>
      </w:r>
    </w:p>
    <w:p w14:paraId="7F2FF242" w14:textId="77777777" w:rsidR="00F176C8" w:rsidRDefault="0049034C">
      <w:pPr>
        <w:ind w:left="3538"/>
        <w:jc w:val="center"/>
        <w:rPr>
          <w:rFonts w:hint="eastAsia"/>
        </w:rPr>
      </w:pPr>
      <w:r>
        <w:rPr>
          <w:rFonts w:ascii="Cambria" w:hAnsi="Cambria"/>
          <w:i/>
          <w:sz w:val="20"/>
          <w:szCs w:val="20"/>
        </w:rPr>
        <w:t xml:space="preserve">(podpis Wykonawcy </w:t>
      </w:r>
      <w:r>
        <w:rPr>
          <w:rFonts w:ascii="Cambria" w:hAnsi="Cambria"/>
          <w:i/>
          <w:sz w:val="20"/>
          <w:szCs w:val="20"/>
        </w:rPr>
        <w:br/>
        <w:t>lub Pełnomocnika)</w:t>
      </w:r>
    </w:p>
    <w:p w14:paraId="6D6DC75C" w14:textId="77777777" w:rsidR="00F176C8" w:rsidRDefault="00F176C8">
      <w:pPr>
        <w:pStyle w:val="Textbody"/>
        <w:spacing w:after="0" w:line="240" w:lineRule="auto"/>
        <w:jc w:val="both"/>
        <w:rPr>
          <w:rFonts w:ascii="Times New Roman" w:hAnsi="Times New Roman" w:cs="Times New Roman"/>
          <w:sz w:val="22"/>
          <w:szCs w:val="22"/>
        </w:rPr>
      </w:pPr>
    </w:p>
    <w:sectPr w:rsidR="00F176C8">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AD62" w14:textId="77777777" w:rsidR="00B86D17" w:rsidRDefault="0049034C">
      <w:pPr>
        <w:rPr>
          <w:rFonts w:hint="eastAsia"/>
        </w:rPr>
      </w:pPr>
      <w:r>
        <w:separator/>
      </w:r>
    </w:p>
  </w:endnote>
  <w:endnote w:type="continuationSeparator" w:id="0">
    <w:p w14:paraId="5131E9C8" w14:textId="77777777" w:rsidR="00B86D17" w:rsidRDefault="004903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7A5F" w14:textId="77777777" w:rsidR="00E21FDD" w:rsidRDefault="0049034C">
    <w:pPr>
      <w:pStyle w:val="Stopka"/>
      <w:rPr>
        <w:rFonts w:hint="eastAsia"/>
      </w:rPr>
    </w:pPr>
    <w:r>
      <w:rPr>
        <w:rFonts w:ascii="Cambria" w:hAnsi="Cambria"/>
        <w:sz w:val="20"/>
        <w:szCs w:val="20"/>
      </w:rPr>
      <w:tab/>
      <w:t>Zał. Nr 9 do SWZ – Minimalne wymagania techniczno-funkcjonalne</w:t>
    </w:r>
    <w:r>
      <w:rPr>
        <w:rFonts w:ascii="Cambria" w:hAnsi="Cambria"/>
        <w:sz w:val="20"/>
        <w:szCs w:val="20"/>
      </w:rPr>
      <w:tab/>
      <w:t xml:space="preserve">Strona </w:t>
    </w:r>
    <w:r>
      <w:rPr>
        <w:rFonts w:ascii="Cambria" w:hAnsi="Cambria"/>
        <w:b/>
        <w:sz w:val="20"/>
        <w:szCs w:val="20"/>
      </w:rPr>
      <w:fldChar w:fldCharType="begin"/>
    </w:r>
    <w:r>
      <w:rPr>
        <w:rFonts w:ascii="Cambria" w:hAnsi="Cambria"/>
        <w:b/>
        <w:sz w:val="20"/>
        <w:szCs w:val="20"/>
      </w:rPr>
      <w:instrText xml:space="preserve"> PAGE </w:instrText>
    </w:r>
    <w:r>
      <w:rPr>
        <w:rFonts w:ascii="Cambria" w:hAnsi="Cambria"/>
        <w:b/>
        <w:sz w:val="20"/>
        <w:szCs w:val="20"/>
      </w:rPr>
      <w:fldChar w:fldCharType="separate"/>
    </w:r>
    <w:r>
      <w:rPr>
        <w:rFonts w:ascii="Cambria" w:hAnsi="Cambria"/>
        <w:b/>
        <w:sz w:val="20"/>
        <w:szCs w:val="20"/>
      </w:rPr>
      <w:t>1</w:t>
    </w:r>
    <w:r>
      <w:rPr>
        <w:rFonts w:ascii="Cambria" w:hAnsi="Cambria"/>
        <w:b/>
        <w:sz w:val="20"/>
        <w:szCs w:val="20"/>
      </w:rPr>
      <w:fldChar w:fldCharType="end"/>
    </w:r>
    <w:r>
      <w:rPr>
        <w:rFonts w:ascii="Cambria" w:hAnsi="Cambria"/>
        <w:sz w:val="20"/>
        <w:szCs w:val="20"/>
      </w:rPr>
      <w:t xml:space="preserve"> z </w:t>
    </w:r>
    <w:r>
      <w:rPr>
        <w:rFonts w:ascii="Cambria" w:hAnsi="Cambria"/>
        <w:b/>
        <w:sz w:val="20"/>
        <w:szCs w:val="20"/>
      </w:rPr>
      <w:fldChar w:fldCharType="begin"/>
    </w:r>
    <w:r>
      <w:rPr>
        <w:rFonts w:ascii="Cambria" w:hAnsi="Cambria"/>
        <w:b/>
        <w:sz w:val="20"/>
        <w:szCs w:val="20"/>
      </w:rPr>
      <w:instrText xml:space="preserve"> NUMPAGES </w:instrText>
    </w:r>
    <w:r>
      <w:rPr>
        <w:rFonts w:ascii="Cambria" w:hAnsi="Cambria"/>
        <w:b/>
        <w:sz w:val="20"/>
        <w:szCs w:val="20"/>
      </w:rPr>
      <w:fldChar w:fldCharType="separate"/>
    </w:r>
    <w:r>
      <w:rPr>
        <w:rFonts w:ascii="Cambria" w:hAnsi="Cambria"/>
        <w:b/>
        <w:sz w:val="20"/>
        <w:szCs w:val="20"/>
      </w:rPr>
      <w:t>1</w:t>
    </w:r>
    <w:r>
      <w:rPr>
        <w:rFonts w:ascii="Cambria" w:hAnsi="Cambria"/>
        <w:b/>
        <w:sz w:val="20"/>
        <w:szCs w:val="20"/>
      </w:rPr>
      <w:fldChar w:fldCharType="end"/>
    </w:r>
  </w:p>
  <w:p w14:paraId="68CA594A" w14:textId="77777777" w:rsidR="00E21FDD" w:rsidRDefault="0049034C">
    <w:pPr>
      <w:pStyle w:val="Stopka"/>
      <w:tabs>
        <w:tab w:val="left" w:pos="4245"/>
        <w:tab w:val="right" w:pos="9638"/>
      </w:tabs>
      <w:rPr>
        <w:rFonts w:hint="eastAsia"/>
      </w:rPr>
    </w:pPr>
    <w:r>
      <w:rPr>
        <w:rFonts w:ascii="Calibri Light" w:eastAsia="Times New Roman" w:hAnsi="Calibri Light" w:cs="Times New Roman"/>
        <w:sz w:val="28"/>
        <w:szCs w:val="28"/>
      </w:rPr>
      <w:tab/>
    </w:r>
    <w:r>
      <w:rPr>
        <w:rFonts w:ascii="Calibri Light" w:eastAsia="Times New Roman" w:hAnsi="Calibri Light" w:cs="Times New Roman"/>
        <w:sz w:val="28"/>
        <w:szCs w:val="28"/>
      </w:rPr>
      <w:tab/>
    </w:r>
    <w:r>
      <w:rPr>
        <w:rFonts w:ascii="Calibri Light" w:eastAsia="Times New Roman" w:hAnsi="Calibri Light" w:cs="Times New Roman"/>
        <w:sz w:val="28"/>
        <w:szCs w:val="28"/>
      </w:rPr>
      <w:tab/>
    </w:r>
    <w:r>
      <w:rPr>
        <w:rFonts w:ascii="Calibri Light" w:eastAsia="Times New Roman" w:hAnsi="Calibri Light" w:cs="Times New Roman"/>
        <w:sz w:val="28"/>
        <w:szCs w:val="28"/>
      </w:rPr>
      <w:tab/>
    </w:r>
  </w:p>
  <w:p w14:paraId="35D0675E" w14:textId="77777777" w:rsidR="00E21FDD" w:rsidRDefault="007E4C74">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4ECD" w14:textId="77777777" w:rsidR="00B86D17" w:rsidRDefault="0049034C">
      <w:pPr>
        <w:rPr>
          <w:rFonts w:hint="eastAsia"/>
        </w:rPr>
      </w:pPr>
      <w:r>
        <w:rPr>
          <w:color w:val="000000"/>
        </w:rPr>
        <w:separator/>
      </w:r>
    </w:p>
  </w:footnote>
  <w:footnote w:type="continuationSeparator" w:id="0">
    <w:p w14:paraId="6AD94E9A" w14:textId="77777777" w:rsidR="00B86D17" w:rsidRDefault="004903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7DD2"/>
    <w:multiLevelType w:val="multilevel"/>
    <w:tmpl w:val="51C8F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231A3A"/>
    <w:multiLevelType w:val="multilevel"/>
    <w:tmpl w:val="C7A4596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0F2D9E"/>
    <w:multiLevelType w:val="multilevel"/>
    <w:tmpl w:val="94D2D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1243972"/>
    <w:multiLevelType w:val="multilevel"/>
    <w:tmpl w:val="291467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D673E94"/>
    <w:multiLevelType w:val="multilevel"/>
    <w:tmpl w:val="C6D0BD0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F361E0C"/>
    <w:multiLevelType w:val="multilevel"/>
    <w:tmpl w:val="CFB83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1903653"/>
    <w:multiLevelType w:val="multilevel"/>
    <w:tmpl w:val="B51CA0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3A2962"/>
    <w:multiLevelType w:val="multilevel"/>
    <w:tmpl w:val="9C9A36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B005C83"/>
    <w:multiLevelType w:val="multilevel"/>
    <w:tmpl w:val="91F013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69FA623C"/>
    <w:multiLevelType w:val="multilevel"/>
    <w:tmpl w:val="CB7C0A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BA90C55"/>
    <w:multiLevelType w:val="multilevel"/>
    <w:tmpl w:val="B05651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F151A73"/>
    <w:multiLevelType w:val="multilevel"/>
    <w:tmpl w:val="D5ACC93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8"/>
  </w:num>
  <w:num w:numId="3">
    <w:abstractNumId w:val="11"/>
  </w:num>
  <w:num w:numId="4">
    <w:abstractNumId w:val="9"/>
  </w:num>
  <w:num w:numId="5">
    <w:abstractNumId w:val="3"/>
  </w:num>
  <w:num w:numId="6">
    <w:abstractNumId w:val="10"/>
  </w:num>
  <w:num w:numId="7">
    <w:abstractNumId w:val="1"/>
  </w:num>
  <w:num w:numId="8">
    <w:abstractNumId w:val="6"/>
  </w:num>
  <w:num w:numId="9">
    <w:abstractNumId w:val="7"/>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C8"/>
    <w:rsid w:val="000A7EED"/>
    <w:rsid w:val="00224275"/>
    <w:rsid w:val="0049034C"/>
    <w:rsid w:val="006C18A7"/>
    <w:rsid w:val="007E4C74"/>
    <w:rsid w:val="00B86D17"/>
    <w:rsid w:val="00DD2D2E"/>
    <w:rsid w:val="00F17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6669"/>
  <w15:docId w15:val="{962824EE-91A7-43C6-B19D-DA2C1A5C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Internetlink">
    <w:name w:val="Internet link"/>
    <w:rPr>
      <w:color w:val="000080"/>
      <w:u w:val="single"/>
    </w:rPr>
  </w:style>
  <w:style w:type="paragraph" w:styleId="Akapitzlist">
    <w:name w:val="List Paragraph"/>
    <w:basedOn w:val="Normalny"/>
    <w:pPr>
      <w:suppressAutoHyphens w:val="0"/>
      <w:spacing w:after="160"/>
      <w:ind w:left="720"/>
      <w:textAlignment w:val="auto"/>
    </w:pPr>
    <w:rPr>
      <w:rFonts w:ascii="Calibri" w:eastAsia="Calibri" w:hAnsi="Calibri" w:cs="Times New Roman"/>
      <w:kern w:val="0"/>
      <w:sz w:val="22"/>
      <w:szCs w:val="22"/>
      <w:lang w:eastAsia="en-US" w:bidi="ar-SA"/>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paragraph" w:customStyle="1" w:styleId="TekstOpisu1">
    <w:name w:val="TekstOpisu1"/>
    <w:basedOn w:val="Normalny"/>
    <w:pPr>
      <w:suppressAutoHyphens w:val="0"/>
      <w:spacing w:after="160"/>
      <w:jc w:val="both"/>
      <w:textAlignment w:val="auto"/>
    </w:pPr>
    <w:rPr>
      <w:rFonts w:ascii="Calibri" w:eastAsia="Calibri" w:hAnsi="Calibri" w:cs="Calibri"/>
      <w:kern w:val="0"/>
      <w:sz w:val="22"/>
      <w:szCs w:val="22"/>
      <w:lang w:eastAsia="en-US" w:bidi="ar-SA"/>
    </w:rPr>
  </w:style>
  <w:style w:type="character" w:customStyle="1" w:styleId="TekstOpisu1Znak">
    <w:name w:val="TekstOpisu1 Znak"/>
    <w:basedOn w:val="Domylnaczcionkaakapitu"/>
    <w:rPr>
      <w:rFonts w:ascii="Calibri" w:eastAsia="Calibri" w:hAnsi="Calibri" w:cs="Calibri"/>
      <w:kern w:val="0"/>
      <w:sz w:val="22"/>
      <w:szCs w:val="22"/>
      <w:lang w:eastAsia="en-US" w:bidi="ar-SA"/>
    </w:rPr>
  </w:style>
  <w:style w:type="paragraph" w:styleId="Tekstprzypisudolnego">
    <w:name w:val="footnote text"/>
    <w:basedOn w:val="Normalny"/>
    <w:pPr>
      <w:suppressAutoHyphens w:val="0"/>
      <w:textAlignment w:val="auto"/>
    </w:pPr>
    <w:rPr>
      <w:rFonts w:ascii="Times New Roman" w:eastAsia="Times New Roman" w:hAnsi="Times New Roman" w:cs="Times New Roman"/>
      <w:kern w:val="0"/>
      <w:sz w:val="20"/>
      <w:szCs w:val="20"/>
      <w:lang w:eastAsia="pl-PL" w:bidi="ar-SA"/>
    </w:rPr>
  </w:style>
  <w:style w:type="character" w:customStyle="1" w:styleId="TekstprzypisudolnegoZnak">
    <w:name w:val="Tekst przypisu dolnego Znak"/>
    <w:basedOn w:val="Domylnaczcionkaakapitu"/>
    <w:rPr>
      <w:rFonts w:ascii="Times New Roman" w:eastAsia="Times New Roman" w:hAnsi="Times New Roman" w:cs="Times New Roman"/>
      <w:kern w:val="0"/>
      <w:sz w:val="20"/>
      <w:szCs w:val="20"/>
      <w:lang w:eastAsia="pl-PL" w:bidi="ar-SA"/>
    </w:rPr>
  </w:style>
  <w:style w:type="character" w:styleId="Odwoanieprzypisudolnego">
    <w:name w:val="footnote reference"/>
    <w:basedOn w:val="Domylnaczcionkaakapitu"/>
    <w:rPr>
      <w:position w:val="0"/>
      <w:vertAlign w:val="superscript"/>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deocardbenchmark.net/" TargetMode="Externa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codevelopmen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5757</Words>
  <Characters>34544</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Nowacki</dc:creator>
  <cp:lastModifiedBy>Rafał Urbaniak</cp:lastModifiedBy>
  <cp:revision>3</cp:revision>
  <cp:lastPrinted>2019-05-08T09:25:00Z</cp:lastPrinted>
  <dcterms:created xsi:type="dcterms:W3CDTF">2021-08-03T10:40:00Z</dcterms:created>
  <dcterms:modified xsi:type="dcterms:W3CDTF">2021-08-04T11:32:00Z</dcterms:modified>
</cp:coreProperties>
</file>