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FA3F" w14:textId="1B74EE1B" w:rsidR="00DF7C0F" w:rsidRPr="00B5467B" w:rsidRDefault="00DF7C0F" w:rsidP="00DF7C0F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B5467B">
        <w:rPr>
          <w:rFonts w:ascii="Cambria" w:hAnsi="Cambria"/>
          <w:b/>
          <w:bCs/>
        </w:rPr>
        <w:t xml:space="preserve">r </w:t>
      </w:r>
      <w:r>
        <w:rPr>
          <w:rFonts w:ascii="Cambria" w:hAnsi="Cambria"/>
          <w:b/>
          <w:bCs/>
        </w:rPr>
        <w:t xml:space="preserve">8 </w:t>
      </w:r>
      <w:r w:rsidRPr="00B5467B">
        <w:rPr>
          <w:rFonts w:ascii="Cambria" w:hAnsi="Cambria"/>
          <w:b/>
        </w:rPr>
        <w:t>d</w:t>
      </w:r>
      <w:r w:rsidRPr="00B5467B">
        <w:rPr>
          <w:rFonts w:ascii="Cambria" w:hAnsi="Cambria"/>
          <w:b/>
          <w:bCs/>
        </w:rPr>
        <w:t>o SIWZ</w:t>
      </w:r>
    </w:p>
    <w:p w14:paraId="713B1A2D" w14:textId="3FBC9691" w:rsidR="00DF7C0F" w:rsidRPr="00F72034" w:rsidRDefault="00DF7C0F" w:rsidP="00DF7C0F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Oświadczenie Wykonawcy – wykaz zrealizowanych robót budowlanych, dostaw, usług</w:t>
      </w:r>
    </w:p>
    <w:p w14:paraId="036821A5" w14:textId="77777777" w:rsidR="00DF7C0F" w:rsidRPr="006D2729" w:rsidRDefault="00DF7C0F" w:rsidP="00DF7C0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Pr="001B221E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ZP.271.11.2021</w:t>
      </w:r>
      <w:r w:rsidRPr="001B221E">
        <w:rPr>
          <w:rFonts w:ascii="Cambria" w:hAnsi="Cambria"/>
          <w:bCs/>
          <w:shd w:val="clear" w:color="auto" w:fill="FFFFFF"/>
        </w:rPr>
        <w:t>)</w:t>
      </w:r>
    </w:p>
    <w:p w14:paraId="409F2C84" w14:textId="77777777" w:rsidR="00DF7C0F" w:rsidRDefault="00DF7C0F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2ABE3403" w14:textId="3B582C10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3F72C4C9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 w:rsidR="00DF7C0F" w:rsidRPr="00DF7C0F">
        <w:rPr>
          <w:rFonts w:ascii="Cambria" w:hAnsi="Cambria"/>
          <w:b/>
          <w:bCs/>
        </w:rPr>
        <w:t>Modernizacja i rozbudowa monitoringu wizyjnego na terenie Gminy Suchy Las oraz pełna obsługa w zakresie administrowania oraz serwisowania i konserwacji systemu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570402">
        <w:rPr>
          <w:rFonts w:ascii="Cambria" w:hAnsi="Cambria"/>
          <w:b/>
          <w:sz w:val="24"/>
          <w:szCs w:val="24"/>
          <w:u w:val="single"/>
        </w:rPr>
        <w:t>WYKAZ WYKONANYCH ROBÓT BUDOWLANYCH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36CA932F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DF7C0F" w:rsidRPr="00570402">
        <w:rPr>
          <w:rFonts w:asciiTheme="majorHAnsi" w:eastAsia="Times New Roman" w:hAnsiTheme="majorHAnsi"/>
          <w:b/>
          <w:bCs/>
          <w:kern w:val="28"/>
          <w:u w:val="single"/>
          <w:lang w:eastAsia="pl-PL"/>
        </w:rPr>
        <w:t>WYKAZ OSÓB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, 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>POTWIERDZAJĄCYCH SPEŁNIANIE WARUNKU, O KTÓRYM MOWA W rozdziale VIII ust. 4 pkt. 4.</w:t>
      </w:r>
      <w:r w:rsidR="00DF7C0F">
        <w:rPr>
          <w:rFonts w:asciiTheme="majorHAnsi" w:eastAsia="Times New Roman" w:hAnsiTheme="majorHAnsi"/>
          <w:b/>
          <w:bCs/>
          <w:kern w:val="28"/>
          <w:lang w:eastAsia="pl-PL"/>
        </w:rPr>
        <w:t>2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 xml:space="preserve"> SWZ</w:t>
      </w:r>
      <w:r w:rsidR="00DF7C0F">
        <w:rPr>
          <w:rFonts w:asciiTheme="majorHAnsi" w:eastAsia="Times New Roman" w:hAnsiTheme="majorHAnsi"/>
          <w:b/>
          <w:bCs/>
          <w:kern w:val="28"/>
          <w:lang w:eastAsia="pl-PL"/>
        </w:rPr>
        <w:t>,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 xml:space="preserve"> 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570402">
        <w:trPr>
          <w:trHeight w:val="838"/>
        </w:trPr>
        <w:tc>
          <w:tcPr>
            <w:tcW w:w="1886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64AA63B3" w14:textId="77777777" w:rsidR="00A3273F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570402"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2E312AFF" w14:textId="737BD159" w:rsidR="00570402" w:rsidRPr="0019431D" w:rsidRDefault="00570402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671B6802" w14:textId="77777777" w:rsidTr="00570402">
        <w:trPr>
          <w:trHeight w:val="423"/>
        </w:trPr>
        <w:tc>
          <w:tcPr>
            <w:tcW w:w="1886" w:type="pct"/>
          </w:tcPr>
          <w:p w14:paraId="7BD79C34" w14:textId="1C9D5681" w:rsidR="00A3273F" w:rsidRPr="006A75DC" w:rsidRDefault="00A3273F" w:rsidP="00A327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 robót elektrycznych i elektroenergetycznych</w:t>
            </w: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 posiadający</w:t>
            </w:r>
            <w:r w:rsidR="00DA7F59" w:rsidRPr="006A75D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905EE5" w14:textId="77777777" w:rsidR="00A3273F" w:rsidRPr="006A75DC" w:rsidRDefault="00A3273F" w:rsidP="00A327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7A047FCC" w:rsidR="00A3273F" w:rsidRPr="006A75DC" w:rsidRDefault="00A3273F" w:rsidP="00A327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- co najmniej </w:t>
            </w:r>
            <w:r w:rsidR="006A75DC" w:rsidRPr="006A75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6A75DC" w:rsidRPr="0019431D" w14:paraId="565EBC0A" w14:textId="77777777" w:rsidTr="00570402">
        <w:trPr>
          <w:trHeight w:val="423"/>
        </w:trPr>
        <w:tc>
          <w:tcPr>
            <w:tcW w:w="1886" w:type="pct"/>
          </w:tcPr>
          <w:p w14:paraId="3BF3D0C4" w14:textId="77777777" w:rsidR="006A75DC" w:rsidRPr="006A75DC" w:rsidRDefault="006A75DC" w:rsidP="006A75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Kierownikiem robót telekomunikacyjnych</w:t>
            </w: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 posiadającym: </w:t>
            </w:r>
          </w:p>
          <w:p w14:paraId="139CBCC2" w14:textId="77777777" w:rsidR="006A75DC" w:rsidRPr="006A75DC" w:rsidRDefault="006A75DC" w:rsidP="006A75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>- uprawnienia budowlane do kierowania robotami budowlanymi bez ograniczeń w specjalności instalacyjnej w zakresie sieci, instalacji i urządzeń telekomunikacyjnych lub równoważnych wydanych na podstawie wcześniej obowiązujących przepisów,</w:t>
            </w:r>
          </w:p>
          <w:p w14:paraId="7F0211E0" w14:textId="77777777" w:rsidR="006A75DC" w:rsidRPr="006A75DC" w:rsidRDefault="006A75DC" w:rsidP="006A75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75DC">
              <w:rPr>
                <w:rFonts w:asciiTheme="minorHAnsi" w:hAnsiTheme="minorHAnsi" w:cstheme="minorHAnsi"/>
                <w:sz w:val="20"/>
                <w:szCs w:val="20"/>
              </w:rPr>
              <w:t xml:space="preserve">- co najmniej 3 letnie doświadczenie w pełnieniu funkcji Kierownika budowy/robót przy budowie, rozbudowie, remoncie lub przebudowie sieci/przyłączy teleinformatycznych, w tym musi wykazać się realizacją minimum dwóch robót budowlanych na </w:t>
            </w:r>
            <w:r w:rsidRPr="006A75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stanowisku kierownika budowy/robót, której przedmiotem była budowa sieci/przyłączy teleinformatycznych.”</w:t>
            </w:r>
          </w:p>
          <w:p w14:paraId="3F169F56" w14:textId="77777777" w:rsidR="006A75DC" w:rsidRPr="006A75DC" w:rsidRDefault="006A75DC" w:rsidP="00A327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auto"/>
          </w:tcPr>
          <w:p w14:paraId="61EB7763" w14:textId="77777777" w:rsidR="006A75DC" w:rsidRPr="0019431D" w:rsidRDefault="006A75D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150064E" w14:textId="77777777" w:rsidR="006A75DC" w:rsidRPr="0019431D" w:rsidRDefault="006A75D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160EA30C" w14:textId="77777777" w:rsidR="006A75DC" w:rsidRPr="0019431D" w:rsidRDefault="006A75D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4A91CC7D" w14:textId="77777777" w:rsidR="006A75DC" w:rsidRPr="0019431D" w:rsidRDefault="006A75D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53560FB2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F7C0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DF7C0F">
      <w:rPr>
        <w:rFonts w:ascii="Cambria" w:hAnsi="Cambria"/>
        <w:sz w:val="20"/>
        <w:szCs w:val="20"/>
        <w:bdr w:val="single" w:sz="4" w:space="0" w:color="auto"/>
      </w:rPr>
      <w:t xml:space="preserve">zrealizowanych robót budowlanych, dostaw, usług  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0402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A75DC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DF7C0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9</cp:revision>
  <cp:lastPrinted>2019-02-01T07:41:00Z</cp:lastPrinted>
  <dcterms:created xsi:type="dcterms:W3CDTF">2021-01-25T16:05:00Z</dcterms:created>
  <dcterms:modified xsi:type="dcterms:W3CDTF">2021-10-18T07:19:00Z</dcterms:modified>
</cp:coreProperties>
</file>